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0.4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65</w:t>
            </w:r>
          </w:p>
        </w:tc>
        <w:tc>
          <w:tcPr>
            <w:tcW w:w="1530" w:type="dxa"/>
            <w:vAlign w:val="center"/>
          </w:tcPr>
          <w:p w14:paraId="4855BD46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30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1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2026-10-01T03:38:53Z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