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7BF18">
      <w:pPr>
        <w:pStyle w:val="14"/>
        <w:widowControl/>
        <w:spacing w:line="360" w:lineRule="auto"/>
        <w:jc w:val="center"/>
        <w:rPr>
          <w:rFonts w:ascii="方正小标宋简体" w:hAnsi="方正小标宋简体" w:eastAsia="方正小标宋简体" w:cs="方正小标宋简体"/>
          <w:color w:val="333333"/>
          <w:sz w:val="30"/>
          <w:szCs w:val="30"/>
        </w:rPr>
      </w:pPr>
      <w:r>
        <w:rPr>
          <w:rFonts w:ascii="方正小标宋简体" w:hAnsi="方正小标宋简体" w:eastAsia="方正小标宋简体" w:cs="方正小标宋简体"/>
          <w:color w:val="333333"/>
          <w:sz w:val="30"/>
          <w:szCs w:val="30"/>
        </w:rPr>
        <w:t>关于</w:t>
      </w:r>
      <w:r>
        <w:rPr>
          <w:rFonts w:hint="eastAsia" w:ascii="方正小标宋简体" w:hAnsi="方正小标宋简体" w:eastAsia="方正小标宋简体" w:cs="方正小标宋简体"/>
          <w:color w:val="333333"/>
          <w:sz w:val="30"/>
          <w:szCs w:val="30"/>
        </w:rPr>
        <w:t>202</w:t>
      </w:r>
      <w:r>
        <w:rPr>
          <w:rFonts w:hint="eastAsia" w:ascii="方正小标宋简体" w:hAnsi="方正小标宋简体" w:eastAsia="方正小标宋简体" w:cs="方正小标宋简体"/>
          <w:color w:val="333333"/>
          <w:sz w:val="30"/>
          <w:szCs w:val="30"/>
          <w:lang w:val="en-US" w:eastAsia="zh-CN"/>
        </w:rPr>
        <w:t>6</w:t>
      </w:r>
      <w:r>
        <w:rPr>
          <w:rFonts w:hint="eastAsia" w:ascii="方正小标宋简体" w:hAnsi="方正小标宋简体" w:eastAsia="方正小标宋简体" w:cs="方正小标宋简体"/>
          <w:color w:val="333333"/>
          <w:sz w:val="30"/>
          <w:szCs w:val="30"/>
        </w:rPr>
        <w:t>年</w:t>
      </w:r>
      <w:r>
        <w:rPr>
          <w:rFonts w:hint="eastAsia" w:ascii="方正小标宋简体" w:hAnsi="方正小标宋简体" w:eastAsia="方正小标宋简体" w:cs="方正小标宋简体"/>
          <w:color w:val="333333"/>
          <w:sz w:val="30"/>
          <w:szCs w:val="30"/>
          <w:lang w:val="en-US" w:eastAsia="zh-CN"/>
        </w:rPr>
        <w:t>5</w:t>
      </w:r>
      <w:r>
        <w:rPr>
          <w:rFonts w:hint="eastAsia" w:ascii="方正小标宋简体" w:hAnsi="方正小标宋简体" w:eastAsia="方正小标宋简体" w:cs="方正小标宋简体"/>
          <w:color w:val="333333"/>
          <w:sz w:val="30"/>
          <w:szCs w:val="30"/>
        </w:rPr>
        <w:t>月</w:t>
      </w:r>
      <w:r>
        <w:rPr>
          <w:rFonts w:hint="eastAsia" w:ascii="方正小标宋简体" w:hAnsi="方正小标宋简体" w:eastAsia="方正小标宋简体" w:cs="方正小标宋简体"/>
          <w:color w:val="333333"/>
          <w:sz w:val="30"/>
          <w:szCs w:val="30"/>
          <w:lang w:val="en-US" w:eastAsia="zh-CN"/>
        </w:rPr>
        <w:t>26</w:t>
      </w:r>
      <w:r>
        <w:rPr>
          <w:rFonts w:ascii="方正小标宋简体" w:hAnsi="方正小标宋简体" w:eastAsia="方正小标宋简体" w:cs="方正小标宋简体"/>
          <w:color w:val="333333"/>
          <w:sz w:val="30"/>
          <w:szCs w:val="30"/>
        </w:rPr>
        <w:t>日</w:t>
      </w:r>
      <w:r>
        <w:rPr>
          <w:rFonts w:hint="eastAsia" w:ascii="方正小标宋简体" w:hAnsi="方正小标宋简体" w:eastAsia="方正小标宋简体" w:cs="方正小标宋简体"/>
          <w:color w:val="333333"/>
          <w:sz w:val="30"/>
          <w:szCs w:val="30"/>
        </w:rPr>
        <w:t>拟作出的建设项目环境影响评价文件</w:t>
      </w:r>
    </w:p>
    <w:p w14:paraId="7C5DCEEF">
      <w:pPr>
        <w:pStyle w:val="14"/>
        <w:widowControl/>
        <w:spacing w:line="360" w:lineRule="auto"/>
        <w:jc w:val="center"/>
        <w:rPr>
          <w:rFonts w:ascii="方正小标宋简体" w:hAnsi="方正小标宋简体" w:eastAsia="方正小标宋简体" w:cs="方正小标宋简体"/>
          <w:color w:val="333333"/>
          <w:sz w:val="30"/>
          <w:szCs w:val="30"/>
        </w:rPr>
      </w:pPr>
      <w:r>
        <w:rPr>
          <w:rFonts w:hint="eastAsia" w:ascii="方正小标宋简体" w:hAnsi="方正小标宋简体" w:eastAsia="方正小标宋简体" w:cs="方正小标宋简体"/>
          <w:color w:val="333333"/>
          <w:sz w:val="30"/>
          <w:szCs w:val="30"/>
        </w:rPr>
        <w:t>批</w:t>
      </w:r>
      <w:r>
        <w:rPr>
          <w:rFonts w:hint="eastAsia" w:ascii="方正小标宋简体" w:hAnsi="方正小标宋简体" w:eastAsia="方正小标宋简体" w:cs="方正小标宋简体"/>
          <w:color w:val="333333"/>
          <w:sz w:val="30"/>
          <w:szCs w:val="30"/>
          <w:lang w:val="en-US" w:eastAsia="zh-CN"/>
        </w:rPr>
        <w:t>准</w:t>
      </w:r>
      <w:r>
        <w:rPr>
          <w:rFonts w:hint="eastAsia" w:ascii="方正小标宋简体" w:hAnsi="方正小标宋简体" w:eastAsia="方正小标宋简体" w:cs="方正小标宋简体"/>
          <w:color w:val="333333"/>
          <w:sz w:val="30"/>
          <w:szCs w:val="30"/>
        </w:rPr>
        <w:t>决定的公示</w:t>
      </w:r>
    </w:p>
    <w:p w14:paraId="794A2676">
      <w:pPr>
        <w:pStyle w:val="14"/>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333333"/>
          <w:sz w:val="19"/>
          <w:szCs w:val="19"/>
          <w:shd w:val="clear" w:color="auto" w:fill="FFFFFF"/>
        </w:rPr>
        <w:t>  </w:t>
      </w:r>
      <w:r>
        <w:rPr>
          <w:rFonts w:hint="eastAsia" w:ascii="宋体" w:hAnsi="宋体" w:eastAsia="宋体" w:cs="宋体"/>
          <w:color w:val="000000"/>
          <w:sz w:val="21"/>
          <w:szCs w:val="21"/>
          <w:shd w:val="clear" w:color="auto" w:fill="FFFFFF"/>
        </w:rPr>
        <w:t>根据建设项目环境影响评价审批程序的有关规定，经审议，我局拟对1个建</w:t>
      </w:r>
      <w:bookmarkStart w:id="2" w:name="_GoBack"/>
      <w:bookmarkEnd w:id="2"/>
      <w:r>
        <w:rPr>
          <w:rFonts w:hint="eastAsia" w:ascii="宋体" w:hAnsi="宋体" w:eastAsia="宋体" w:cs="宋体"/>
          <w:color w:val="000000"/>
          <w:sz w:val="21"/>
          <w:szCs w:val="21"/>
          <w:shd w:val="clear" w:color="auto" w:fill="FFFFFF"/>
        </w:rPr>
        <w:t>设项目环境影响评价文件作出审批意见。为保证审批意见的严肃性和公正性，现将各建设项目环境影响评价文件的基本情况予以公示。如有异议，请在公示期内反馈我局环评科。公示期为202</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年</w:t>
      </w:r>
      <w:r>
        <w:rPr>
          <w:rFonts w:hint="eastAsia" w:ascii="宋体" w:hAnsi="宋体" w:eastAsia="宋体" w:cs="宋体"/>
          <w:color w:val="000000"/>
          <w:sz w:val="21"/>
          <w:szCs w:val="21"/>
          <w:shd w:val="clear" w:color="auto" w:fill="FFFFFF"/>
          <w:lang w:val="en-US" w:eastAsia="zh-CN"/>
        </w:rPr>
        <w:t>5</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26</w:t>
      </w:r>
      <w:r>
        <w:rPr>
          <w:rFonts w:hint="eastAsia" w:ascii="宋体" w:hAnsi="宋体" w:eastAsia="宋体" w:cs="宋体"/>
          <w:color w:val="000000"/>
          <w:sz w:val="21"/>
          <w:szCs w:val="21"/>
          <w:shd w:val="clear" w:color="auto" w:fill="FFFFFF"/>
        </w:rPr>
        <w:t>日－202</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年</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1</w:t>
      </w:r>
      <w:r>
        <w:rPr>
          <w:rFonts w:hint="eastAsia" w:ascii="宋体" w:hAnsi="宋体" w:eastAsia="宋体" w:cs="宋体"/>
          <w:color w:val="000000"/>
          <w:sz w:val="21"/>
          <w:szCs w:val="21"/>
          <w:shd w:val="clear" w:color="auto" w:fill="FFFFFF"/>
        </w:rPr>
        <w:t>日（5个工作日）。</w:t>
      </w:r>
    </w:p>
    <w:p w14:paraId="6AF4FD29">
      <w:pPr>
        <w:pStyle w:val="14"/>
        <w:widowControl/>
        <w:shd w:val="clear" w:color="auto" w:fill="FFFFFF"/>
        <w:spacing w:before="75" w:beforeAutospacing="0" w:after="75" w:afterAutospacing="0"/>
        <w:ind w:firstLine="420" w:firstLineChars="200"/>
        <w:rPr>
          <w:rFonts w:ascii="sans-serif" w:hAnsi="sans-serif" w:eastAsia="sans-serif" w:cs="sans-serif"/>
          <w:color w:val="000000"/>
        </w:rPr>
      </w:pPr>
      <w:r>
        <w:rPr>
          <w:rFonts w:hint="eastAsia" w:ascii="宋体" w:hAnsi="宋体" w:eastAsia="宋体" w:cs="宋体"/>
          <w:color w:val="000000"/>
          <w:sz w:val="21"/>
          <w:szCs w:val="21"/>
          <w:shd w:val="clear" w:color="auto" w:fill="FFFFFF"/>
        </w:rPr>
        <w:t>电话：0372—8181590</w:t>
      </w:r>
    </w:p>
    <w:p w14:paraId="1C809872">
      <w:pPr>
        <w:pStyle w:val="14"/>
        <w:widowControl/>
        <w:spacing w:before="75" w:beforeAutospacing="0" w:after="75" w:afterAutospacing="0"/>
        <w:ind w:firstLine="420" w:firstLineChars="200"/>
        <w:rPr>
          <w:rFonts w:ascii="sans-serif" w:hAnsi="sans-serif" w:eastAsia="sans-serif" w:cs="sans-serif"/>
          <w:color w:val="000000"/>
        </w:rPr>
      </w:pPr>
      <w:r>
        <w:rPr>
          <w:rFonts w:hint="eastAsia" w:ascii="宋体" w:hAnsi="宋体" w:eastAsia="宋体" w:cs="宋体"/>
          <w:color w:val="000000"/>
          <w:sz w:val="21"/>
          <w:szCs w:val="21"/>
        </w:rPr>
        <w:t>通讯地址：</w:t>
      </w:r>
      <w:r>
        <w:rPr>
          <w:rFonts w:hint="eastAsia"/>
          <w:color w:val="000000"/>
          <w:sz w:val="21"/>
          <w:szCs w:val="21"/>
        </w:rPr>
        <w:t>滑县创业大道与欧阳路交叉口向东50米路北</w:t>
      </w:r>
      <w:r>
        <w:rPr>
          <w:rFonts w:hint="eastAsia" w:ascii="宋体" w:hAnsi="宋体" w:eastAsia="宋体" w:cs="宋体"/>
          <w:color w:val="000000"/>
          <w:sz w:val="21"/>
          <w:szCs w:val="21"/>
        </w:rPr>
        <w:t>（456400）</w:t>
      </w:r>
    </w:p>
    <w:p w14:paraId="1BA871D8">
      <w:pPr>
        <w:pStyle w:val="14"/>
        <w:widowControl/>
        <w:shd w:val="clear" w:color="auto" w:fill="FFFFFF"/>
        <w:spacing w:before="75" w:beforeAutospacing="0" w:after="75" w:afterAutospacing="0"/>
        <w:ind w:firstLine="420" w:firstLineChars="200"/>
        <w:rPr>
          <w:rFonts w:ascii="sans-serif" w:hAnsi="sans-serif" w:eastAsia="sans-serif" w:cs="sans-serif"/>
          <w:color w:val="000000"/>
        </w:rPr>
      </w:pPr>
      <w:r>
        <w:rPr>
          <w:rFonts w:hint="eastAsia" w:ascii="宋体" w:hAnsi="宋体" w:eastAsia="宋体" w:cs="宋体"/>
          <w:color w:val="000000"/>
          <w:sz w:val="21"/>
          <w:szCs w:val="21"/>
          <w:shd w:val="clear" w:color="auto" w:fill="FFFFFF"/>
        </w:rPr>
        <w:t>听证告知：依据《中华人民共和国行政许可法》，自公示起五个工作日内申请人、有重大利益关系的利害关系人可对以下拟作出的建设项目环境影响评价文件批复决定要求听证。</w:t>
      </w:r>
    </w:p>
    <w:p w14:paraId="18B1375B">
      <w:pPr>
        <w:pStyle w:val="14"/>
        <w:widowControl/>
        <w:shd w:val="clear" w:color="auto" w:fill="FFFFFF"/>
        <w:spacing w:before="75" w:beforeAutospacing="0" w:after="75" w:afterAutospacing="0"/>
        <w:jc w:val="both"/>
        <w:rPr>
          <w:rFonts w:ascii="sans-serif" w:hAnsi="sans-serif" w:eastAsia="sans-serif" w:cs="sans-serif"/>
          <w:color w:val="000000"/>
        </w:rPr>
      </w:pPr>
      <w:r>
        <w:rPr>
          <w:rFonts w:hint="eastAsia" w:ascii="宋体" w:hAnsi="宋体" w:eastAsia="宋体" w:cs="宋体"/>
          <w:color w:val="000000"/>
          <w:sz w:val="21"/>
          <w:szCs w:val="21"/>
          <w:shd w:val="clear" w:color="auto" w:fill="FFFFFF"/>
        </w:rPr>
        <w:t>拟审批的建设项目环境影响文件</w:t>
      </w:r>
    </w:p>
    <w:tbl>
      <w:tblPr>
        <w:tblStyle w:val="17"/>
        <w:tblW w:w="8115" w:type="dxa"/>
        <w:tblInd w:w="0" w:type="dxa"/>
        <w:tblLayout w:type="autofit"/>
        <w:tblCellMar>
          <w:top w:w="15" w:type="dxa"/>
          <w:left w:w="15" w:type="dxa"/>
          <w:bottom w:w="15" w:type="dxa"/>
          <w:right w:w="15" w:type="dxa"/>
        </w:tblCellMar>
      </w:tblPr>
      <w:tblGrid>
        <w:gridCol w:w="398"/>
        <w:gridCol w:w="388"/>
        <w:gridCol w:w="994"/>
        <w:gridCol w:w="1100"/>
        <w:gridCol w:w="712"/>
        <w:gridCol w:w="877"/>
        <w:gridCol w:w="3646"/>
      </w:tblGrid>
      <w:tr w14:paraId="65ACC274">
        <w:tblPrEx>
          <w:tblCellMar>
            <w:top w:w="15" w:type="dxa"/>
            <w:left w:w="15" w:type="dxa"/>
            <w:bottom w:w="15" w:type="dxa"/>
            <w:right w:w="15" w:type="dxa"/>
          </w:tblCellMar>
        </w:tblPrEx>
        <w:trPr>
          <w:trHeight w:val="90" w:hRule="atLeast"/>
        </w:trPr>
        <w:tc>
          <w:tcPr>
            <w:tcW w:w="399" w:type="dxa"/>
            <w:tcBorders>
              <w:top w:val="single" w:color="auto" w:sz="6" w:space="0"/>
              <w:left w:val="single" w:color="auto" w:sz="6" w:space="0"/>
              <w:bottom w:val="single" w:color="auto" w:sz="4" w:space="0"/>
              <w:right w:val="single" w:color="auto" w:sz="6" w:space="0"/>
            </w:tcBorders>
            <w:shd w:val="clear" w:color="auto" w:fill="auto"/>
            <w:tcMar>
              <w:top w:w="0" w:type="dxa"/>
              <w:left w:w="0" w:type="dxa"/>
              <w:bottom w:w="0" w:type="dxa"/>
              <w:right w:w="0" w:type="dxa"/>
            </w:tcMar>
            <w:vAlign w:val="center"/>
          </w:tcPr>
          <w:p w14:paraId="4A6B5694">
            <w:pPr>
              <w:pStyle w:val="14"/>
              <w:widowControl/>
              <w:spacing w:beforeAutospacing="0" w:afterAutospacing="0" w:line="300" w:lineRule="atLeast"/>
              <w:jc w:val="center"/>
            </w:pPr>
            <w:r>
              <w:rPr>
                <w:rStyle w:val="19"/>
                <w:rFonts w:hint="eastAsia" w:ascii="宋体" w:hAnsi="宋体" w:eastAsia="宋体" w:cs="宋体"/>
                <w:color w:val="000000"/>
                <w:sz w:val="18"/>
                <w:szCs w:val="18"/>
              </w:rPr>
              <w:t>序号</w:t>
            </w:r>
          </w:p>
        </w:tc>
        <w:tc>
          <w:tcPr>
            <w:tcW w:w="389"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C8903E9">
            <w:pPr>
              <w:pStyle w:val="14"/>
              <w:widowControl/>
              <w:spacing w:beforeAutospacing="0" w:afterAutospacing="0" w:line="300" w:lineRule="atLeast"/>
              <w:jc w:val="center"/>
            </w:pPr>
            <w:r>
              <w:rPr>
                <w:rStyle w:val="19"/>
                <w:rFonts w:hint="eastAsia" w:ascii="宋体" w:hAnsi="宋体" w:eastAsia="宋体" w:cs="宋体"/>
                <w:color w:val="000000"/>
                <w:sz w:val="18"/>
                <w:szCs w:val="18"/>
              </w:rPr>
              <w:t>建设</w:t>
            </w:r>
          </w:p>
          <w:p w14:paraId="30286E85">
            <w:pPr>
              <w:pStyle w:val="14"/>
              <w:widowControl/>
              <w:spacing w:beforeAutospacing="0" w:afterAutospacing="0" w:line="300" w:lineRule="atLeast"/>
              <w:jc w:val="center"/>
            </w:pPr>
            <w:r>
              <w:rPr>
                <w:rStyle w:val="19"/>
                <w:rFonts w:hint="eastAsia" w:ascii="宋体" w:hAnsi="宋体" w:eastAsia="宋体" w:cs="宋体"/>
                <w:color w:val="000000"/>
                <w:sz w:val="18"/>
                <w:szCs w:val="18"/>
              </w:rPr>
              <w:t>单位</w:t>
            </w:r>
          </w:p>
        </w:tc>
        <w:tc>
          <w:tcPr>
            <w:tcW w:w="997"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E8BB7E7">
            <w:pPr>
              <w:pStyle w:val="14"/>
              <w:widowControl/>
              <w:spacing w:beforeAutospacing="0" w:afterAutospacing="0" w:line="300" w:lineRule="atLeast"/>
              <w:jc w:val="center"/>
            </w:pPr>
            <w:r>
              <w:rPr>
                <w:rStyle w:val="19"/>
                <w:rFonts w:hint="eastAsia" w:ascii="宋体" w:hAnsi="宋体" w:eastAsia="宋体" w:cs="宋体"/>
                <w:color w:val="000000"/>
                <w:sz w:val="18"/>
                <w:szCs w:val="18"/>
              </w:rPr>
              <w:t>项目</w:t>
            </w:r>
          </w:p>
          <w:p w14:paraId="7F0822BE">
            <w:pPr>
              <w:pStyle w:val="14"/>
              <w:widowControl/>
              <w:spacing w:beforeAutospacing="0" w:afterAutospacing="0" w:line="300" w:lineRule="atLeast"/>
              <w:jc w:val="center"/>
            </w:pPr>
            <w:r>
              <w:rPr>
                <w:rStyle w:val="19"/>
                <w:rFonts w:hint="eastAsia" w:ascii="宋体" w:hAnsi="宋体" w:eastAsia="宋体" w:cs="宋体"/>
                <w:color w:val="000000"/>
                <w:sz w:val="18"/>
                <w:szCs w:val="18"/>
              </w:rPr>
              <w:t>名称</w:t>
            </w:r>
          </w:p>
        </w:tc>
        <w:tc>
          <w:tcPr>
            <w:tcW w:w="110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5EA3DE2">
            <w:pPr>
              <w:pStyle w:val="14"/>
              <w:widowControl/>
              <w:spacing w:beforeAutospacing="0" w:afterAutospacing="0" w:line="300" w:lineRule="atLeast"/>
              <w:jc w:val="center"/>
            </w:pPr>
            <w:r>
              <w:rPr>
                <w:rStyle w:val="19"/>
                <w:rFonts w:hint="eastAsia" w:ascii="宋体" w:hAnsi="宋体" w:eastAsia="宋体" w:cs="宋体"/>
                <w:color w:val="000000"/>
                <w:sz w:val="18"/>
                <w:szCs w:val="18"/>
              </w:rPr>
              <w:t>建设</w:t>
            </w:r>
          </w:p>
          <w:p w14:paraId="62603EDB">
            <w:pPr>
              <w:pStyle w:val="14"/>
              <w:widowControl/>
              <w:spacing w:beforeAutospacing="0" w:afterAutospacing="0" w:line="300" w:lineRule="atLeast"/>
              <w:jc w:val="center"/>
            </w:pPr>
            <w:r>
              <w:rPr>
                <w:rStyle w:val="19"/>
                <w:rFonts w:hint="eastAsia" w:ascii="宋体" w:hAnsi="宋体" w:eastAsia="宋体" w:cs="宋体"/>
                <w:color w:val="000000"/>
                <w:sz w:val="18"/>
                <w:szCs w:val="18"/>
              </w:rPr>
              <w:t>地点</w:t>
            </w:r>
          </w:p>
        </w:tc>
        <w:tc>
          <w:tcPr>
            <w:tcW w:w="714"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6D1630E2">
            <w:pPr>
              <w:pStyle w:val="14"/>
              <w:widowControl/>
              <w:spacing w:beforeAutospacing="0" w:afterAutospacing="0" w:line="300" w:lineRule="atLeast"/>
              <w:jc w:val="center"/>
            </w:pPr>
            <w:r>
              <w:rPr>
                <w:rStyle w:val="19"/>
                <w:rFonts w:hint="eastAsia" w:ascii="宋体" w:hAnsi="宋体" w:eastAsia="宋体" w:cs="宋体"/>
                <w:color w:val="000000"/>
                <w:sz w:val="18"/>
                <w:szCs w:val="18"/>
                <w:shd w:val="clear" w:color="auto" w:fill="FFFFFF"/>
              </w:rPr>
              <w:t>环境影响评价机构</w:t>
            </w:r>
          </w:p>
        </w:tc>
        <w:tc>
          <w:tcPr>
            <w:tcW w:w="860"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D7BEF97">
            <w:pPr>
              <w:pStyle w:val="14"/>
              <w:widowControl/>
              <w:spacing w:beforeAutospacing="0" w:afterAutospacing="0" w:line="300" w:lineRule="atLeast"/>
              <w:jc w:val="center"/>
            </w:pPr>
            <w:r>
              <w:rPr>
                <w:rStyle w:val="19"/>
                <w:rFonts w:hint="eastAsia" w:ascii="宋体" w:hAnsi="宋体" w:eastAsia="宋体" w:cs="宋体"/>
                <w:color w:val="000000"/>
                <w:sz w:val="18"/>
                <w:szCs w:val="18"/>
                <w:shd w:val="clear" w:color="auto" w:fill="FFFFFF"/>
              </w:rPr>
              <w:t>建设项目</w:t>
            </w:r>
          </w:p>
          <w:p w14:paraId="2DE72757">
            <w:pPr>
              <w:pStyle w:val="14"/>
              <w:widowControl/>
              <w:spacing w:beforeAutospacing="0" w:afterAutospacing="0" w:line="300" w:lineRule="atLeast"/>
              <w:jc w:val="center"/>
            </w:pPr>
            <w:r>
              <w:rPr>
                <w:rStyle w:val="19"/>
                <w:rFonts w:hint="eastAsia" w:ascii="宋体" w:hAnsi="宋体" w:eastAsia="宋体" w:cs="宋体"/>
                <w:color w:val="000000"/>
                <w:sz w:val="18"/>
                <w:szCs w:val="18"/>
                <w:shd w:val="clear" w:color="auto" w:fill="FFFFFF"/>
              </w:rPr>
              <w:t>概况</w:t>
            </w:r>
          </w:p>
        </w:tc>
        <w:tc>
          <w:tcPr>
            <w:tcW w:w="365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168E59E6">
            <w:pPr>
              <w:pStyle w:val="14"/>
              <w:widowControl/>
              <w:spacing w:beforeAutospacing="0" w:afterAutospacing="0" w:line="300" w:lineRule="atLeast"/>
              <w:jc w:val="center"/>
            </w:pPr>
            <w:r>
              <w:rPr>
                <w:rStyle w:val="19"/>
                <w:rFonts w:hint="eastAsia" w:ascii="宋体" w:hAnsi="宋体" w:eastAsia="宋体" w:cs="宋体"/>
                <w:color w:val="000000"/>
                <w:sz w:val="18"/>
                <w:szCs w:val="18"/>
                <w:shd w:val="clear" w:color="auto" w:fill="FFFFFF"/>
              </w:rPr>
              <w:t>主要环境影响及预防或减轻不良环境影响的对策和措施</w:t>
            </w:r>
          </w:p>
        </w:tc>
      </w:tr>
      <w:tr w14:paraId="5F3322A4">
        <w:tblPrEx>
          <w:tblCellMar>
            <w:top w:w="15" w:type="dxa"/>
            <w:left w:w="15" w:type="dxa"/>
            <w:bottom w:w="15" w:type="dxa"/>
            <w:right w:w="15" w:type="dxa"/>
          </w:tblCellMar>
        </w:tblPrEx>
        <w:trPr>
          <w:trHeight w:val="90" w:hRule="atLeast"/>
        </w:trPr>
        <w:tc>
          <w:tcPr>
            <w:tcW w:w="399" w:type="dxa"/>
            <w:tcBorders>
              <w:top w:val="single" w:color="auto" w:sz="4" w:space="0"/>
              <w:left w:val="single" w:color="auto" w:sz="4" w:space="0"/>
              <w:bottom w:val="single" w:color="auto" w:sz="4" w:space="0"/>
              <w:right w:val="single" w:color="auto" w:sz="6" w:space="0"/>
            </w:tcBorders>
            <w:shd w:val="clear" w:color="auto" w:fill="auto"/>
            <w:tcMar>
              <w:top w:w="0" w:type="dxa"/>
              <w:left w:w="0" w:type="dxa"/>
              <w:bottom w:w="0" w:type="dxa"/>
              <w:right w:w="0" w:type="dxa"/>
            </w:tcMar>
            <w:vAlign w:val="center"/>
          </w:tcPr>
          <w:p w14:paraId="3A898CFE">
            <w:pPr>
              <w:pStyle w:val="14"/>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1.</w:t>
            </w:r>
          </w:p>
        </w:tc>
        <w:tc>
          <w:tcPr>
            <w:tcW w:w="389"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1DBFB95A">
            <w:pPr>
              <w:pStyle w:val="14"/>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lang w:val="en-US" w:eastAsia="zh-CN"/>
              </w:rPr>
              <w:t>滑县慈周寨豫北板材销售中心</w:t>
            </w:r>
          </w:p>
          <w:p w14:paraId="4A69E7BE">
            <w:pPr>
              <w:pStyle w:val="14"/>
              <w:widowControl/>
              <w:spacing w:beforeAutospacing="0" w:afterAutospacing="0" w:line="300" w:lineRule="atLeast"/>
              <w:jc w:val="center"/>
              <w:rPr>
                <w:rFonts w:ascii="Times New Roman" w:hAnsi="Times New Roman"/>
                <w:color w:val="000000"/>
                <w:sz w:val="18"/>
                <w:szCs w:val="18"/>
              </w:rPr>
            </w:pPr>
          </w:p>
        </w:tc>
        <w:tc>
          <w:tcPr>
            <w:tcW w:w="997"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2FCEF88">
            <w:pPr>
              <w:pStyle w:val="14"/>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lang w:val="en-US" w:eastAsia="zh-CN"/>
              </w:rPr>
              <w:t xml:space="preserve">年产 </w:t>
            </w:r>
            <w:r>
              <w:rPr>
                <w:rFonts w:ascii="Times New Roman" w:hAnsi="Times New Roman"/>
                <w:color w:val="000000"/>
                <w:sz w:val="18"/>
                <w:szCs w:val="18"/>
                <w:lang w:val="en-US" w:eastAsia="zh-CN"/>
              </w:rPr>
              <w:t xml:space="preserve">9.8 </w:t>
            </w:r>
            <w:r>
              <w:rPr>
                <w:rFonts w:hint="eastAsia" w:ascii="Times New Roman" w:hAnsi="Times New Roman"/>
                <w:color w:val="000000"/>
                <w:sz w:val="18"/>
                <w:szCs w:val="18"/>
                <w:lang w:val="en-US" w:eastAsia="zh-CN"/>
              </w:rPr>
              <w:t>万立方米胶合板生产线扩建项目</w:t>
            </w:r>
          </w:p>
          <w:p w14:paraId="0178E882">
            <w:pPr>
              <w:pStyle w:val="14"/>
              <w:widowControl/>
              <w:spacing w:beforeAutospacing="0" w:afterAutospacing="0" w:line="300" w:lineRule="atLeast"/>
              <w:jc w:val="center"/>
              <w:rPr>
                <w:rFonts w:ascii="Times New Roman" w:hAnsi="Times New Roman"/>
                <w:color w:val="000000"/>
                <w:sz w:val="18"/>
                <w:szCs w:val="18"/>
              </w:rPr>
            </w:pPr>
          </w:p>
        </w:tc>
        <w:tc>
          <w:tcPr>
            <w:tcW w:w="1103"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96957E9">
            <w:pPr>
              <w:pStyle w:val="14"/>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lang w:val="en-US" w:eastAsia="zh-CN"/>
              </w:rPr>
              <w:t>滑县慈周寨镇慈一村</w:t>
            </w:r>
          </w:p>
          <w:p w14:paraId="03A0EC25">
            <w:pPr>
              <w:pStyle w:val="14"/>
              <w:widowControl/>
              <w:spacing w:beforeAutospacing="0" w:afterAutospacing="0" w:line="300" w:lineRule="atLeast"/>
              <w:jc w:val="center"/>
              <w:rPr>
                <w:rFonts w:ascii="Times New Roman" w:hAnsi="Times New Roman"/>
                <w:color w:val="000000"/>
                <w:sz w:val="18"/>
                <w:szCs w:val="18"/>
              </w:rPr>
            </w:pPr>
          </w:p>
        </w:tc>
        <w:tc>
          <w:tcPr>
            <w:tcW w:w="714"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03EB121">
            <w:pPr>
              <w:pStyle w:val="14"/>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lang w:val="en-US" w:eastAsia="zh-CN"/>
              </w:rPr>
              <w:t>河南邦驰环保科技有限公司</w:t>
            </w:r>
          </w:p>
        </w:tc>
        <w:tc>
          <w:tcPr>
            <w:tcW w:w="860"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28A543A">
            <w:pPr>
              <w:pStyle w:val="14"/>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占地面积为</w:t>
            </w:r>
            <w:r>
              <w:rPr>
                <w:rFonts w:hint="eastAsia" w:ascii="Times New Roman" w:hAnsi="Times New Roman"/>
                <w:color w:val="000000"/>
                <w:sz w:val="18"/>
                <w:szCs w:val="18"/>
                <w:lang w:val="en-US" w:eastAsia="zh-CN"/>
              </w:rPr>
              <w:t>12000</w:t>
            </w:r>
            <w:r>
              <w:rPr>
                <w:rFonts w:hint="eastAsia" w:ascii="Times New Roman" w:hAnsi="Times New Roman"/>
                <w:color w:val="000000"/>
                <w:sz w:val="18"/>
                <w:szCs w:val="18"/>
              </w:rPr>
              <w:t>m2</w:t>
            </w:r>
            <w:r>
              <w:rPr>
                <w:rFonts w:hint="eastAsia" w:ascii="Times New Roman" w:hAnsi="Times New Roman"/>
                <w:color w:val="000000"/>
                <w:sz w:val="18"/>
                <w:szCs w:val="18"/>
                <w:lang w:eastAsia="zh-CN"/>
              </w:rPr>
              <w:t>，</w:t>
            </w:r>
            <w:r>
              <w:rPr>
                <w:rFonts w:ascii="Times New Roman" w:hAnsi="Times New Roman"/>
                <w:color w:val="000000"/>
                <w:sz w:val="18"/>
                <w:szCs w:val="18"/>
              </w:rPr>
              <w:t>总投资</w:t>
            </w:r>
            <w:r>
              <w:rPr>
                <w:rFonts w:hint="eastAsia" w:ascii="Times New Roman" w:hAnsi="Times New Roman"/>
                <w:color w:val="000000"/>
                <w:sz w:val="18"/>
                <w:szCs w:val="18"/>
                <w:lang w:val="en-US" w:eastAsia="zh-CN"/>
              </w:rPr>
              <w:t>200</w:t>
            </w:r>
            <w:r>
              <w:rPr>
                <w:rFonts w:ascii="Times New Roman" w:hAnsi="Times New Roman"/>
                <w:color w:val="000000"/>
                <w:sz w:val="18"/>
                <w:szCs w:val="18"/>
              </w:rPr>
              <w:t>万元，环保投资</w:t>
            </w:r>
            <w:r>
              <w:rPr>
                <w:rFonts w:hint="eastAsia" w:ascii="Times New Roman" w:hAnsi="Times New Roman"/>
                <w:color w:val="000000"/>
                <w:sz w:val="18"/>
                <w:szCs w:val="18"/>
                <w:lang w:val="en-US" w:eastAsia="zh-CN"/>
              </w:rPr>
              <w:t>54.6</w:t>
            </w:r>
            <w:r>
              <w:rPr>
                <w:rFonts w:ascii="Times New Roman" w:hAnsi="Times New Roman"/>
                <w:color w:val="000000"/>
                <w:sz w:val="18"/>
                <w:szCs w:val="18"/>
              </w:rPr>
              <w:t>万元。</w:t>
            </w:r>
          </w:p>
        </w:tc>
        <w:tc>
          <w:tcPr>
            <w:tcW w:w="3653"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14:paraId="2E150588">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rPr>
            </w:pPr>
            <w:bookmarkStart w:id="0" w:name="OLE_LINK15"/>
            <w:bookmarkStart w:id="1" w:name="OLE_LINK16"/>
            <w:r>
              <w:rPr>
                <w:rFonts w:hint="eastAsia" w:ascii="Times New Roman" w:hAnsi="Times New Roman"/>
                <w:color w:val="000000"/>
                <w:sz w:val="18"/>
                <w:szCs w:val="18"/>
              </w:rPr>
              <w:t>1. 废气：</w:t>
            </w:r>
          </w:p>
          <w:p w14:paraId="496B3B40">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lang w:val="en-US" w:eastAsia="zh-CN"/>
              </w:rPr>
            </w:pPr>
            <w:r>
              <w:rPr>
                <w:rFonts w:hint="eastAsia" w:ascii="Times New Roman" w:hAnsi="Times New Roman"/>
                <w:color w:val="000000"/>
                <w:sz w:val="18"/>
                <w:szCs w:val="18"/>
                <w:lang w:val="en-US" w:eastAsia="zh-CN"/>
              </w:rPr>
              <w:t>施工期：必须严格按照《安阳市2026年蓝天保卫战实施方案》、《滑县2026年大气污染防治攻坚行动方案》等文件要求，严格落实工程建设工地扬尘“六个百分之百”措施；禁止现场搅拌混凝土和配制砂浆；每天定期不定期洒水，4级以上大风天气严禁作业；落实县环境污染攻坚办发布的重污染天气应急管控要求。</w:t>
            </w:r>
          </w:p>
          <w:p w14:paraId="511A16EE">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lang w:val="en-US" w:eastAsia="zh-CN"/>
              </w:rPr>
            </w:pPr>
            <w:r>
              <w:rPr>
                <w:rFonts w:hint="eastAsia" w:ascii="Times New Roman" w:hAnsi="Times New Roman"/>
                <w:color w:val="000000"/>
                <w:sz w:val="18"/>
                <w:szCs w:val="18"/>
                <w:lang w:val="en-US" w:eastAsia="zh-CN"/>
              </w:rPr>
              <w:t>营运期：锯边、磨边、涂腻子废气依托现有集气罩收集至经袋式除尘器处理后通过15m高排气筒排放；砂光机二次封闭，废气依托现有集气罩收集至袋式除尘器处理后通过15m高排气筒排放；模温机废气依托现有低氮燃烧措施处理后通过15m高的排气筒排放；热压机二次密闭负压收集，混胶机、涂胶机上方设置集气罩收集，废气依托现有“活性炭吸附+催化燃烧装置”处理后通过15m高排气筒排放，废气排放满足《大气污染物综合排放标准》（GB16297-1996）表2二级标准、河南省地方标准《锅炉大气污染物排放标准》（DB41/2089—2021）表1燃气锅炉排放限值、《挥发性有机物无组织排放控制标准》（GB37822-2019）、《重污染天气重点行业应急减排措施制定技术指南（2020年修订版）》人造板行业绩效分级指标--A级企业排放限值、《关于全省开展工业企业挥发性有机物专项治理工作中排放建议值的通知》（豫环攻坚办〔2017〕162号）及《关于印发安阳市2019年工业大气污染治理5个专项实施方案的通知》（安环攻坚办〔2019〕196号）相关要求。</w:t>
            </w:r>
          </w:p>
          <w:p w14:paraId="48B6BE5A">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lang w:val="en-US" w:eastAsia="zh-CN"/>
              </w:rPr>
            </w:pPr>
            <w:r>
              <w:rPr>
                <w:rFonts w:hint="eastAsia" w:ascii="Times New Roman" w:hAnsi="Times New Roman"/>
                <w:color w:val="000000"/>
                <w:sz w:val="18"/>
                <w:szCs w:val="18"/>
              </w:rPr>
              <w:t xml:space="preserve">2. </w:t>
            </w:r>
            <w:r>
              <w:rPr>
                <w:rFonts w:hint="eastAsia" w:ascii="Times New Roman" w:hAnsi="Times New Roman"/>
                <w:color w:val="000000"/>
                <w:sz w:val="18"/>
                <w:szCs w:val="18"/>
                <w:lang w:val="en-US" w:eastAsia="zh-CN"/>
              </w:rPr>
              <w:t>废水：</w:t>
            </w:r>
          </w:p>
          <w:p w14:paraId="18D349FA">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lang w:val="en-US" w:eastAsia="zh-CN"/>
              </w:rPr>
            </w:pPr>
            <w:r>
              <w:rPr>
                <w:rFonts w:hint="eastAsia" w:ascii="Times New Roman" w:hAnsi="Times New Roman"/>
                <w:color w:val="000000"/>
                <w:sz w:val="18"/>
                <w:szCs w:val="18"/>
                <w:lang w:val="en-US" w:eastAsia="zh-CN"/>
              </w:rPr>
              <w:t>施工期：施工废水经临时集水池、沉砂池等污水处理设施处理后用于施工场地洒水降尘。施工人员生活废水经化粪池处理后用于附近农田施肥，不外排。</w:t>
            </w:r>
          </w:p>
          <w:p w14:paraId="5AD34560">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lang w:val="en-US" w:eastAsia="zh-CN"/>
              </w:rPr>
            </w:pPr>
            <w:r>
              <w:rPr>
                <w:rFonts w:hint="eastAsia" w:ascii="Times New Roman" w:hAnsi="Times New Roman"/>
                <w:color w:val="000000"/>
                <w:sz w:val="18"/>
                <w:szCs w:val="18"/>
                <w:lang w:val="en-US" w:eastAsia="zh-CN"/>
              </w:rPr>
              <w:t>营运期：项目扩建后劳动定员不变，故不新增生活污水。原有生活污水经化粪池（10m³）处理后由建设单位定期清运肥田。</w:t>
            </w:r>
          </w:p>
          <w:p w14:paraId="28B41FB5">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rPr>
              <w:t>噪声：</w:t>
            </w:r>
          </w:p>
          <w:p w14:paraId="390A8D3E">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lang w:eastAsia="zh-CN"/>
              </w:rPr>
            </w:pPr>
            <w:r>
              <w:rPr>
                <w:rFonts w:hint="eastAsia" w:ascii="Times New Roman" w:hAnsi="Times New Roman"/>
                <w:color w:val="000000"/>
                <w:sz w:val="18"/>
                <w:szCs w:val="18"/>
              </w:rPr>
              <w:t>施工期：采用低噪声、低振动的设备与方式进行地基施工与结构施工；对有固定基座的设备应作单独地基处理，以减少地面振动与结构噪声的传递；规范操作，并加强对设备的维护保养，以维持其正常运转</w:t>
            </w:r>
            <w:r>
              <w:rPr>
                <w:rFonts w:hint="eastAsia" w:ascii="Times New Roman" w:hAnsi="Times New Roman"/>
                <w:color w:val="000000"/>
                <w:sz w:val="18"/>
                <w:szCs w:val="18"/>
                <w:lang w:eastAsia="zh-CN"/>
              </w:rPr>
              <w:t>；夜间（</w:t>
            </w:r>
            <w:r>
              <w:rPr>
                <w:rFonts w:hint="eastAsia" w:ascii="Times New Roman" w:hAnsi="Times New Roman"/>
                <w:color w:val="000000"/>
                <w:sz w:val="18"/>
                <w:szCs w:val="18"/>
                <w:lang w:val="en-US" w:eastAsia="zh-CN"/>
              </w:rPr>
              <w:t>22:00至次日6:00之前</w:t>
            </w:r>
            <w:r>
              <w:rPr>
                <w:rFonts w:hint="eastAsia" w:ascii="Times New Roman" w:hAnsi="Times New Roman"/>
                <w:color w:val="000000"/>
                <w:sz w:val="18"/>
                <w:szCs w:val="18"/>
                <w:lang w:eastAsia="zh-CN"/>
              </w:rPr>
              <w:t>）禁止施工作业。</w:t>
            </w:r>
          </w:p>
          <w:p w14:paraId="12E67390">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lang w:val="en-US" w:eastAsia="zh-CN"/>
              </w:rPr>
              <w:t>营运期：</w:t>
            </w:r>
            <w:r>
              <w:rPr>
                <w:rFonts w:hint="eastAsia" w:ascii="Times New Roman" w:hAnsi="Times New Roman"/>
                <w:color w:val="000000"/>
                <w:sz w:val="18"/>
                <w:szCs w:val="18"/>
              </w:rPr>
              <w:t>生产设备</w:t>
            </w:r>
            <w:r>
              <w:rPr>
                <w:rFonts w:hint="eastAsia" w:ascii="Times New Roman" w:hAnsi="Times New Roman"/>
                <w:color w:val="000000"/>
                <w:sz w:val="18"/>
                <w:szCs w:val="18"/>
                <w:lang w:eastAsia="zh-CN"/>
              </w:rPr>
              <w:t>均在封闭厂房内安装</w:t>
            </w:r>
            <w:r>
              <w:rPr>
                <w:rFonts w:hint="eastAsia" w:ascii="Times New Roman" w:hAnsi="Times New Roman"/>
                <w:color w:val="000000"/>
                <w:sz w:val="18"/>
                <w:szCs w:val="18"/>
              </w:rPr>
              <w:t>，</w:t>
            </w:r>
            <w:r>
              <w:rPr>
                <w:rFonts w:hint="eastAsia" w:ascii="Times New Roman" w:hAnsi="Times New Roman"/>
                <w:color w:val="000000"/>
                <w:sz w:val="18"/>
                <w:szCs w:val="18"/>
                <w:lang w:eastAsia="zh-CN"/>
              </w:rPr>
              <w:t>经</w:t>
            </w:r>
            <w:r>
              <w:rPr>
                <w:rFonts w:hint="eastAsia" w:ascii="Times New Roman" w:hAnsi="Times New Roman"/>
                <w:color w:val="000000"/>
                <w:sz w:val="18"/>
                <w:szCs w:val="18"/>
              </w:rPr>
              <w:t>采取</w:t>
            </w:r>
            <w:r>
              <w:rPr>
                <w:rFonts w:hint="eastAsia" w:ascii="Times New Roman" w:hAnsi="Times New Roman"/>
                <w:color w:val="000000"/>
                <w:sz w:val="18"/>
                <w:szCs w:val="18"/>
                <w:lang w:eastAsia="zh-CN"/>
              </w:rPr>
              <w:t>基础减振</w:t>
            </w:r>
            <w:r>
              <w:rPr>
                <w:rFonts w:hint="eastAsia" w:ascii="Times New Roman" w:hAnsi="Times New Roman"/>
                <w:color w:val="000000"/>
                <w:sz w:val="18"/>
                <w:szCs w:val="18"/>
              </w:rPr>
              <w:t>，</w:t>
            </w:r>
            <w:r>
              <w:rPr>
                <w:rFonts w:hint="eastAsia" w:ascii="Times New Roman" w:hAnsi="Times New Roman"/>
                <w:color w:val="000000"/>
                <w:sz w:val="18"/>
                <w:szCs w:val="18"/>
                <w:lang w:eastAsia="zh-CN"/>
              </w:rPr>
              <w:t>厂房隔声、合理布局</w:t>
            </w:r>
            <w:r>
              <w:rPr>
                <w:rFonts w:hint="eastAsia" w:ascii="Times New Roman" w:hAnsi="Times New Roman"/>
                <w:color w:val="000000"/>
                <w:sz w:val="18"/>
                <w:szCs w:val="18"/>
              </w:rPr>
              <w:t>等措施</w:t>
            </w:r>
            <w:r>
              <w:rPr>
                <w:rFonts w:hint="eastAsia" w:ascii="Times New Roman" w:hAnsi="Times New Roman"/>
                <w:color w:val="000000"/>
                <w:sz w:val="18"/>
                <w:szCs w:val="18"/>
                <w:lang w:val="en-US" w:eastAsia="zh-CN"/>
              </w:rPr>
              <w:t>后</w:t>
            </w:r>
            <w:r>
              <w:rPr>
                <w:rFonts w:hint="eastAsia" w:ascii="Times New Roman" w:hAnsi="Times New Roman"/>
                <w:color w:val="000000"/>
                <w:sz w:val="18"/>
                <w:szCs w:val="18"/>
              </w:rPr>
              <w:t>，厂界噪声排放须满足《工业企业厂界环境噪声排放标准》（GB12348-2008）2类标准限值。</w:t>
            </w:r>
          </w:p>
          <w:p w14:paraId="2D01B2A9">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rPr>
              <w:t>4. 固体废物：</w:t>
            </w:r>
          </w:p>
          <w:p w14:paraId="108AEB97">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lang w:val="en-US" w:eastAsia="zh-CN"/>
              </w:rPr>
            </w:pPr>
            <w:r>
              <w:rPr>
                <w:rFonts w:hint="eastAsia" w:ascii="Times New Roman" w:hAnsi="Times New Roman"/>
                <w:color w:val="000000"/>
                <w:sz w:val="18"/>
                <w:szCs w:val="18"/>
                <w:lang w:val="en-US" w:eastAsia="zh-CN"/>
              </w:rPr>
              <w:t>施工期：施工期的建筑垃圾及时外运至建筑垃圾消纳厂；施工人员的生活垃圾统一收集后送垃圾中转站处理。</w:t>
            </w:r>
          </w:p>
          <w:p w14:paraId="68B3900D">
            <w:pPr>
              <w:keepNext w:val="0"/>
              <w:keepLines w:val="0"/>
              <w:widowControl/>
              <w:numPr>
                <w:ilvl w:val="0"/>
                <w:numId w:val="0"/>
              </w:numPr>
              <w:suppressLineNumbers w:val="0"/>
              <w:ind w:leftChars="0" w:firstLine="360" w:firstLineChars="200"/>
              <w:jc w:val="left"/>
              <w:rPr>
                <w:rFonts w:ascii="Times New Roman" w:hAnsi="Times New Roman"/>
                <w:color w:val="000000"/>
                <w:sz w:val="18"/>
                <w:szCs w:val="18"/>
              </w:rPr>
            </w:pPr>
            <w:r>
              <w:rPr>
                <w:rFonts w:hint="eastAsia" w:ascii="Times New Roman" w:hAnsi="Times New Roman"/>
                <w:color w:val="000000"/>
                <w:sz w:val="18"/>
                <w:szCs w:val="18"/>
                <w:lang w:val="en-US" w:eastAsia="zh-CN"/>
              </w:rPr>
              <w:t>营运期：</w:t>
            </w:r>
            <w:bookmarkEnd w:id="0"/>
            <w:bookmarkEnd w:id="1"/>
            <w:r>
              <w:rPr>
                <w:rFonts w:hint="eastAsia" w:ascii="Times New Roman" w:hAnsi="Times New Roman"/>
                <w:color w:val="000000"/>
                <w:sz w:val="18"/>
                <w:szCs w:val="18"/>
                <w:lang w:val="en-US" w:eastAsia="zh-CN"/>
              </w:rPr>
              <w:t>废边角料暂存在一般固废暂存间（80m2）后外售资源回收企业综合利用、废包装袋暂存在一般固废暂存间（80m2）后，定期外售、除尘器收集的粉尘暂存在一般固废暂存间（80m2）后外售废品收购单位；废漆渣、废胶水桶、废活性炭、废催化剂暂存在危险废物暂存间（10m2）后就近交有资质单位处置。项目扩建后劳动定员不变，故不新增生活垃圾，原有生活垃圾经垃圾桶收集后交环卫部门处置。一般固体废物暂存应满足《一般工业固体废物贮存和填埋污染控制标准》（GB18599 -2020）要求，危险废物暂存应满足《危险废物贮存污染控制标准》（GB18597-2023）要求。</w:t>
            </w:r>
            <w:r>
              <w:rPr>
                <w:rFonts w:hint="eastAsia" w:ascii="Times New Roman" w:hAnsi="Times New Roman"/>
                <w:color w:val="000000"/>
                <w:sz w:val="18"/>
                <w:szCs w:val="18"/>
              </w:rPr>
              <w:t>。</w:t>
            </w:r>
          </w:p>
        </w:tc>
      </w:tr>
    </w:tbl>
    <w:p w14:paraId="4C4935B6">
      <w:pPr>
        <w:pStyle w:val="14"/>
        <w:widowControl/>
        <w:spacing w:beforeAutospacing="0" w:afterAutospacing="0" w:line="300" w:lineRule="atLeast"/>
        <w:jc w:val="center"/>
        <w:rPr>
          <w:rFonts w:ascii="Times New Roman" w:hAnsi="Times New Roman"/>
          <w:color w:val="00000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9"/>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BjYTBhZThlNzU1YzE4MTAxZTVkY2IyYzEzZGQxMDYifQ=="/>
  </w:docVars>
  <w:rsids>
    <w:rsidRoot w:val="00D553BD"/>
    <w:rsid w:val="00021B7D"/>
    <w:rsid w:val="00051C04"/>
    <w:rsid w:val="000934E9"/>
    <w:rsid w:val="000C13E5"/>
    <w:rsid w:val="00191A76"/>
    <w:rsid w:val="00272D6F"/>
    <w:rsid w:val="002932FD"/>
    <w:rsid w:val="002D40B0"/>
    <w:rsid w:val="002F348A"/>
    <w:rsid w:val="00346272"/>
    <w:rsid w:val="0034687D"/>
    <w:rsid w:val="00351DEE"/>
    <w:rsid w:val="00424CC3"/>
    <w:rsid w:val="005227EA"/>
    <w:rsid w:val="00524ECE"/>
    <w:rsid w:val="0052598B"/>
    <w:rsid w:val="005901A6"/>
    <w:rsid w:val="005C56DB"/>
    <w:rsid w:val="00612AF7"/>
    <w:rsid w:val="00613302"/>
    <w:rsid w:val="0071483A"/>
    <w:rsid w:val="007F6C56"/>
    <w:rsid w:val="00836AE6"/>
    <w:rsid w:val="00854859"/>
    <w:rsid w:val="00896DDB"/>
    <w:rsid w:val="008F6A17"/>
    <w:rsid w:val="00B101CB"/>
    <w:rsid w:val="00B21E60"/>
    <w:rsid w:val="00B72CC9"/>
    <w:rsid w:val="00B72D3B"/>
    <w:rsid w:val="00C53645"/>
    <w:rsid w:val="00CE0507"/>
    <w:rsid w:val="00CE3621"/>
    <w:rsid w:val="00D553BD"/>
    <w:rsid w:val="00D93271"/>
    <w:rsid w:val="00DB2F10"/>
    <w:rsid w:val="00E12EFF"/>
    <w:rsid w:val="00EB48B5"/>
    <w:rsid w:val="00FA45AC"/>
    <w:rsid w:val="00FB5EA4"/>
    <w:rsid w:val="00FD244D"/>
    <w:rsid w:val="09A15DC1"/>
    <w:rsid w:val="09E6605D"/>
    <w:rsid w:val="0B652750"/>
    <w:rsid w:val="126D0F3F"/>
    <w:rsid w:val="13FD1DAB"/>
    <w:rsid w:val="14A55308"/>
    <w:rsid w:val="159D7523"/>
    <w:rsid w:val="23BC64AB"/>
    <w:rsid w:val="28B71175"/>
    <w:rsid w:val="29F8185A"/>
    <w:rsid w:val="2ADD44ED"/>
    <w:rsid w:val="2C0676F0"/>
    <w:rsid w:val="2DC302F1"/>
    <w:rsid w:val="2DC86D5C"/>
    <w:rsid w:val="31811015"/>
    <w:rsid w:val="323D7466"/>
    <w:rsid w:val="383B30F1"/>
    <w:rsid w:val="3A25474B"/>
    <w:rsid w:val="3A555B39"/>
    <w:rsid w:val="3B0E64B4"/>
    <w:rsid w:val="3BCC5E8A"/>
    <w:rsid w:val="3E6B2E9F"/>
    <w:rsid w:val="3FAE1904"/>
    <w:rsid w:val="40EC2972"/>
    <w:rsid w:val="44D13161"/>
    <w:rsid w:val="46CD11F9"/>
    <w:rsid w:val="47A4392B"/>
    <w:rsid w:val="4AA43B88"/>
    <w:rsid w:val="4C7835CC"/>
    <w:rsid w:val="4DB91C07"/>
    <w:rsid w:val="4E4D6E3D"/>
    <w:rsid w:val="4F2D1826"/>
    <w:rsid w:val="506B2B73"/>
    <w:rsid w:val="51C957E0"/>
    <w:rsid w:val="52376698"/>
    <w:rsid w:val="56C81A1D"/>
    <w:rsid w:val="56E408B3"/>
    <w:rsid w:val="591254C2"/>
    <w:rsid w:val="5AC029C4"/>
    <w:rsid w:val="5F050D4A"/>
    <w:rsid w:val="62712768"/>
    <w:rsid w:val="664F2219"/>
    <w:rsid w:val="6A074AD5"/>
    <w:rsid w:val="6CD213AC"/>
    <w:rsid w:val="6FE633A9"/>
    <w:rsid w:val="73257025"/>
    <w:rsid w:val="75B96372"/>
    <w:rsid w:val="78422CCE"/>
    <w:rsid w:val="78E76149"/>
    <w:rsid w:val="79F92000"/>
    <w:rsid w:val="7A76041E"/>
    <w:rsid w:val="7DD32B3D"/>
    <w:rsid w:val="7FCE3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Autospacing="1" w:afterAutospacing="1"/>
      <w:jc w:val="center"/>
      <w:outlineLvl w:val="0"/>
    </w:pPr>
    <w:rPr>
      <w:b/>
      <w:kern w:val="44"/>
      <w:sz w:val="44"/>
    </w:rPr>
  </w:style>
  <w:style w:type="paragraph" w:styleId="5">
    <w:name w:val="heading 4"/>
    <w:basedOn w:val="1"/>
    <w:next w:val="1"/>
    <w:unhideWhenUsed/>
    <w:qFormat/>
    <w:uiPriority w:val="0"/>
    <w:pPr>
      <w:spacing w:before="100" w:beforeAutospacing="1" w:after="100" w:afterAutospacing="1"/>
      <w:jc w:val="left"/>
      <w:outlineLvl w:val="3"/>
    </w:pPr>
    <w:rPr>
      <w:rFonts w:hint="eastAsia" w:ascii="宋体" w:hAnsi="宋体" w:eastAsia="宋体" w:cs="Times New Roman"/>
      <w:b/>
      <w:kern w:val="0"/>
      <w:sz w:val="24"/>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unhideWhenUsed/>
    <w:qFormat/>
    <w:uiPriority w:val="99"/>
    <w:pPr>
      <w:autoSpaceDE w:val="0"/>
      <w:autoSpaceDN w:val="0"/>
    </w:pPr>
    <w:rPr>
      <w:rFonts w:hint="eastAsia" w:ascii="仿宋_GB2312" w:hAnsi="仿宋_GB2312" w:eastAsia="仿宋_GB2312" w:cs="Times New Roman"/>
      <w:color w:val="000000"/>
      <w:sz w:val="24"/>
    </w:rPr>
  </w:style>
  <w:style w:type="paragraph" w:customStyle="1" w:styleId="3">
    <w:name w:val="纯文本1"/>
    <w:basedOn w:val="1"/>
    <w:qFormat/>
    <w:uiPriority w:val="0"/>
    <w:pPr>
      <w:adjustRightInd w:val="0"/>
    </w:pPr>
    <w:rPr>
      <w:rFonts w:ascii="宋体" w:hAnsi="Courier New"/>
    </w:rPr>
  </w:style>
  <w:style w:type="paragraph" w:styleId="6">
    <w:name w:val="index 5"/>
    <w:basedOn w:val="1"/>
    <w:next w:val="1"/>
    <w:semiHidden/>
    <w:qFormat/>
    <w:uiPriority w:val="0"/>
    <w:pPr>
      <w:ind w:left="1680"/>
    </w:pPr>
    <w:rPr>
      <w:rFonts w:eastAsia="Times New Roman"/>
      <w:sz w:val="32"/>
    </w:rPr>
  </w:style>
  <w:style w:type="paragraph" w:styleId="7">
    <w:name w:val="annotation text"/>
    <w:basedOn w:val="1"/>
    <w:qFormat/>
    <w:uiPriority w:val="0"/>
    <w:pPr>
      <w:jc w:val="left"/>
    </w:pPr>
    <w:rPr>
      <w:kern w:val="0"/>
      <w:sz w:val="24"/>
      <w:szCs w:val="20"/>
    </w:rPr>
  </w:style>
  <w:style w:type="paragraph" w:styleId="8">
    <w:name w:val="Body Text"/>
    <w:basedOn w:val="1"/>
    <w:next w:val="9"/>
    <w:qFormat/>
    <w:uiPriority w:val="0"/>
    <w:rPr>
      <w:b/>
      <w:bCs/>
      <w:sz w:val="24"/>
    </w:rPr>
  </w:style>
  <w:style w:type="paragraph" w:styleId="9">
    <w:name w:val="Body Text 2"/>
    <w:basedOn w:val="1"/>
    <w:qFormat/>
    <w:uiPriority w:val="99"/>
    <w:pPr>
      <w:numPr>
        <w:ilvl w:val="0"/>
        <w:numId w:val="1"/>
      </w:numPr>
      <w:spacing w:beforeLines="50" w:line="336" w:lineRule="auto"/>
      <w:ind w:left="0" w:firstLine="0"/>
    </w:pPr>
    <w:rPr>
      <w:rFonts w:ascii="Times New Roman" w:hAnsi="Times New Roman" w:eastAsia="仿宋_GB2312" w:cs="Times New Roman"/>
      <w:kern w:val="0"/>
      <w:lang w:val="en-GB" w:eastAsia="en-US"/>
    </w:rPr>
  </w:style>
  <w:style w:type="paragraph" w:styleId="10">
    <w:name w:val="Body Text Indent"/>
    <w:basedOn w:val="1"/>
    <w:qFormat/>
    <w:uiPriority w:val="0"/>
    <w:pPr>
      <w:ind w:left="420" w:leftChars="200"/>
    </w:pPr>
  </w:style>
  <w:style w:type="paragraph" w:styleId="11">
    <w:name w:val="Block Text"/>
    <w:basedOn w:val="1"/>
    <w:next w:val="1"/>
    <w:qFormat/>
    <w:uiPriority w:val="0"/>
    <w:pPr>
      <w:spacing w:line="320" w:lineRule="exact"/>
      <w:ind w:left="113" w:right="113"/>
      <w:jc w:val="center"/>
    </w:pPr>
    <w:rPr>
      <w:b/>
      <w:sz w:val="13"/>
      <w:szCs w:val="15"/>
    </w:rPr>
  </w:style>
  <w:style w:type="paragraph" w:styleId="12">
    <w:name w:val="footer"/>
    <w:basedOn w:val="1"/>
    <w:link w:val="22"/>
    <w:qFormat/>
    <w:uiPriority w:val="0"/>
    <w:pPr>
      <w:tabs>
        <w:tab w:val="center" w:pos="4153"/>
        <w:tab w:val="right" w:pos="8306"/>
      </w:tabs>
      <w:snapToGrid w:val="0"/>
      <w:jc w:val="left"/>
    </w:pPr>
    <w:rPr>
      <w:sz w:val="18"/>
      <w:szCs w:val="18"/>
    </w:rPr>
  </w:style>
  <w:style w:type="paragraph" w:styleId="13">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spacing w:beforeAutospacing="1" w:afterAutospacing="1"/>
      <w:jc w:val="left"/>
    </w:pPr>
    <w:rPr>
      <w:rFonts w:cs="Times New Roman"/>
      <w:kern w:val="0"/>
      <w:sz w:val="24"/>
    </w:rPr>
  </w:style>
  <w:style w:type="paragraph" w:styleId="15">
    <w:name w:val="Body Text First Indent"/>
    <w:basedOn w:val="8"/>
    <w:next w:val="16"/>
    <w:qFormat/>
    <w:uiPriority w:val="0"/>
    <w:pPr>
      <w:spacing w:after="120"/>
      <w:ind w:firstLine="420" w:firstLineChars="100"/>
    </w:pPr>
    <w:rPr>
      <w:sz w:val="21"/>
    </w:rPr>
  </w:style>
  <w:style w:type="paragraph" w:styleId="16">
    <w:name w:val="Body Text First Indent 2"/>
    <w:basedOn w:val="10"/>
    <w:qFormat/>
    <w:uiPriority w:val="0"/>
    <w:pPr>
      <w:ind w:firstLine="200" w:firstLineChars="200"/>
    </w:pPr>
    <w:rPr>
      <w:szCs w:val="21"/>
    </w:rPr>
  </w:style>
  <w:style w:type="character" w:styleId="19">
    <w:name w:val="Strong"/>
    <w:basedOn w:val="18"/>
    <w:qFormat/>
    <w:uiPriority w:val="0"/>
    <w:rPr>
      <w:b/>
    </w:rPr>
  </w:style>
  <w:style w:type="character" w:styleId="20">
    <w:name w:val="annotation reference"/>
    <w:basedOn w:val="18"/>
    <w:qFormat/>
    <w:uiPriority w:val="0"/>
    <w:rPr>
      <w:sz w:val="21"/>
      <w:szCs w:val="21"/>
    </w:rPr>
  </w:style>
  <w:style w:type="character" w:customStyle="1" w:styleId="21">
    <w:name w:val="页眉 Char"/>
    <w:basedOn w:val="18"/>
    <w:link w:val="13"/>
    <w:qFormat/>
    <w:uiPriority w:val="0"/>
    <w:rPr>
      <w:rFonts w:asciiTheme="minorHAnsi" w:hAnsiTheme="minorHAnsi" w:eastAsiaTheme="minorEastAsia" w:cstheme="minorBidi"/>
      <w:kern w:val="2"/>
      <w:sz w:val="18"/>
      <w:szCs w:val="18"/>
    </w:rPr>
  </w:style>
  <w:style w:type="character" w:customStyle="1" w:styleId="22">
    <w:name w:val="页脚 Char"/>
    <w:basedOn w:val="18"/>
    <w:link w:val="1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1263</Words>
  <Characters>1399</Characters>
  <Lines>1</Lines>
  <Paragraphs>2</Paragraphs>
  <TotalTime>0</TotalTime>
  <ScaleCrop>false</ScaleCrop>
  <LinksUpToDate>false</LinksUpToDate>
  <CharactersWithSpaces>1408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墨染秋凉</cp:lastModifiedBy>
  <dcterms:modified xsi:type="dcterms:W3CDTF">2026-06-03T08:39:24Z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8BE8F78994014D048921BA9B8DEF1A8D</vt:lpwstr>
  </property>
  <property fmtid="{D5CDD505-2E9C-101B-9397-08002B2CF9AE}" pid="4" name="KSOTemplateDocerSaveRecord">
    <vt:lpwstr>eyJoZGlkIjoiYmEyZGYyMWJhNzliMThlM2ViYzM1NjRjNjNlMTZlNzAiLCJ1c2VySWQiOiI0MzY3NTg1OTAifQ==</vt:lpwstr>
  </property>
</Properties>
</file>