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EC891">
      <w:pPr>
        <w:jc w:val="center"/>
        <w:rPr>
          <w:rFonts w:asciiTheme="minorEastAsia" w:hAnsiTheme="minorEastAsia" w:cstheme="minorEastAsia"/>
          <w:b/>
          <w:bCs w:val="0"/>
          <w:sz w:val="44"/>
          <w:szCs w:val="44"/>
        </w:rPr>
      </w:pPr>
      <w:r>
        <w:rPr>
          <w:rFonts w:hint="eastAsia" w:asciiTheme="minorEastAsia" w:hAnsiTheme="minorEastAsia" w:cstheme="minorEastAsia"/>
          <w:b/>
          <w:bCs w:val="0"/>
          <w:sz w:val="44"/>
          <w:szCs w:val="44"/>
        </w:rPr>
        <w:t>滑县集中式生活饮用水水源水质状况报告</w:t>
      </w:r>
    </w:p>
    <w:p w14:paraId="50703A0E">
      <w:pPr>
        <w:jc w:val="center"/>
        <w:rPr>
          <w:rFonts w:asciiTheme="minorEastAsia" w:hAnsiTheme="minorEastAsia" w:cstheme="minorEastAsia"/>
          <w:b/>
          <w:bCs w:val="0"/>
          <w:sz w:val="44"/>
          <w:szCs w:val="44"/>
        </w:rPr>
      </w:pPr>
      <w:r>
        <w:rPr>
          <w:rFonts w:hint="eastAsia" w:asciiTheme="minorEastAsia" w:hAnsiTheme="minorEastAsia" w:cstheme="minorEastAsia"/>
          <w:b/>
          <w:bCs w:val="0"/>
          <w:sz w:val="44"/>
          <w:szCs w:val="44"/>
        </w:rPr>
        <w:t>（第</w:t>
      </w:r>
      <w:r>
        <w:rPr>
          <w:rFonts w:hint="eastAsia" w:asciiTheme="minorEastAsia" w:hAnsiTheme="minorEastAsia" w:cstheme="minorEastAsia"/>
          <w:b/>
          <w:bCs w:val="0"/>
          <w:sz w:val="44"/>
          <w:szCs w:val="44"/>
          <w:lang w:eastAsia="zh-CN"/>
        </w:rPr>
        <w:t>一</w:t>
      </w:r>
      <w:r>
        <w:rPr>
          <w:rFonts w:hint="eastAsia" w:asciiTheme="minorEastAsia" w:hAnsiTheme="minorEastAsia" w:cstheme="minorEastAsia"/>
          <w:b/>
          <w:bCs w:val="0"/>
          <w:sz w:val="44"/>
          <w:szCs w:val="44"/>
        </w:rPr>
        <w:t>季度）</w:t>
      </w:r>
    </w:p>
    <w:p w14:paraId="717F4712">
      <w:pPr>
        <w:ind w:firstLine="422" w:firstLineChars="150"/>
        <w:rPr>
          <w:rFonts w:asciiTheme="minorEastAsia" w:hAnsiTheme="minorEastAsia" w:cstheme="minorEastAsia"/>
          <w:b/>
          <w:sz w:val="28"/>
          <w:szCs w:val="28"/>
        </w:rPr>
      </w:pPr>
    </w:p>
    <w:p w14:paraId="101524EF">
      <w:pPr>
        <w:ind w:firstLine="420" w:firstLineChars="15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一、监测情况</w:t>
      </w:r>
    </w:p>
    <w:p w14:paraId="6FC8263E">
      <w:pPr>
        <w:ind w:firstLine="420" w:firstLineChars="15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202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cstheme="minorEastAsia"/>
          <w:sz w:val="28"/>
          <w:szCs w:val="28"/>
        </w:rPr>
        <w:t>年第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一</w:t>
      </w:r>
      <w:r>
        <w:rPr>
          <w:rFonts w:hint="eastAsia" w:asciiTheme="minorEastAsia" w:hAnsiTheme="minorEastAsia" w:cstheme="minorEastAsia"/>
          <w:sz w:val="28"/>
          <w:szCs w:val="28"/>
        </w:rPr>
        <w:t>季度，环境监测站对1个地表型饮用水源地（三水厂）进行了监测，达标率为100％。</w:t>
      </w:r>
    </w:p>
    <w:p w14:paraId="5379AE2B">
      <w:pPr>
        <w:ind w:firstLine="420" w:firstLineChars="15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（一）监测点位：三水厂。</w:t>
      </w:r>
    </w:p>
    <w:p w14:paraId="7A60DAD8">
      <w:pPr>
        <w:ind w:firstLine="420" w:firstLineChars="15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（二）监测项目：地表饮用水源地按照《地表水环境质量标准》（GB3838-2002）表1基本项目（23项，化学需氧量除外）、表2地表水源地补充项目共（5项）和表3的优选特定项目33项（监测项目及推荐方法详见河南省环境保护厅豫环文〔2013〕43号中附表1），共6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28"/>
          <w:szCs w:val="28"/>
        </w:rPr>
        <w:t>项及每月取水量。</w:t>
      </w:r>
    </w:p>
    <w:p w14:paraId="0D838AB8">
      <w:pPr>
        <w:ind w:firstLine="420" w:firstLineChars="150"/>
        <w:rPr>
          <w:rFonts w:asciiTheme="minorEastAsia" w:hAnsiTheme="minorEastAsia" w:cstheme="minorEastAsia"/>
          <w:bCs/>
          <w:iCs/>
          <w:sz w:val="28"/>
          <w:szCs w:val="28"/>
        </w:rPr>
      </w:pPr>
      <w:r>
        <w:rPr>
          <w:rFonts w:hint="eastAsia" w:asciiTheme="minorEastAsia" w:hAnsiTheme="minorEastAsia" w:cstheme="minorEastAsia"/>
          <w:bCs/>
          <w:iCs/>
          <w:sz w:val="28"/>
          <w:szCs w:val="28"/>
        </w:rPr>
        <w:t>二、评价标准</w:t>
      </w:r>
    </w:p>
    <w:p w14:paraId="32E48623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地表饮用水源地按《地表水环境质量标准》（GB3838-2002）表1Ⅲ类及表2、表3标准限值执行。</w:t>
      </w:r>
    </w:p>
    <w:p w14:paraId="6067E865">
      <w:pPr>
        <w:ind w:firstLine="420" w:firstLineChars="15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三、评价结果</w:t>
      </w:r>
    </w:p>
    <w:p w14:paraId="769190EA">
      <w:pPr>
        <w:ind w:firstLine="420" w:firstLineChars="15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bCs/>
          <w:sz w:val="28"/>
          <w:szCs w:val="28"/>
        </w:rPr>
        <w:t>根据饮用水源地监测结果（见附表），滑县水质各项目均达到III类水质标准，达标率为</w:t>
      </w:r>
      <w:r>
        <w:rPr>
          <w:rFonts w:hint="eastAsia" w:asciiTheme="minorEastAsia" w:hAnsiTheme="minorEastAsia" w:cstheme="minorEastAsia"/>
          <w:sz w:val="28"/>
          <w:szCs w:val="28"/>
        </w:rPr>
        <w:t>100％。</w:t>
      </w:r>
    </w:p>
    <w:p w14:paraId="6790081A">
      <w:pPr>
        <w:rPr>
          <w:rFonts w:asciiTheme="minorEastAsia" w:hAnsiTheme="minorEastAsia" w:cstheme="minorEastAsia"/>
          <w:sz w:val="28"/>
          <w:szCs w:val="28"/>
        </w:rPr>
      </w:pPr>
    </w:p>
    <w:p w14:paraId="2E1853F1">
      <w:pPr>
        <w:rPr>
          <w:rFonts w:asciiTheme="minorEastAsia" w:hAnsiTheme="minorEastAsia" w:cstheme="minorEastAsia"/>
          <w:b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1552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173"/>
        <w:gridCol w:w="892"/>
        <w:gridCol w:w="988"/>
        <w:gridCol w:w="892"/>
        <w:gridCol w:w="988"/>
        <w:gridCol w:w="900"/>
        <w:gridCol w:w="988"/>
        <w:gridCol w:w="1085"/>
        <w:gridCol w:w="1085"/>
        <w:gridCol w:w="892"/>
        <w:gridCol w:w="988"/>
        <w:gridCol w:w="988"/>
        <w:gridCol w:w="1058"/>
        <w:gridCol w:w="1751"/>
      </w:tblGrid>
      <w:tr w14:paraId="36CDB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52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B7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2026年第一季度地表饮用水分析结果报告单</w:t>
            </w:r>
          </w:p>
        </w:tc>
      </w:tr>
      <w:tr w14:paraId="0433E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5521" w:type="dxa"/>
            <w:gridSpan w:val="1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7F97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　　　　　　　　　　                                  单位：mg/L(PH值除外) </w:t>
            </w:r>
          </w:p>
        </w:tc>
      </w:tr>
      <w:tr w14:paraId="6AA67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54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07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4F4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水温℃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A3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86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溶解氧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A4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高锰酸盐指数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98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化学需氧量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955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生化需氧量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99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氨氮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1D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总磷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83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总氮</w:t>
            </w:r>
          </w:p>
        </w:tc>
        <w:tc>
          <w:tcPr>
            <w:tcW w:w="9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40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</w:t>
            </w:r>
          </w:p>
        </w:tc>
        <w:tc>
          <w:tcPr>
            <w:tcW w:w="9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E6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42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氟化物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B0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</w:t>
            </w:r>
          </w:p>
        </w:tc>
      </w:tr>
      <w:tr w14:paraId="4D6EB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64D5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64CD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2026.01.04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E54F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FD50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60A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76D9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600C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FA76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FBB1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0.092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7EC3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77FB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0.98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DE86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0.001L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82E9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0.05L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CCFD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0.186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7347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</w:tr>
      <w:tr w14:paraId="34419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96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BA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7B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砷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3F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汞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A3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镉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31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六价铬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F2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铅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A2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氰化物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65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挥发酚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59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石油类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FA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阴离子表面活性剂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C0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硫化物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27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粪大肠菌群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00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硫酸盐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A4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氯化物</w:t>
            </w:r>
          </w:p>
        </w:tc>
      </w:tr>
      <w:tr w14:paraId="01C76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23B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E5BF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2026.01.04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034A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0.0018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320D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0.00004L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0CC5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0.0001L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9E8E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0.004L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8BC9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0.001L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6210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0.001L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35A8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BEED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0.01L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6D41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0.05L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218C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0.01L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C5C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A3CE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24.1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9E7B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7.08</w:t>
            </w:r>
          </w:p>
        </w:tc>
      </w:tr>
      <w:tr w14:paraId="6F80F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E6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18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C5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硝酸盐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28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7A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锰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5D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三氯甲烷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0F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四氯化碳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B7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三氯乙烯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A1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四氯乙烯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EF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苯乙烯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16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甲醛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93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47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甲苯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94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乙苯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A4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二甲苯①</w:t>
            </w:r>
          </w:p>
        </w:tc>
      </w:tr>
      <w:tr w14:paraId="609A6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785B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CD94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2026.01.04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77B0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0.833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8C2E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0.01L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1129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0.004L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D82C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0.0558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8C07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0.0008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C13E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D01D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0.0002L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4B7E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0.0002L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FBC3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0.05L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BC45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CC43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0.0003L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E97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0.0003L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3D67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0.0003L</w:t>
            </w:r>
          </w:p>
        </w:tc>
      </w:tr>
      <w:tr w14:paraId="216B5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B3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50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71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异丙苯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64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氯苯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17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1,2-二氯苯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24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1,4-二氯苯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78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三氯苯②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BC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硝基苯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B2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二硝基苯④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AF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硝基氯苯⑤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F9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邻苯二甲酸二丁酯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9C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邻苯二甲酸二（2-乙基已基）酯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53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滴滴涕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4E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林丹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01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阿特拉津</w:t>
            </w:r>
          </w:p>
        </w:tc>
      </w:tr>
      <w:tr w14:paraId="33273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4A45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0D8A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2026.01.04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7A46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0.0003L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D306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0.0002L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0080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E326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226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0.0005L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D2D5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0.00017L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CBFC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0.000024L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64E8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0.000019L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DDE5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0.0025L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0976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0.0025L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29C1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0.00002L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5772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0.00001L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2243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0.00008L</w:t>
            </w:r>
          </w:p>
        </w:tc>
      </w:tr>
      <w:tr w14:paraId="55C2C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F9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0D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AD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苯并（a)芘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F2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钼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E5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钴</w:t>
            </w:r>
          </w:p>
        </w:tc>
        <w:tc>
          <w:tcPr>
            <w:tcW w:w="97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B80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铍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48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硼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EE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锑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F9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镍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5F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钡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57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钒</w:t>
            </w:r>
          </w:p>
        </w:tc>
        <w:tc>
          <w:tcPr>
            <w:tcW w:w="97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ECC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铊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A1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月取水量（万吨）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1B3F8">
            <w:pPr>
              <w:jc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69E59">
            <w:pPr>
              <w:jc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0CE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5C90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B9D3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2026.01.04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92C6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4*10</w:t>
            </w: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-7</w:t>
            </w: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2801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0.05L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E109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0.02L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3245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0.00004L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7E2B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A350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0.00035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4AD7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0.007L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68FC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0.047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0518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0.01L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FB2F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0.00002L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B304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158.78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ECDDDA">
            <w:pPr>
              <w:jc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6FFD81">
            <w:pPr>
              <w:jc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966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552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D6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注：带“Ｌ”均为未检出</w:t>
            </w:r>
          </w:p>
        </w:tc>
      </w:tr>
    </w:tbl>
    <w:p w14:paraId="2A573882"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  <w:sectPr>
          <w:pgSz w:w="16838" w:h="11906" w:orient="landscape"/>
          <w:pgMar w:top="720" w:right="720" w:bottom="720" w:left="720" w:header="851" w:footer="992" w:gutter="0"/>
          <w:cols w:space="425" w:num="1"/>
          <w:docGrid w:type="linesAndChars" w:linePitch="312" w:charSpace="0"/>
        </w:sectPr>
      </w:pPr>
    </w:p>
    <w:p w14:paraId="5AD08A77">
      <w:pPr>
        <w:rPr>
          <w:rFonts w:ascii="FangSong" w:hAnsi="FangSong" w:eastAsia="FangSong" w:cs="Times New Roman"/>
          <w:sz w:val="32"/>
          <w:szCs w:val="32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0ZDhiNmFiNTY4ZmVlNzEzNTJhZWFlM2U3N2VkNjcifQ=="/>
  </w:docVars>
  <w:rsids>
    <w:rsidRoot w:val="00F764B3"/>
    <w:rsid w:val="000E56E3"/>
    <w:rsid w:val="00105B85"/>
    <w:rsid w:val="00151F63"/>
    <w:rsid w:val="001E60FA"/>
    <w:rsid w:val="00283909"/>
    <w:rsid w:val="002C6EF6"/>
    <w:rsid w:val="00314ECC"/>
    <w:rsid w:val="003730BE"/>
    <w:rsid w:val="0039069F"/>
    <w:rsid w:val="00457E4F"/>
    <w:rsid w:val="004E1883"/>
    <w:rsid w:val="00570EEC"/>
    <w:rsid w:val="005E263D"/>
    <w:rsid w:val="00667EFE"/>
    <w:rsid w:val="00674BED"/>
    <w:rsid w:val="006837E1"/>
    <w:rsid w:val="008031D1"/>
    <w:rsid w:val="008406BD"/>
    <w:rsid w:val="00847F24"/>
    <w:rsid w:val="008D16DC"/>
    <w:rsid w:val="00901B49"/>
    <w:rsid w:val="00944D19"/>
    <w:rsid w:val="0097736F"/>
    <w:rsid w:val="00A02726"/>
    <w:rsid w:val="00A14F3A"/>
    <w:rsid w:val="00A6675F"/>
    <w:rsid w:val="00A940AC"/>
    <w:rsid w:val="00AB1F4C"/>
    <w:rsid w:val="00AE0CC8"/>
    <w:rsid w:val="00C86AF6"/>
    <w:rsid w:val="00C91F65"/>
    <w:rsid w:val="00CA7A88"/>
    <w:rsid w:val="00D1315E"/>
    <w:rsid w:val="00D47FC3"/>
    <w:rsid w:val="00D747FC"/>
    <w:rsid w:val="00DB0FA4"/>
    <w:rsid w:val="00DE51CA"/>
    <w:rsid w:val="00E10028"/>
    <w:rsid w:val="00E87736"/>
    <w:rsid w:val="00EC3B13"/>
    <w:rsid w:val="00F44325"/>
    <w:rsid w:val="00F45EBC"/>
    <w:rsid w:val="00F764B3"/>
    <w:rsid w:val="0605614F"/>
    <w:rsid w:val="07BD5F09"/>
    <w:rsid w:val="09271955"/>
    <w:rsid w:val="097C5F87"/>
    <w:rsid w:val="09B016A6"/>
    <w:rsid w:val="0E9953A0"/>
    <w:rsid w:val="0F7E7D86"/>
    <w:rsid w:val="164278B1"/>
    <w:rsid w:val="164F44DE"/>
    <w:rsid w:val="1E61574B"/>
    <w:rsid w:val="1F814EE4"/>
    <w:rsid w:val="226216A1"/>
    <w:rsid w:val="22AD1941"/>
    <w:rsid w:val="23437184"/>
    <w:rsid w:val="24FE5848"/>
    <w:rsid w:val="251E17B0"/>
    <w:rsid w:val="272F1A35"/>
    <w:rsid w:val="2B3F7F7A"/>
    <w:rsid w:val="2BF3383F"/>
    <w:rsid w:val="2D252269"/>
    <w:rsid w:val="2D4C51D8"/>
    <w:rsid w:val="324A189B"/>
    <w:rsid w:val="33275CC1"/>
    <w:rsid w:val="351C2471"/>
    <w:rsid w:val="379245B6"/>
    <w:rsid w:val="37943DE0"/>
    <w:rsid w:val="37CF0C64"/>
    <w:rsid w:val="3C81109D"/>
    <w:rsid w:val="3CE520E9"/>
    <w:rsid w:val="3E2428D6"/>
    <w:rsid w:val="3ED5270F"/>
    <w:rsid w:val="42926FC9"/>
    <w:rsid w:val="44FA7D96"/>
    <w:rsid w:val="45026C82"/>
    <w:rsid w:val="456B0E5D"/>
    <w:rsid w:val="47403453"/>
    <w:rsid w:val="47E962BA"/>
    <w:rsid w:val="4976622C"/>
    <w:rsid w:val="49A311AA"/>
    <w:rsid w:val="4AF528F5"/>
    <w:rsid w:val="4BD55F53"/>
    <w:rsid w:val="4C28494E"/>
    <w:rsid w:val="4E5A67FC"/>
    <w:rsid w:val="505F5878"/>
    <w:rsid w:val="51FE7146"/>
    <w:rsid w:val="547C3BD1"/>
    <w:rsid w:val="56976BBF"/>
    <w:rsid w:val="572E2FD8"/>
    <w:rsid w:val="583F5580"/>
    <w:rsid w:val="58DA2226"/>
    <w:rsid w:val="59BC4948"/>
    <w:rsid w:val="5AEA0BDE"/>
    <w:rsid w:val="5C310E2C"/>
    <w:rsid w:val="5D323234"/>
    <w:rsid w:val="5D843D3C"/>
    <w:rsid w:val="6142246C"/>
    <w:rsid w:val="63EA7D3A"/>
    <w:rsid w:val="6BC94C07"/>
    <w:rsid w:val="6E1273C0"/>
    <w:rsid w:val="72AB07C4"/>
    <w:rsid w:val="73EA3624"/>
    <w:rsid w:val="76B95BDB"/>
    <w:rsid w:val="77821A56"/>
    <w:rsid w:val="7BCB524C"/>
    <w:rsid w:val="7D172750"/>
    <w:rsid w:val="7FF2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9"/>
    <w:semiHidden/>
    <w:unhideWhenUsed/>
    <w:qFormat/>
    <w:uiPriority w:val="99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paragraph" w:customStyle="1" w:styleId="7">
    <w:name w:val="WPS Plain"/>
    <w:autoRedefine/>
    <w:qFormat/>
    <w:uiPriority w:val="0"/>
    <w:rPr>
      <w:rFonts w:ascii="Times New Roman" w:hAnsi="Times New Roman" w:eastAsia="SimSun" w:cs="Times New Roman"/>
      <w:lang w:val="en-US" w:eastAsia="zh-CN" w:bidi="ar-SA"/>
    </w:rPr>
  </w:style>
  <w:style w:type="character" w:customStyle="1" w:styleId="8">
    <w:name w:val="批注框文本 Char"/>
    <w:basedOn w:val="6"/>
    <w:link w:val="2"/>
    <w:autoRedefine/>
    <w:semiHidden/>
    <w:qFormat/>
    <w:uiPriority w:val="99"/>
    <w:rPr>
      <w:kern w:val="2"/>
      <w:sz w:val="18"/>
      <w:szCs w:val="18"/>
    </w:rPr>
  </w:style>
  <w:style w:type="character" w:customStyle="1" w:styleId="9">
    <w:name w:val="font11"/>
    <w:basedOn w:val="6"/>
    <w:autoRedefine/>
    <w:qFormat/>
    <w:uiPriority w:val="0"/>
    <w:rPr>
      <w:rFonts w:hint="eastAsia" w:ascii="SimSun" w:hAnsi="SimSun" w:eastAsia="SimSun" w:cs="SimSun"/>
      <w:b/>
      <w:color w:val="000000"/>
      <w:sz w:val="20"/>
      <w:szCs w:val="20"/>
      <w:u w:val="none"/>
      <w:vertAlign w:val="superscript"/>
    </w:rPr>
  </w:style>
  <w:style w:type="character" w:customStyle="1" w:styleId="10">
    <w:name w:val="font51"/>
    <w:basedOn w:val="6"/>
    <w:qFormat/>
    <w:uiPriority w:val="0"/>
    <w:rPr>
      <w:rFonts w:hint="eastAsia" w:ascii="SimSun" w:hAnsi="SimSun" w:eastAsia="SimSun" w:cs="SimSun"/>
      <w:b/>
      <w:color w:val="000000"/>
      <w:sz w:val="20"/>
      <w:szCs w:val="20"/>
      <w:u w:val="none"/>
    </w:rPr>
  </w:style>
  <w:style w:type="character" w:customStyle="1" w:styleId="11">
    <w:name w:val="font01"/>
    <w:basedOn w:val="6"/>
    <w:qFormat/>
    <w:uiPriority w:val="0"/>
    <w:rPr>
      <w:rFonts w:hint="eastAsia" w:ascii="SimSun" w:hAnsi="SimSun" w:eastAsia="SimSun" w:cs="SimSun"/>
      <w:color w:val="000000"/>
      <w:sz w:val="24"/>
      <w:szCs w:val="24"/>
      <w:u w:val="none"/>
    </w:rPr>
  </w:style>
  <w:style w:type="character" w:customStyle="1" w:styleId="12">
    <w:name w:val="font31"/>
    <w:basedOn w:val="6"/>
    <w:qFormat/>
    <w:uiPriority w:val="0"/>
    <w:rPr>
      <w:rFonts w:hint="eastAsia" w:ascii="SimSun" w:hAnsi="SimSun" w:eastAsia="SimSun" w:cs="SimSun"/>
      <w:b/>
      <w:color w:val="000000"/>
      <w:sz w:val="20"/>
      <w:szCs w:val="20"/>
      <w:u w:val="none"/>
      <w:vertAlign w:val="superscript"/>
    </w:rPr>
  </w:style>
  <w:style w:type="character" w:customStyle="1" w:styleId="13">
    <w:name w:val="font61"/>
    <w:basedOn w:val="6"/>
    <w:qFormat/>
    <w:uiPriority w:val="0"/>
    <w:rPr>
      <w:rFonts w:hint="eastAsia" w:ascii="SimSun" w:hAnsi="SimSun" w:eastAsia="SimSun" w:cs="SimSun"/>
      <w:b/>
      <w:color w:val="000000"/>
      <w:sz w:val="20"/>
      <w:szCs w:val="20"/>
      <w:u w:val="none"/>
    </w:rPr>
  </w:style>
  <w:style w:type="character" w:customStyle="1" w:styleId="14">
    <w:name w:val="font41"/>
    <w:basedOn w:val="6"/>
    <w:qFormat/>
    <w:uiPriority w:val="0"/>
    <w:rPr>
      <w:rFonts w:hint="eastAsia" w:ascii="SimSun" w:hAnsi="SimSun" w:eastAsia="SimSun" w:cs="SimSun"/>
      <w:color w:val="000000"/>
      <w:sz w:val="24"/>
      <w:szCs w:val="24"/>
      <w:u w:val="none"/>
    </w:rPr>
  </w:style>
  <w:style w:type="character" w:customStyle="1" w:styleId="15">
    <w:name w:val="font21"/>
    <w:basedOn w:val="6"/>
    <w:qFormat/>
    <w:uiPriority w:val="0"/>
    <w:rPr>
      <w:rFonts w:hint="eastAsia" w:ascii="SimSun" w:hAnsi="SimSun" w:eastAsia="SimSun" w:cs="SimSun"/>
      <w:color w:val="000000"/>
      <w:sz w:val="24"/>
      <w:szCs w:val="24"/>
      <w:u w:val="none"/>
    </w:rPr>
  </w:style>
  <w:style w:type="character" w:customStyle="1" w:styleId="16">
    <w:name w:val="font91"/>
    <w:basedOn w:val="6"/>
    <w:qFormat/>
    <w:uiPriority w:val="0"/>
    <w:rPr>
      <w:rFonts w:hint="eastAsia" w:ascii="SimSun" w:hAnsi="SimSun" w:eastAsia="SimSun" w:cs="SimSun"/>
      <w:b/>
      <w:bCs/>
      <w:color w:val="000000"/>
      <w:sz w:val="20"/>
      <w:szCs w:val="20"/>
      <w:u w:val="none"/>
      <w:vertAlign w:val="superscript"/>
    </w:rPr>
  </w:style>
  <w:style w:type="character" w:customStyle="1" w:styleId="17">
    <w:name w:val="font71"/>
    <w:basedOn w:val="6"/>
    <w:qFormat/>
    <w:uiPriority w:val="0"/>
    <w:rPr>
      <w:rFonts w:hint="eastAsia" w:ascii="SimSun" w:hAnsi="SimSun" w:eastAsia="SimSun" w:cs="SimSun"/>
      <w:b/>
      <w:bCs/>
      <w:color w:val="000000"/>
      <w:sz w:val="20"/>
      <w:szCs w:val="20"/>
      <w:u w:val="none"/>
      <w:vertAlign w:val="superscript"/>
    </w:rPr>
  </w:style>
  <w:style w:type="character" w:customStyle="1" w:styleId="18">
    <w:name w:val="页眉 Char"/>
    <w:basedOn w:val="6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Char"/>
    <w:basedOn w:val="6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font81"/>
    <w:basedOn w:val="6"/>
    <w:qFormat/>
    <w:uiPriority w:val="0"/>
    <w:rPr>
      <w:rFonts w:hint="eastAsia" w:ascii="SimSun" w:hAnsi="SimSun" w:eastAsia="SimSun" w:cs="SimSun"/>
      <w:b/>
      <w:bCs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647</Words>
  <Characters>1056</Characters>
  <Lines>12</Lines>
  <Paragraphs>3</Paragraphs>
  <TotalTime>9</TotalTime>
  <ScaleCrop>false</ScaleCrop>
  <LinksUpToDate>false</LinksUpToDate>
  <CharactersWithSpaces>1151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2017-03-22T01:41:00Z</dcterms:created>
  <dc:creator>dreamsummit</dc:creator>
  <cp:lastModifiedBy>.</cp:lastModifiedBy>
  <cp:lastPrinted>2021-10-08T01:59:00Z</cp:lastPrinted>
  <dcterms:modified xsi:type="dcterms:W3CDTF">2014-12-31T16:25:18Z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501005A5B1E6420685874210CECF7A17_13</vt:lpwstr>
  </property>
  <property fmtid="{D5CDD505-2E9C-101B-9397-08002B2CF9AE}" pid="4" name="KSOTemplateDocerSaveRecord">
    <vt:lpwstr>eyJoZGlkIjoiYmU0ZDhiNmFiNTY4ZmVlNzEzNTJhZWFlM2U3N2VkNjciLCJ1c2VySWQiOiI0ODcwOTk2MzgifQ==</vt:lpwstr>
  </property>
</Properties>
</file>