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DC2D4">
      <w:pPr>
        <w:keepNext w:val="0"/>
        <w:keepLines w:val="0"/>
        <w:widowControl/>
        <w:suppressLineNumbers w:val="0"/>
        <w:ind w:firstLine="2168" w:firstLineChars="600"/>
        <w:jc w:val="left"/>
        <w:rPr>
          <w:rFonts w:hint="default" w:ascii="Times New Roman" w:hAnsi="Times New Roman" w:eastAsia="宋体" w:cs="Times New Roman"/>
          <w:b/>
          <w:bCs/>
          <w:color w:val="000000"/>
          <w:kern w:val="0"/>
          <w:sz w:val="36"/>
          <w:szCs w:val="36"/>
          <w:lang w:val="en-US" w:eastAsia="zh-CN" w:bidi="ar"/>
        </w:rPr>
      </w:pPr>
      <w:bookmarkStart w:id="0" w:name="_GoBack"/>
      <w:bookmarkEnd w:id="0"/>
      <w:r>
        <w:rPr>
          <w:rFonts w:hint="default" w:ascii="Times New Roman" w:hAnsi="Times New Roman" w:eastAsia="宋体" w:cs="Times New Roman"/>
          <w:b/>
          <w:bCs/>
          <w:color w:val="000000"/>
          <w:kern w:val="0"/>
          <w:sz w:val="36"/>
          <w:szCs w:val="36"/>
          <w:lang w:val="en-US" w:eastAsia="zh-CN" w:bidi="ar"/>
        </w:rPr>
        <w:t xml:space="preserve">责令改正违法行为决定书 </w:t>
      </w:r>
    </w:p>
    <w:p w14:paraId="383D4ADE">
      <w:pPr>
        <w:keepNext w:val="0"/>
        <w:keepLines w:val="0"/>
        <w:widowControl/>
        <w:suppressLineNumbers w:val="0"/>
        <w:ind w:firstLine="1920" w:firstLineChars="600"/>
        <w:jc w:val="left"/>
        <w:rPr>
          <w:rFonts w:hint="default" w:ascii="Times New Roman" w:hAnsi="Times New Roman" w:eastAsia="宋体" w:cs="Times New Roman"/>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 xml:space="preserve">豫 0526 环责改字〔2026〕9 号 </w:t>
      </w:r>
    </w:p>
    <w:p w14:paraId="6F5A8307">
      <w:pPr>
        <w:keepNext w:val="0"/>
        <w:keepLines w:val="0"/>
        <w:widowControl/>
        <w:suppressLineNumbers w:val="0"/>
        <w:ind w:firstLine="640" w:firstLineChars="200"/>
        <w:jc w:val="left"/>
      </w:pPr>
      <w:r>
        <w:rPr>
          <w:rFonts w:ascii="仿宋" w:hAnsi="仿宋" w:eastAsia="仿宋" w:cs="仿宋"/>
          <w:color w:val="000000"/>
          <w:kern w:val="0"/>
          <w:sz w:val="32"/>
          <w:szCs w:val="32"/>
          <w:lang w:val="en-US" w:eastAsia="zh-CN" w:bidi="ar"/>
        </w:rPr>
        <w:t xml:space="preserve">滑县跃平口腔医疗服务有限责任公司 </w:t>
      </w:r>
    </w:p>
    <w:p w14:paraId="4757369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91410526MA9F20A79Y </w:t>
      </w:r>
    </w:p>
    <w:p w14:paraId="20B49DD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地址：安阳市滑县老爷庙乡红绿灯北 </w:t>
      </w:r>
      <w:r>
        <w:rPr>
          <w:rFonts w:hint="default" w:ascii="Times New Roman" w:hAnsi="Times New Roman" w:eastAsia="宋体" w:cs="Times New Roman"/>
          <w:color w:val="000000"/>
          <w:kern w:val="0"/>
          <w:sz w:val="32"/>
          <w:szCs w:val="32"/>
          <w:lang w:val="en-US" w:eastAsia="zh-CN" w:bidi="ar"/>
        </w:rPr>
        <w:t xml:space="preserve">280 </w:t>
      </w:r>
      <w:r>
        <w:rPr>
          <w:rFonts w:hint="eastAsia" w:ascii="仿宋" w:hAnsi="仿宋" w:eastAsia="仿宋" w:cs="仿宋"/>
          <w:color w:val="000000"/>
          <w:kern w:val="0"/>
          <w:sz w:val="32"/>
          <w:szCs w:val="32"/>
          <w:lang w:val="en-US" w:eastAsia="zh-CN" w:bidi="ar"/>
        </w:rPr>
        <w:t xml:space="preserve">米路西 </w:t>
      </w:r>
    </w:p>
    <w:p w14:paraId="3C59FDD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法定代表人：左跃平</w:t>
      </w:r>
      <w:r>
        <w:rPr>
          <w:rFonts w:hint="default" w:ascii="Times New Roman" w:hAnsi="Times New Roman" w:eastAsia="宋体" w:cs="Times New Roman"/>
          <w:color w:val="000000"/>
          <w:kern w:val="0"/>
          <w:sz w:val="32"/>
          <w:szCs w:val="32"/>
          <w:lang w:val="en-US" w:eastAsia="zh-CN" w:bidi="ar"/>
        </w:rPr>
        <w:t xml:space="preserve"> </w:t>
      </w:r>
    </w:p>
    <w:p w14:paraId="4230FDB3">
      <w:pPr>
        <w:keepNext w:val="0"/>
        <w:keepLines w:val="0"/>
        <w:widowControl/>
        <w:suppressLineNumbers w:val="0"/>
        <w:ind w:firstLine="960" w:firstLineChars="300"/>
        <w:jc w:val="left"/>
      </w:pPr>
      <w:r>
        <w:rPr>
          <w:rFonts w:hint="eastAsia" w:ascii="仿宋" w:hAnsi="仿宋" w:eastAsia="仿宋" w:cs="仿宋"/>
          <w:color w:val="000000"/>
          <w:kern w:val="0"/>
          <w:sz w:val="32"/>
          <w:szCs w:val="32"/>
          <w:lang w:val="en-US" w:eastAsia="zh-CN" w:bidi="ar"/>
        </w:rPr>
        <w:t xml:space="preserve">我局于 </w:t>
      </w:r>
      <w:r>
        <w:rPr>
          <w:rFonts w:hint="default" w:ascii="Times New Roman" w:hAnsi="Times New Roman" w:eastAsia="宋体" w:cs="Times New Roman"/>
          <w:color w:val="000000"/>
          <w:kern w:val="0"/>
          <w:sz w:val="32"/>
          <w:szCs w:val="32"/>
          <w:lang w:val="en-US" w:eastAsia="zh-CN" w:bidi="ar"/>
        </w:rPr>
        <w:t xml:space="preserve">2026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13 </w:t>
      </w:r>
      <w:r>
        <w:rPr>
          <w:rFonts w:hint="eastAsia" w:ascii="仿宋" w:hAnsi="仿宋" w:eastAsia="仿宋" w:cs="仿宋"/>
          <w:color w:val="000000"/>
          <w:kern w:val="0"/>
          <w:sz w:val="32"/>
          <w:szCs w:val="32"/>
          <w:lang w:val="en-US" w:eastAsia="zh-CN" w:bidi="ar"/>
        </w:rPr>
        <w:t xml:space="preserve">日对你单位进行了调查，发现你单位实施了以下环境违法行为： </w:t>
      </w:r>
    </w:p>
    <w:p w14:paraId="7073CE62">
      <w:pPr>
        <w:keepNext w:val="0"/>
        <w:keepLines w:val="0"/>
        <w:widowControl/>
        <w:suppressLineNumbers w:val="0"/>
        <w:ind w:firstLine="960" w:firstLineChars="300"/>
        <w:jc w:val="left"/>
      </w:pPr>
      <w:r>
        <w:rPr>
          <w:rFonts w:hint="default" w:ascii="Times New Roman" w:hAnsi="Times New Roman" w:eastAsia="宋体" w:cs="Times New Roman"/>
          <w:color w:val="000000"/>
          <w:kern w:val="0"/>
          <w:sz w:val="32"/>
          <w:szCs w:val="32"/>
          <w:lang w:val="en-US" w:eastAsia="zh-CN" w:bidi="ar"/>
        </w:rPr>
        <w:t xml:space="preserve">2026 </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13 </w:t>
      </w:r>
      <w:r>
        <w:rPr>
          <w:rFonts w:hint="eastAsia" w:ascii="仿宋" w:hAnsi="仿宋" w:eastAsia="仿宋" w:cs="仿宋"/>
          <w:color w:val="000000"/>
          <w:kern w:val="0"/>
          <w:sz w:val="32"/>
          <w:szCs w:val="32"/>
          <w:lang w:val="en-US" w:eastAsia="zh-CN" w:bidi="ar"/>
        </w:rPr>
        <w:t xml:space="preserve">日现场检查时你单位正常营业，建设有一间口腔 </w:t>
      </w:r>
      <w:r>
        <w:rPr>
          <w:rFonts w:hint="default" w:ascii="Times New Roman" w:hAnsi="Times New Roman" w:eastAsia="宋体" w:cs="Times New Roman"/>
          <w:color w:val="000000"/>
          <w:kern w:val="0"/>
          <w:sz w:val="32"/>
          <w:szCs w:val="32"/>
          <w:lang w:val="en-US" w:eastAsia="zh-CN" w:bidi="ar"/>
        </w:rPr>
        <w:t xml:space="preserve">CT </w:t>
      </w:r>
      <w:r>
        <w:rPr>
          <w:rFonts w:hint="eastAsia" w:ascii="仿宋" w:hAnsi="仿宋" w:eastAsia="仿宋" w:cs="仿宋"/>
          <w:color w:val="000000"/>
          <w:kern w:val="0"/>
          <w:sz w:val="32"/>
          <w:szCs w:val="32"/>
          <w:lang w:val="en-US" w:eastAsia="zh-CN" w:bidi="ar"/>
        </w:rPr>
        <w:t>室，室内安装一台型号为（</w:t>
      </w:r>
      <w:r>
        <w:rPr>
          <w:rFonts w:hint="default" w:ascii="Times New Roman" w:hAnsi="Times New Roman" w:eastAsia="宋体" w:cs="Times New Roman"/>
          <w:color w:val="000000"/>
          <w:kern w:val="0"/>
          <w:sz w:val="32"/>
          <w:szCs w:val="32"/>
          <w:lang w:val="en-US" w:eastAsia="zh-CN" w:bidi="ar"/>
        </w:rPr>
        <w:t>SS-X10010DPLUS</w:t>
      </w:r>
      <w:r>
        <w:rPr>
          <w:rFonts w:hint="eastAsia" w:ascii="仿宋" w:hAnsi="仿宋" w:eastAsia="仿宋" w:cs="仿宋"/>
          <w:color w:val="000000"/>
          <w:kern w:val="0"/>
          <w:sz w:val="32"/>
          <w:szCs w:val="32"/>
          <w:lang w:val="en-US" w:eastAsia="zh-CN" w:bidi="ar"/>
        </w:rPr>
        <w:t xml:space="preserve">）医用口腔 </w:t>
      </w:r>
      <w:r>
        <w:rPr>
          <w:rFonts w:hint="default" w:ascii="Times New Roman" w:hAnsi="Times New Roman" w:eastAsia="宋体" w:cs="Times New Roman"/>
          <w:color w:val="000000"/>
          <w:kern w:val="0"/>
          <w:sz w:val="32"/>
          <w:szCs w:val="32"/>
          <w:lang w:val="en-US" w:eastAsia="zh-CN" w:bidi="ar"/>
        </w:rPr>
        <w:t>CT</w:t>
      </w:r>
      <w:r>
        <w:rPr>
          <w:rFonts w:hint="eastAsia" w:ascii="仿宋" w:hAnsi="仿宋" w:eastAsia="仿宋" w:cs="仿宋"/>
          <w:color w:val="000000"/>
          <w:kern w:val="0"/>
          <w:sz w:val="32"/>
          <w:szCs w:val="32"/>
          <w:lang w:val="en-US" w:eastAsia="zh-CN" w:bidi="ar"/>
        </w:rPr>
        <w:t xml:space="preserve">，属于Ⅲ类射线装置，未办理辐射安全许可证，经调阅口腔 </w:t>
      </w:r>
      <w:r>
        <w:rPr>
          <w:rFonts w:hint="default" w:ascii="Times New Roman" w:hAnsi="Times New Roman" w:eastAsia="宋体" w:cs="Times New Roman"/>
          <w:color w:val="000000"/>
          <w:kern w:val="0"/>
          <w:sz w:val="32"/>
          <w:szCs w:val="32"/>
          <w:lang w:val="en-US" w:eastAsia="zh-CN" w:bidi="ar"/>
        </w:rPr>
        <w:t xml:space="preserve">CT </w:t>
      </w:r>
      <w:r>
        <w:rPr>
          <w:rFonts w:hint="eastAsia" w:ascii="仿宋" w:hAnsi="仿宋" w:eastAsia="仿宋" w:cs="仿宋"/>
          <w:color w:val="000000"/>
          <w:kern w:val="0"/>
          <w:sz w:val="32"/>
          <w:szCs w:val="32"/>
          <w:lang w:val="en-US" w:eastAsia="zh-CN" w:bidi="ar"/>
        </w:rPr>
        <w:t xml:space="preserve">设备使用记录，自 </w:t>
      </w:r>
      <w:r>
        <w:rPr>
          <w:rFonts w:hint="default" w:ascii="Times New Roman" w:hAnsi="Times New Roman" w:eastAsia="宋体" w:cs="Times New Roman"/>
          <w:color w:val="000000"/>
          <w:kern w:val="0"/>
          <w:sz w:val="32"/>
          <w:szCs w:val="32"/>
          <w:lang w:val="en-US" w:eastAsia="zh-CN" w:bidi="ar"/>
        </w:rPr>
        <w:t xml:space="preserve">2021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12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14 </w:t>
      </w:r>
      <w:r>
        <w:rPr>
          <w:rFonts w:hint="eastAsia" w:ascii="仿宋" w:hAnsi="仿宋" w:eastAsia="仿宋" w:cs="仿宋"/>
          <w:color w:val="000000"/>
          <w:kern w:val="0"/>
          <w:sz w:val="32"/>
          <w:szCs w:val="32"/>
          <w:lang w:val="en-US" w:eastAsia="zh-CN" w:bidi="ar"/>
        </w:rPr>
        <w:t xml:space="preserve">日至 </w:t>
      </w:r>
      <w:r>
        <w:rPr>
          <w:rFonts w:hint="default" w:ascii="Times New Roman" w:hAnsi="Times New Roman" w:eastAsia="宋体" w:cs="Times New Roman"/>
          <w:color w:val="000000"/>
          <w:kern w:val="0"/>
          <w:sz w:val="32"/>
          <w:szCs w:val="32"/>
          <w:lang w:val="en-US" w:eastAsia="zh-CN" w:bidi="ar"/>
        </w:rPr>
        <w:t xml:space="preserve">2026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日有使用记录，共计使用 </w:t>
      </w:r>
      <w:r>
        <w:rPr>
          <w:rFonts w:hint="default" w:ascii="Times New Roman" w:hAnsi="Times New Roman" w:eastAsia="宋体" w:cs="Times New Roman"/>
          <w:color w:val="000000"/>
          <w:kern w:val="0"/>
          <w:sz w:val="32"/>
          <w:szCs w:val="32"/>
          <w:lang w:val="en-US" w:eastAsia="zh-CN" w:bidi="ar"/>
        </w:rPr>
        <w:t xml:space="preserve">2405 </w:t>
      </w:r>
      <w:r>
        <w:rPr>
          <w:rFonts w:hint="eastAsia" w:ascii="仿宋" w:hAnsi="仿宋" w:eastAsia="仿宋" w:cs="仿宋"/>
          <w:color w:val="000000"/>
          <w:kern w:val="0"/>
          <w:sz w:val="32"/>
          <w:szCs w:val="32"/>
          <w:lang w:val="en-US" w:eastAsia="zh-CN" w:bidi="ar"/>
        </w:rPr>
        <w:t xml:space="preserve">次。你单位在未申请领取许可证的情况下违规使用 </w:t>
      </w:r>
      <w:r>
        <w:rPr>
          <w:rFonts w:hint="default" w:ascii="Times New Roman" w:hAnsi="Times New Roman" w:eastAsia="宋体" w:cs="Times New Roman"/>
          <w:color w:val="000000"/>
          <w:kern w:val="0"/>
          <w:sz w:val="32"/>
          <w:szCs w:val="32"/>
          <w:lang w:val="en-US" w:eastAsia="zh-CN" w:bidi="ar"/>
        </w:rPr>
        <w:t xml:space="preserve">III </w:t>
      </w:r>
      <w:r>
        <w:rPr>
          <w:rFonts w:hint="eastAsia" w:ascii="仿宋" w:hAnsi="仿宋" w:eastAsia="仿宋" w:cs="仿宋"/>
          <w:color w:val="000000"/>
          <w:kern w:val="0"/>
          <w:sz w:val="32"/>
          <w:szCs w:val="32"/>
          <w:lang w:val="en-US" w:eastAsia="zh-CN" w:bidi="ar"/>
        </w:rPr>
        <w:t xml:space="preserve">类射线装置。 </w:t>
      </w:r>
    </w:p>
    <w:p w14:paraId="211FE27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以上事实，主要有以下证据证明： </w:t>
      </w:r>
    </w:p>
    <w:p w14:paraId="5EC887C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、现场勘察笔录、现场勘查示意图、现场照片证据、调查询问笔录，</w:t>
      </w:r>
      <w:r>
        <w:rPr>
          <w:rFonts w:hint="default" w:ascii="Times New Roman" w:hAnsi="Times New Roman" w:eastAsia="宋体" w:cs="Times New Roman"/>
          <w:color w:val="000000"/>
          <w:kern w:val="0"/>
          <w:sz w:val="32"/>
          <w:szCs w:val="32"/>
          <w:lang w:val="en-US" w:eastAsia="zh-CN" w:bidi="ar"/>
        </w:rPr>
        <w:t xml:space="preserve">2026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13 </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228B38E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w:t>
      </w:r>
      <w:r>
        <w:rPr>
          <w:rFonts w:hint="default" w:ascii="Times New Roman" w:hAnsi="Times New Roman" w:eastAsia="宋体" w:cs="Times New Roman"/>
          <w:color w:val="000000"/>
          <w:kern w:val="0"/>
          <w:sz w:val="32"/>
          <w:szCs w:val="32"/>
          <w:lang w:val="en-US" w:eastAsia="zh-CN" w:bidi="ar"/>
        </w:rPr>
        <w:t xml:space="preserve">2026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日由滑县跃平口腔医疗服务有限责任公司提供，证明相对 </w:t>
      </w:r>
    </w:p>
    <w:p w14:paraId="7733676E">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人身份； </w:t>
      </w:r>
    </w:p>
    <w:p w14:paraId="1F6A8FB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 xml:space="preserve">2026 </w:t>
      </w:r>
      <w:r>
        <w:rPr>
          <w:rFonts w:hint="eastAsia" w:ascii="仿宋" w:hAnsi="仿宋" w:eastAsia="仿宋" w:cs="仿宋"/>
          <w:color w:val="000000"/>
          <w:kern w:val="0"/>
          <w:sz w:val="32"/>
          <w:szCs w:val="32"/>
          <w:lang w:val="en-US" w:eastAsia="zh-CN" w:bidi="ar"/>
        </w:rPr>
        <w:t xml:space="preserve">年 </w:t>
      </w:r>
      <w:r>
        <w:rPr>
          <w:rFonts w:hint="default" w:ascii="Times New Roman" w:hAnsi="Times New Roman" w:eastAsia="宋体" w:cs="Times New Roman"/>
          <w:color w:val="000000"/>
          <w:kern w:val="0"/>
          <w:sz w:val="32"/>
          <w:szCs w:val="32"/>
          <w:lang w:val="en-US" w:eastAsia="zh-CN" w:bidi="ar"/>
        </w:rPr>
        <w:t xml:space="preserve">3 </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 xml:space="preserve">13 </w:t>
      </w:r>
      <w:r>
        <w:rPr>
          <w:rFonts w:hint="eastAsia" w:ascii="仿宋" w:hAnsi="仿宋" w:eastAsia="仿宋" w:cs="仿宋"/>
          <w:color w:val="000000"/>
          <w:kern w:val="0"/>
          <w:sz w:val="32"/>
          <w:szCs w:val="32"/>
          <w:lang w:val="en-US" w:eastAsia="zh-CN" w:bidi="ar"/>
        </w:rPr>
        <w:t xml:space="preserve">日由等安阳市生态环境局滑县综合行政执法大队提供，证明执法人员身份。 </w:t>
      </w:r>
    </w:p>
    <w:p w14:paraId="61A12DF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上述行为违反了《中华人民共和国放射性污染防治法》第二十八条第一款：“生产、销售、使用放射性同位素和射线装置的单位，应当按照国务院有关放射性同位素与射线装置放射防护的规定申请领取许可证，办理登记手续。”的规定。 </w:t>
      </w:r>
    </w:p>
    <w:p w14:paraId="0B4CB681">
      <w:pPr>
        <w:keepNext w:val="0"/>
        <w:keepLines w:val="0"/>
        <w:widowControl/>
        <w:suppressLineNumbers w:val="0"/>
        <w:ind w:firstLine="960" w:firstLineChars="300"/>
        <w:jc w:val="left"/>
      </w:pPr>
      <w:r>
        <w:rPr>
          <w:rFonts w:hint="eastAsia" w:ascii="仿宋" w:hAnsi="仿宋" w:eastAsia="仿宋" w:cs="仿宋"/>
          <w:color w:val="000000"/>
          <w:kern w:val="0"/>
          <w:sz w:val="32"/>
          <w:szCs w:val="32"/>
          <w:lang w:val="en-US" w:eastAsia="zh-CN" w:bidi="ar"/>
        </w:rPr>
        <w:t>依据《中华人民共和国行政处罚法》第二十八条第一款：“行政机关实施行政处罚时，应当责令当事人改正或者限期改正违法行为。”和《中华人民共和国放射性污染防治法》第五十三条：“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 万元以下罚款；构成犯罪的，依法追究刑事责任。”的规定，现责令你单位</w:t>
      </w:r>
      <w:r>
        <w:rPr>
          <w:rFonts w:hint="default" w:ascii="Times New Roman" w:hAnsi="Times New Roman" w:eastAsia="宋体" w:cs="Times New Roman"/>
          <w:color w:val="000000"/>
          <w:kern w:val="0"/>
          <w:sz w:val="32"/>
          <w:szCs w:val="32"/>
          <w:lang w:val="en-US" w:eastAsia="zh-CN" w:bidi="ar"/>
        </w:rPr>
        <w:t xml:space="preserve">: </w:t>
      </w:r>
    </w:p>
    <w:p w14:paraId="121B02A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立即改正违法行为。</w:t>
      </w:r>
    </w:p>
    <w:p w14:paraId="18FFEC7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改正内容和要求如下： </w:t>
      </w:r>
      <w:r>
        <w:rPr>
          <w:rFonts w:hint="eastAsia" w:ascii="仿宋" w:hAnsi="仿宋" w:eastAsia="仿宋" w:cs="仿宋"/>
          <w:color w:val="000000"/>
          <w:kern w:val="0"/>
          <w:sz w:val="32"/>
          <w:szCs w:val="32"/>
          <w:u w:val="single"/>
          <w:lang w:val="en-US" w:eastAsia="zh-CN" w:bidi="ar"/>
        </w:rPr>
        <w:t>停止使用型号为（</w:t>
      </w:r>
      <w:r>
        <w:rPr>
          <w:rFonts w:hint="default" w:ascii="Times New Roman" w:hAnsi="Times New Roman" w:eastAsia="宋体" w:cs="Times New Roman"/>
          <w:color w:val="000000"/>
          <w:kern w:val="0"/>
          <w:sz w:val="32"/>
          <w:szCs w:val="32"/>
          <w:u w:val="single"/>
          <w:lang w:val="en-US" w:eastAsia="zh-CN" w:bidi="ar"/>
        </w:rPr>
        <w:t>SS-X10010DPLUS</w:t>
      </w:r>
      <w:r>
        <w:rPr>
          <w:rFonts w:hint="eastAsia" w:ascii="仿宋" w:hAnsi="仿宋" w:eastAsia="仿宋" w:cs="仿宋"/>
          <w:color w:val="000000"/>
          <w:kern w:val="0"/>
          <w:sz w:val="32"/>
          <w:szCs w:val="32"/>
          <w:u w:val="single"/>
          <w:lang w:val="en-US" w:eastAsia="zh-CN" w:bidi="ar"/>
        </w:rPr>
        <w:t xml:space="preserve">医用口腔 </w:t>
      </w:r>
      <w:r>
        <w:rPr>
          <w:rFonts w:hint="default" w:ascii="Times New Roman" w:hAnsi="Times New Roman" w:eastAsia="宋体" w:cs="Times New Roman"/>
          <w:color w:val="000000"/>
          <w:kern w:val="0"/>
          <w:sz w:val="32"/>
          <w:szCs w:val="32"/>
          <w:u w:val="single"/>
          <w:lang w:val="en-US" w:eastAsia="zh-CN" w:bidi="ar"/>
        </w:rPr>
        <w:t xml:space="preserve">CT </w:t>
      </w:r>
      <w:r>
        <w:rPr>
          <w:rFonts w:hint="eastAsia" w:ascii="仿宋" w:hAnsi="仿宋" w:eastAsia="仿宋" w:cs="仿宋"/>
          <w:color w:val="000000"/>
          <w:kern w:val="0"/>
          <w:sz w:val="32"/>
          <w:szCs w:val="32"/>
          <w:u w:val="single"/>
          <w:lang w:val="en-US" w:eastAsia="zh-CN" w:bidi="ar"/>
        </w:rPr>
        <w:t>设备。</w:t>
      </w:r>
      <w:r>
        <w:rPr>
          <w:rFonts w:hint="default" w:ascii="Times New Roman" w:hAnsi="Times New Roman" w:eastAsia="宋体" w:cs="Times New Roman"/>
          <w:color w:val="000000"/>
          <w:kern w:val="0"/>
          <w:sz w:val="32"/>
          <w:szCs w:val="32"/>
          <w:u w:val="single"/>
          <w:lang w:val="en-US" w:eastAsia="zh-CN" w:bidi="ar"/>
        </w:rPr>
        <w:t xml:space="preserve"> </w:t>
      </w:r>
    </w:p>
    <w:p w14:paraId="141C2C5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我局将对你单位改正违法行为的情况进行监督，如你单位拒不改正上述生态环境违法行为，我局将依法处理。 </w:t>
      </w:r>
    </w:p>
    <w:p w14:paraId="2815E5B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对本决定不服，可在收到本决定书之日起六十日内向安阳市人民政府申请行政复议，也可在收到本决定书之日起六个月内向焦作市解放区人民法院提起行政诉讼。如你单位拒不改正上述违法行为，我局将申请滑县人民法院强制执行。 </w:t>
      </w:r>
    </w:p>
    <w:p w14:paraId="043E3F00">
      <w:pPr>
        <w:keepNext w:val="0"/>
        <w:keepLines w:val="0"/>
        <w:widowControl/>
        <w:suppressLineNumbers w:val="0"/>
        <w:ind w:firstLine="3840" w:firstLineChars="1200"/>
        <w:jc w:val="left"/>
        <w:rPr>
          <w:rFonts w:hint="eastAsia" w:ascii="仿宋" w:hAnsi="仿宋" w:eastAsia="仿宋" w:cs="仿宋"/>
          <w:color w:val="000000"/>
          <w:kern w:val="0"/>
          <w:sz w:val="32"/>
          <w:szCs w:val="32"/>
          <w:lang w:val="en-US" w:eastAsia="zh-CN" w:bidi="ar"/>
        </w:rPr>
      </w:pPr>
    </w:p>
    <w:p w14:paraId="10FC9FFF">
      <w:pPr>
        <w:keepNext w:val="0"/>
        <w:keepLines w:val="0"/>
        <w:widowControl/>
        <w:suppressLineNumbers w:val="0"/>
        <w:ind w:firstLine="4480" w:firstLineChars="1400"/>
        <w:jc w:val="left"/>
        <w:rPr>
          <w:rFonts w:hint="default"/>
          <w:lang w:val="en-US"/>
        </w:rPr>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 xml:space="preserve"> </w:t>
      </w:r>
    </w:p>
    <w:p w14:paraId="0FF4AE53">
      <w:pPr>
        <w:keepNext w:val="0"/>
        <w:keepLines w:val="0"/>
        <w:widowControl/>
        <w:suppressLineNumbers w:val="0"/>
        <w:ind w:firstLine="4480" w:firstLineChars="1400"/>
        <w:jc w:val="left"/>
      </w:pPr>
      <w:r>
        <w:rPr>
          <w:rFonts w:hint="default" w:ascii="Times New Roman" w:hAnsi="Times New Roman" w:eastAsia="宋体" w:cs="Times New Roman"/>
          <w:color w:val="000000"/>
          <w:kern w:val="0"/>
          <w:sz w:val="32"/>
          <w:szCs w:val="32"/>
          <w:lang w:val="en-US" w:eastAsia="zh-CN" w:bidi="ar"/>
        </w:rPr>
        <w:t xml:space="preserve">2026 </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 xml:space="preserve"> 3 </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 xml:space="preserve"> 16 </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512E23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BSK--GBK1-0">
    <w:altName w:val="Segoe Print"/>
    <w:panose1 w:val="00000000000000000000"/>
    <w:charset w:val="00"/>
    <w:family w:val="auto"/>
    <w:pitch w:val="default"/>
    <w:sig w:usb0="00000000" w:usb1="00000000" w:usb2="00000000" w:usb3="00000000" w:csb0="00000000" w:csb1="00000000"/>
  </w:font>
  <w:font w:name="FZK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8E6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桃之妖妖</cp:lastModifiedBy>
  <dcterms:modified xsi:type="dcterms:W3CDTF">2026-03-19T07:09:26Z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eyJoZGlkIjoiYzM1ODQ1MTY2ZmEwMzU4YzY2OTZmOWJhZTVhZGJlZmYiLCJ1c2VySWQiOiIxMDMzNjgwMzIxIn0=</vt:lpwstr>
  </property>
  <property fmtid="{D5CDD505-2E9C-101B-9397-08002B2CF9AE}" pid="4" name="ICV">
    <vt:lpwstr>00856076824745929EB98DEBDDECA40E_12</vt:lpwstr>
  </property>
</Properties>
</file>