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7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201"/>
        <w:gridCol w:w="893"/>
        <w:gridCol w:w="4898"/>
        <w:gridCol w:w="8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60" w:hRule="atLeast"/>
        </w:trPr>
        <w:tc>
          <w:tcPr>
            <w:tcW w:w="877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滑县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行政执法监督员名单公示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郭电军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滑县长明汽车修理厂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曹胜杰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郑州经开资本集团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李嵩嵩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中南大学法学院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刘艳奇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锦和街道英才小学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滑县人社局人才公寓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郭华昌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滑县创业服务中心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朱立永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滑县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枣村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乡人民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调解委员会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温志强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滑县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道口镇街道人民调解委员会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朱瑞兵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河南烨磊律师事务所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罗红军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河南创诚律师事务所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河南创诚律师事务所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李运肖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河南创诚律师事务所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老店镇王会村卫生室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新乡医学院第一附属医院滑县医院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杜江伟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河南省贵合资产鉴定评估有限公司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滑县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法院牛屯法庭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段永生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河南金太阳律师事务所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巩志杰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河南省滑县公证处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丁军魁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河南丁当律师事务所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刘开宪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河南丁当律师事务所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贺小龙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200" w:firstLineChars="50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河南丁当律师事务所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尚渝人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河南丁当律师事务所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滑县卡通利乐中州大道糕点坊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滑县医药有限公司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丁志广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河南省融媒科技发展中心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王启坤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滑县老店镇丰益粮油购销有限公司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马艳芳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滑县安建建筑工程有限公司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滑县司法局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河南小明快跑商贸有限公司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刘天瑞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刘红占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滑县慈周寨镇慈二村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毛会敏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焦虎镇祁屯村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54221B"/>
    <w:rsid w:val="77D7E7D5"/>
    <w:rsid w:val="7D7FED24"/>
    <w:rsid w:val="7FB36BD0"/>
    <w:rsid w:val="9D7F22C5"/>
    <w:rsid w:val="A9FEA394"/>
    <w:rsid w:val="F6FF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2025-11-07T09:23:00Z</dcterms:created>
  <dc:creator>Administrator</dc:creator>
  <cp:lastModifiedBy>l123</cp:lastModifiedBy>
  <cp:lastPrinted>2026-01-05T07:56:00Z</cp:lastPrinted>
  <dcterms:modified xsi:type="dcterms:W3CDTF">2026-02-09T09:55:38Z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2052-11.8.2.10591</vt:lpwstr>
  </property>
  <property fmtid="{D5CDD505-2E9C-101B-9397-08002B2CF9AE}" pid="3" name="KSOTemplateDocerSaveRecord">
    <vt:lpwstr>eyJoZGlkIjoiYThmNTZmMWIxNGFhMzY2ZjE3NTcwMzdmN2EzNTQxYTAiLCJ1c2VySWQiOiI0NTIzMTQyMDIifQ==</vt:lpwstr>
  </property>
  <property fmtid="{D5CDD505-2E9C-101B-9397-08002B2CF9AE}" pid="4" name="ICV">
    <vt:lpwstr>1C9107A1D1E549CE88FC37E097AF4527_12</vt:lpwstr>
  </property>
</Properties>
</file>