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478"/>
        <w:gridCol w:w="1247"/>
        <w:gridCol w:w="1329"/>
        <w:gridCol w:w="1419"/>
        <w:gridCol w:w="1299"/>
        <w:gridCol w:w="1195"/>
        <w:gridCol w:w="1523"/>
        <w:gridCol w:w="1648"/>
        <w:gridCol w:w="1644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293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78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47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29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19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99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195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23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48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44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293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78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247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29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19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299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195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523" w:type="dxa"/>
            <w:vAlign w:val="center"/>
          </w:tcPr>
          <w:p w14:paraId="45D2318B">
            <w:pPr>
              <w:widowControl/>
              <w:ind w:left="0" w:leftChars="0"/>
              <w:jc w:val="left"/>
              <w:rPr>
                <w:b/>
                <w:kern w:val="0"/>
                <w:sz w:val="24"/>
              </w:rPr>
            </w:pPr>
          </w:p>
          <w:p w14:paraId="2F578C2F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/</w:t>
            </w:r>
          </w:p>
        </w:tc>
        <w:tc>
          <w:tcPr>
            <w:tcW w:w="1648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44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  <w:t>Ⅰ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16</w:t>
      </w:r>
      <w:r>
        <w:rPr>
          <w:rFonts w:eastAsia="方正小标宋简体"/>
          <w:kern w:val="0"/>
          <w:sz w:val="44"/>
          <w:szCs w:val="44"/>
        </w:rPr>
        <w:t>日主要污染物浓度及空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802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EF4705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0F73D9B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C7278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C63245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477B01"/>
    <w:rsid w:val="572F297E"/>
    <w:rsid w:val="57695108"/>
    <w:rsid w:val="577630C7"/>
    <w:rsid w:val="578D40F7"/>
    <w:rsid w:val="578E4185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C23C52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0A0140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124</Characters>
  <Lines>1</Lines>
  <Paragraphs>1</Paragraphs>
  <TotalTime>10</TotalTime>
  <ScaleCrop>false</ScaleCrop>
  <LinksUpToDate>false</LinksUpToDate>
  <CharactersWithSpaces>124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2025-09-17T07:06:33Z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