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B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tbl>
      <w:tblPr>
        <w:tblStyle w:val="8"/>
        <w:tblpPr w:leftFromText="180" w:rightFromText="180" w:vertAnchor="text" w:horzAnchor="page" w:tblpX="1105" w:tblpY="627"/>
        <w:tblOverlap w:val="never"/>
        <w:tblW w:w="968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909"/>
        <w:gridCol w:w="2750"/>
      </w:tblGrid>
      <w:tr w14:paraId="3296BE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8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E02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滑县人民政府决定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修改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的</w:t>
            </w:r>
            <w:r>
              <w:rPr>
                <w:rFonts w:hint="eastAsia" w:ascii="仿宋_GB2312" w:hAnsi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规范性文件目录</w:t>
            </w:r>
            <w:bookmarkEnd w:id="0"/>
          </w:p>
          <w:p w14:paraId="6E325BBA">
            <w:pPr>
              <w:pStyle w:val="2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2"/>
                <w:sz w:val="44"/>
                <w:szCs w:val="44"/>
                <w:lang w:val="en-US" w:eastAsia="zh-CN" w:bidi="ar-SA"/>
              </w:rPr>
              <w:t>（2）件</w:t>
            </w:r>
          </w:p>
        </w:tc>
      </w:tr>
      <w:tr w14:paraId="3AE99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标   题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文号</w:t>
            </w:r>
          </w:p>
        </w:tc>
      </w:tr>
      <w:tr w14:paraId="7128B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滑县人民政府关于印发《滑县支持工业高质量发展的政策措施》的通知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滑政〔2024〕1号</w:t>
            </w:r>
          </w:p>
        </w:tc>
      </w:tr>
      <w:tr w14:paraId="39AC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D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滑县人民政府办公室关于印发《滑县高标准农田管护制度》的通知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滑政办〔2021〕34号</w:t>
            </w:r>
          </w:p>
        </w:tc>
      </w:tr>
    </w:tbl>
    <w:p w14:paraId="1A5C9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16F0"/>
    <w:multiLevelType w:val="multilevel"/>
    <w:tmpl w:val="1DA216F0"/>
    <w:lvl w:ilvl="0" w:tentative="0">
      <w:start w:val="1"/>
      <w:numFmt w:val="chineseCountingThousand"/>
      <w:pStyle w:val="6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41A3D"/>
    <w:rsid w:val="0BBE689D"/>
    <w:rsid w:val="10B5208A"/>
    <w:rsid w:val="10F41A3D"/>
    <w:rsid w:val="145D7D48"/>
    <w:rsid w:val="1ABD32C1"/>
    <w:rsid w:val="26030A4C"/>
    <w:rsid w:val="26AD3213"/>
    <w:rsid w:val="2B60129B"/>
    <w:rsid w:val="3AB36873"/>
    <w:rsid w:val="3D13134F"/>
    <w:rsid w:val="439F77F0"/>
    <w:rsid w:val="44B61AA0"/>
    <w:rsid w:val="45A17B3C"/>
    <w:rsid w:val="45B07DEB"/>
    <w:rsid w:val="52D717C6"/>
    <w:rsid w:val="590205F8"/>
    <w:rsid w:val="5C6012C8"/>
    <w:rsid w:val="62645916"/>
    <w:rsid w:val="66A50B13"/>
    <w:rsid w:val="6B9106CF"/>
    <w:rsid w:val="6FC76720"/>
    <w:rsid w:val="6FD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</w:pPr>
    <w:rPr>
      <w:rFonts w:eastAsia="黑体"/>
      <w:szCs w:val="20"/>
      <w:lang w:val="en-GB"/>
    </w:rPr>
  </w:style>
  <w:style w:type="paragraph" w:styleId="7">
    <w:name w:val="Body Text First Indent 2"/>
    <w:basedOn w:val="5"/>
    <w:qFormat/>
    <w:uiPriority w:val="0"/>
    <w:pPr>
      <w:ind w:firstLine="420"/>
    </w:pPr>
    <w:rPr>
      <w:szCs w:val="20"/>
    </w:rPr>
  </w:style>
  <w:style w:type="character" w:customStyle="1" w:styleId="10">
    <w:name w:val="font51"/>
    <w:basedOn w:val="9"/>
    <w:qFormat/>
    <w:uiPriority w:val="99"/>
    <w:rPr>
      <w:rFonts w:ascii="??" w:hAnsi="??" w:eastAsia="仿宋_GB2312" w:cs="??"/>
      <w:color w:val="000000"/>
      <w:sz w:val="32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2025-08-26T07:30:00Z</dcterms:created>
  <dc:creator>Administrator</dc:creator>
  <cp:lastModifiedBy>Administrator</cp:lastModifiedBy>
  <dcterms:modified xsi:type="dcterms:W3CDTF">2025-08-26T07:30:21Z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CA144DF62F0B495D8C9A1A8ACCD12A8D_11</vt:lpwstr>
  </property>
  <property fmtid="{D5CDD505-2E9C-101B-9397-08002B2CF9AE}" pid="4" name="KSOTemplateDocerSaveRecord">
    <vt:lpwstr>eyJoZGlkIjoiYzRlYjczZjU3ZmQ2NTQ4MzM0OThjMzllOGZjZTBlN2IifQ==</vt:lpwstr>
  </property>
</Properties>
</file>