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18</w:t>
      </w:r>
      <w:r>
        <w:rPr>
          <w:rFonts w:eastAsia="方正小标宋简体"/>
          <w:kern w:val="0"/>
          <w:sz w:val="44"/>
          <w:szCs w:val="44"/>
        </w:rPr>
        <w:t>日主要污染物浓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47</TotalTime>
  <ScaleCrop>false</ScaleCrop>
  <LinksUpToDate>false</LinksUpToDate>
  <CharactersWithSpaces>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2025-08-19T01:18:09Z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