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E6E24"/>
    <w:p w14:paraId="25DD2D45">
      <w:pPr>
        <w:keepNext w:val="0"/>
        <w:keepLines w:val="0"/>
        <w:widowControl/>
        <w:suppressLineNumbers w:val="0"/>
        <w:jc w:val="left"/>
      </w:pPr>
      <w:r>
        <w:rPr>
          <w:rFonts w:hint="eastAsia" w:cstheme="minorBidi"/>
          <w:kern w:val="2"/>
          <w:sz w:val="21"/>
          <w:szCs w:val="24"/>
          <w:lang w:val="en-US" w:eastAsia="zh-CN" w:bidi="ar-SA"/>
        </w:rPr>
        <w:tab/>
      </w:r>
      <w:r>
        <w:rPr>
          <w:rFonts w:hint="eastAsia" w:cstheme="minorBidi"/>
          <w:kern w:val="2"/>
          <w:sz w:val="21"/>
          <w:szCs w:val="24"/>
          <w:lang w:val="en-US" w:eastAsia="zh-CN" w:bidi="ar-SA"/>
        </w:rPr>
        <w:t xml:space="preserve">            </w:t>
      </w:r>
      <w:r>
        <w:rPr>
          <w:rFonts w:ascii="FZXBSK--GBK1-0" w:hAnsi="FZXBSK--GBK1-0" w:eastAsia="FZXBSK--GBK1-0" w:cs="FZXBSK--GBK1-0"/>
          <w:color w:val="000000"/>
          <w:kern w:val="0"/>
          <w:sz w:val="44"/>
          <w:szCs w:val="44"/>
          <w:lang w:val="en-US" w:eastAsia="zh-CN" w:bidi="ar"/>
        </w:rPr>
        <w:t xml:space="preserve">责令改正违法行为决定书 </w:t>
      </w:r>
    </w:p>
    <w:p w14:paraId="7DD7C041">
      <w:pPr>
        <w:keepNext w:val="0"/>
        <w:keepLines w:val="0"/>
        <w:widowControl/>
        <w:suppressLineNumbers w:val="0"/>
        <w:ind w:firstLine="2560" w:firstLineChars="800"/>
        <w:jc w:val="left"/>
        <w:rPr>
          <w:rFonts w:ascii="仿宋" w:hAnsi="仿宋" w:eastAsia="仿宋" w:cs="仿宋"/>
          <w:color w:val="000000"/>
          <w:kern w:val="0"/>
          <w:sz w:val="32"/>
          <w:szCs w:val="32"/>
          <w:lang w:val="en-US" w:eastAsia="zh-CN" w:bidi="ar"/>
        </w:rPr>
      </w:pPr>
      <w:r>
        <w:rPr>
          <w:rFonts w:ascii="仿宋" w:hAnsi="仿宋" w:eastAsia="仿宋" w:cs="仿宋"/>
          <w:color w:val="000000"/>
          <w:kern w:val="0"/>
          <w:sz w:val="32"/>
          <w:szCs w:val="32"/>
          <w:lang w:val="en-US" w:eastAsia="zh-CN" w:bidi="ar"/>
        </w:rPr>
        <w:t xml:space="preserve">豫 0526 环责改字〔2025〕54 号 </w:t>
      </w:r>
    </w:p>
    <w:p w14:paraId="67713547">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 xml:space="preserve">滑县新区老贺建材门市部 </w:t>
      </w:r>
    </w:p>
    <w:p w14:paraId="523268E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92410526MA42DQ024G </w:t>
      </w:r>
    </w:p>
    <w:p w14:paraId="4C0CF20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地址：滑县温州商贸城 </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号楼</w:t>
      </w:r>
      <w:r>
        <w:rPr>
          <w:rFonts w:hint="default" w:ascii="Times New Roman" w:hAnsi="Times New Roman" w:eastAsia="宋体" w:cs="Times New Roman"/>
          <w:color w:val="000000"/>
          <w:kern w:val="0"/>
          <w:sz w:val="32"/>
          <w:szCs w:val="32"/>
          <w:lang w:val="en-US" w:eastAsia="zh-CN" w:bidi="ar"/>
        </w:rPr>
        <w:t>122</w:t>
      </w:r>
      <w:r>
        <w:rPr>
          <w:rFonts w:hint="eastAsia" w:ascii="仿宋" w:hAnsi="仿宋" w:eastAsia="仿宋" w:cs="仿宋"/>
          <w:color w:val="000000"/>
          <w:kern w:val="0"/>
          <w:sz w:val="32"/>
          <w:szCs w:val="32"/>
          <w:lang w:val="en-US" w:eastAsia="zh-CN" w:bidi="ar"/>
        </w:rPr>
        <w:t xml:space="preserve">号 </w:t>
      </w:r>
    </w:p>
    <w:p w14:paraId="5B8964D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经营者：贺新朋</w:t>
      </w:r>
      <w:r>
        <w:rPr>
          <w:rFonts w:hint="default" w:ascii="Times New Roman" w:hAnsi="Times New Roman" w:eastAsia="宋体" w:cs="Times New Roman"/>
          <w:color w:val="000000"/>
          <w:kern w:val="0"/>
          <w:sz w:val="32"/>
          <w:szCs w:val="32"/>
          <w:lang w:val="en-US" w:eastAsia="zh-CN" w:bidi="ar"/>
        </w:rPr>
        <w:t xml:space="preserve"> </w:t>
      </w:r>
    </w:p>
    <w:p w14:paraId="679F5B0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我局于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27 </w:t>
      </w:r>
      <w:r>
        <w:rPr>
          <w:rFonts w:hint="eastAsia" w:ascii="仿宋" w:hAnsi="仿宋" w:eastAsia="仿宋" w:cs="仿宋"/>
          <w:color w:val="000000"/>
          <w:kern w:val="0"/>
          <w:sz w:val="32"/>
          <w:szCs w:val="32"/>
          <w:lang w:val="en-US" w:eastAsia="zh-CN" w:bidi="ar"/>
        </w:rPr>
        <w:t xml:space="preserve">日对你单位进行了调查，发现你单位实施了以下环境违法行为： </w:t>
      </w:r>
      <w:bookmarkStart w:id="0" w:name="_GoBack"/>
      <w:bookmarkEnd w:id="0"/>
    </w:p>
    <w:p w14:paraId="09F8240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经调取监控发现你单位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 xml:space="preserve">台机械型号为 </w:t>
      </w:r>
      <w:r>
        <w:rPr>
          <w:rFonts w:hint="default" w:ascii="Times New Roman" w:hAnsi="Times New Roman" w:eastAsia="宋体" w:cs="Times New Roman"/>
          <w:color w:val="000000"/>
          <w:kern w:val="0"/>
          <w:sz w:val="32"/>
          <w:szCs w:val="32"/>
          <w:lang w:val="en-US" w:eastAsia="zh-CN" w:bidi="ar"/>
        </w:rPr>
        <w:t xml:space="preserve">CPC30 </w:t>
      </w:r>
      <w:r>
        <w:rPr>
          <w:rFonts w:hint="eastAsia" w:ascii="仿宋" w:hAnsi="仿宋" w:eastAsia="仿宋" w:cs="仿宋"/>
          <w:color w:val="000000"/>
          <w:kern w:val="0"/>
          <w:sz w:val="32"/>
          <w:szCs w:val="32"/>
          <w:lang w:val="en-US" w:eastAsia="zh-CN" w:bidi="ar"/>
        </w:rPr>
        <w:t xml:space="preserve">无环保车牌的国二叉车 </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27 </w:t>
      </w:r>
      <w:r>
        <w:rPr>
          <w:rFonts w:hint="eastAsia" w:ascii="仿宋" w:hAnsi="仿宋" w:eastAsia="仿宋" w:cs="仿宋"/>
          <w:color w:val="000000"/>
          <w:kern w:val="0"/>
          <w:sz w:val="32"/>
          <w:szCs w:val="32"/>
          <w:lang w:val="en-US" w:eastAsia="zh-CN" w:bidi="ar"/>
        </w:rPr>
        <w:t xml:space="preserve">日 </w:t>
      </w:r>
      <w:r>
        <w:rPr>
          <w:rFonts w:hint="default" w:ascii="Times New Roman" w:hAnsi="Times New Roman" w:eastAsia="宋体" w:cs="Times New Roman"/>
          <w:color w:val="000000"/>
          <w:kern w:val="0"/>
          <w:sz w:val="32"/>
          <w:szCs w:val="32"/>
          <w:lang w:val="en-US" w:eastAsia="zh-CN" w:bidi="ar"/>
        </w:rPr>
        <w:t xml:space="preserve">8 </w:t>
      </w:r>
      <w:r>
        <w:rPr>
          <w:rFonts w:hint="eastAsia" w:ascii="仿宋" w:hAnsi="仿宋" w:eastAsia="仿宋" w:cs="仿宋"/>
          <w:color w:val="000000"/>
          <w:kern w:val="0"/>
          <w:sz w:val="32"/>
          <w:szCs w:val="32"/>
          <w:lang w:val="en-US" w:eastAsia="zh-CN" w:bidi="ar"/>
        </w:rPr>
        <w:t xml:space="preserve">时 </w:t>
      </w:r>
      <w:r>
        <w:rPr>
          <w:rFonts w:hint="default" w:ascii="Times New Roman" w:hAnsi="Times New Roman" w:eastAsia="宋体" w:cs="Times New Roman"/>
          <w:color w:val="000000"/>
          <w:kern w:val="0"/>
          <w:sz w:val="32"/>
          <w:szCs w:val="32"/>
          <w:lang w:val="en-US" w:eastAsia="zh-CN" w:bidi="ar"/>
        </w:rPr>
        <w:t xml:space="preserve">56 </w:t>
      </w:r>
      <w:r>
        <w:rPr>
          <w:rFonts w:hint="eastAsia" w:ascii="仿宋" w:hAnsi="仿宋" w:eastAsia="仿宋" w:cs="仿宋"/>
          <w:color w:val="000000"/>
          <w:kern w:val="0"/>
          <w:sz w:val="32"/>
          <w:szCs w:val="32"/>
          <w:lang w:val="en-US" w:eastAsia="zh-CN" w:bidi="ar"/>
        </w:rPr>
        <w:t xml:space="preserve">分使用作业，现场委托的环联检测有限公司对该叉车进行尾气检测，共检测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次，排气烟度值结果分别为</w:t>
      </w:r>
      <w:r>
        <w:rPr>
          <w:rFonts w:hint="default" w:ascii="Times New Roman" w:hAnsi="Times New Roman" w:eastAsia="宋体" w:cs="Times New Roman"/>
          <w:color w:val="000000"/>
          <w:kern w:val="0"/>
          <w:sz w:val="32"/>
          <w:szCs w:val="32"/>
          <w:lang w:val="en-US" w:eastAsia="zh-CN" w:bidi="ar"/>
        </w:rPr>
        <w:t xml:space="preserve"> 5.69m^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4.83m^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4.25m^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结果最大值为：</w:t>
      </w:r>
      <w:r>
        <w:rPr>
          <w:rFonts w:hint="default" w:ascii="Times New Roman" w:hAnsi="Times New Roman" w:eastAsia="宋体" w:cs="Times New Roman"/>
          <w:color w:val="000000"/>
          <w:kern w:val="0"/>
          <w:sz w:val="32"/>
          <w:szCs w:val="32"/>
          <w:lang w:val="en-US" w:eastAsia="zh-CN" w:bidi="ar"/>
        </w:rPr>
        <w:t>5.69m^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 非 道 路移动柴油机械排气烟度限值及测量方法（</w:t>
      </w:r>
      <w:r>
        <w:rPr>
          <w:rFonts w:hint="default" w:ascii="Times New Roman" w:hAnsi="Times New Roman" w:eastAsia="宋体" w:cs="Times New Roman"/>
          <w:color w:val="000000"/>
          <w:kern w:val="0"/>
          <w:sz w:val="32"/>
          <w:szCs w:val="32"/>
          <w:lang w:val="en-US" w:eastAsia="zh-CN" w:bidi="ar"/>
        </w:rPr>
        <w:t xml:space="preserve">GB36886-2018 </w:t>
      </w:r>
      <w:r>
        <w:rPr>
          <w:rFonts w:hint="eastAsia" w:ascii="仿宋" w:hAnsi="仿宋" w:eastAsia="仿宋" w:cs="仿宋"/>
          <w:color w:val="000000"/>
          <w:kern w:val="0"/>
          <w:sz w:val="32"/>
          <w:szCs w:val="32"/>
          <w:lang w:val="en-US" w:eastAsia="zh-CN" w:bidi="ar"/>
        </w:rPr>
        <w:t>）的排放限值为</w:t>
      </w:r>
      <w:r>
        <w:rPr>
          <w:rFonts w:hint="default" w:ascii="Times New Roman" w:hAnsi="Times New Roman" w:eastAsia="宋体" w:cs="Times New Roman"/>
          <w:color w:val="000000"/>
          <w:kern w:val="0"/>
          <w:sz w:val="32"/>
          <w:szCs w:val="32"/>
          <w:lang w:val="en-US" w:eastAsia="zh-CN" w:bidi="ar"/>
        </w:rPr>
        <w:t xml:space="preserve"> 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），你单位使用排放不符合标准的非道路移动机械。 </w:t>
      </w:r>
    </w:p>
    <w:p w14:paraId="5BCFF1E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4DEDEFA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、现场勘察笔录、现场勘查示意图、现场照片证据、非道路移动柴油机械排气烟度限值及测量方法复印件，</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32AD5B3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、营业执照复印件、经营者身份证复印件、</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日由滑县新区老贺建材门市部提供，证明相对人身份； </w:t>
      </w:r>
    </w:p>
    <w:p w14:paraId="16BC9EE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27 </w:t>
      </w:r>
      <w:r>
        <w:rPr>
          <w:rFonts w:hint="eastAsia" w:ascii="仿宋" w:hAnsi="仿宋" w:eastAsia="仿宋" w:cs="仿宋"/>
          <w:color w:val="000000"/>
          <w:kern w:val="0"/>
          <w:sz w:val="32"/>
          <w:szCs w:val="32"/>
          <w:lang w:val="en-US" w:eastAsia="zh-CN" w:bidi="ar"/>
        </w:rPr>
        <w:t xml:space="preserve">日由等安阳市生态环境局滑县综合行政执法大队提供，证明执法人员身份。 </w:t>
      </w:r>
    </w:p>
    <w:p w14:paraId="385008D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上述行为违反了《中华人民共和国大气污染防治法》第五十一条：“机动车船、非道路移动机械不得超过标准排放大气污染物。禁止生产、进口或者销售大气污染物排放超过标准的机动车船、非道路移动机械。”，第五十六条：“生态环境主管部门应当会同交通运输、住房城乡建设、农业行政、水行政等有关部门对非道路移动机械的大气污染物排放状况进行监督检查，排放不合格的，不得使用。”的规定。 </w:t>
      </w:r>
    </w:p>
    <w:p w14:paraId="4DB0030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依据《中华人民共和国行政处罚法》第二十八条第一款： </w:t>
      </w:r>
    </w:p>
    <w:p w14:paraId="07D67601">
      <w:pPr>
        <w:keepNext w:val="0"/>
        <w:keepLines w:val="0"/>
        <w:widowControl/>
        <w:suppressLineNumbers w:val="0"/>
        <w:jc w:val="left"/>
      </w:pPr>
      <w:r>
        <w:rPr>
          <w:rFonts w:hint="eastAsia" w:ascii="仿宋" w:hAnsi="仿宋" w:eastAsia="仿宋" w:cs="仿宋"/>
          <w:color w:val="000000"/>
          <w:kern w:val="0"/>
          <w:sz w:val="32"/>
          <w:szCs w:val="32"/>
          <w:lang w:val="en-US" w:eastAsia="zh-CN" w:bidi="ar"/>
        </w:rPr>
        <w:t>“行政机关实施行政处罚时，应当责令当事人改正或者限期改正违法行为”，《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现责令你单位</w:t>
      </w:r>
      <w:r>
        <w:rPr>
          <w:rFonts w:hint="default" w:ascii="Times New Roman" w:hAnsi="Times New Roman" w:eastAsia="宋体" w:cs="Times New Roman"/>
          <w:color w:val="000000"/>
          <w:kern w:val="0"/>
          <w:sz w:val="32"/>
          <w:szCs w:val="32"/>
          <w:lang w:val="en-US" w:eastAsia="zh-CN" w:bidi="ar"/>
        </w:rPr>
        <w:t xml:space="preserve">: </w:t>
      </w:r>
    </w:p>
    <w:p w14:paraId="169036B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立即改正违法行为。</w:t>
      </w:r>
    </w:p>
    <w:p w14:paraId="150C7E0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改正内容和要求如下： </w:t>
      </w:r>
      <w:r>
        <w:rPr>
          <w:rFonts w:hint="eastAsia" w:ascii="仿宋" w:hAnsi="仿宋" w:eastAsia="仿宋" w:cs="仿宋"/>
          <w:color w:val="000000"/>
          <w:kern w:val="0"/>
          <w:sz w:val="32"/>
          <w:szCs w:val="32"/>
          <w:u w:val="single"/>
          <w:lang w:val="en-US" w:eastAsia="zh-CN" w:bidi="ar"/>
        </w:rPr>
        <w:t>立即处置，达标排放。</w:t>
      </w:r>
      <w:r>
        <w:rPr>
          <w:rFonts w:hint="default" w:ascii="Times New Roman" w:hAnsi="Times New Roman" w:eastAsia="宋体" w:cs="Times New Roman"/>
          <w:color w:val="000000"/>
          <w:kern w:val="0"/>
          <w:sz w:val="32"/>
          <w:szCs w:val="32"/>
          <w:lang w:val="en-US" w:eastAsia="zh-CN" w:bidi="ar"/>
        </w:rPr>
        <w:t xml:space="preserve"> </w:t>
      </w:r>
    </w:p>
    <w:p w14:paraId="512FBC7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我局将对你单位改正违法行为的情况进行监督，如你单位拒不改正上述生态环境违法行为，我局将依法处理。 </w:t>
      </w:r>
    </w:p>
    <w:p w14:paraId="02ABDCA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你单位如对本决定不服，可在收到本决定书之日起六十日内向安阳市人民政府申请行政复议，也可在收到本决定书之日 起六个月内向焦作市解放区人民法院提起行政诉讼。如你单位拒不改正上述违法行为，我局将申请滑县人民法院强制执行 </w:t>
      </w:r>
    </w:p>
    <w:p w14:paraId="2CE6841B">
      <w:pPr>
        <w:keepNext w:val="0"/>
        <w:keepLines w:val="0"/>
        <w:widowControl/>
        <w:suppressLineNumbers w:val="0"/>
        <w:ind w:firstLine="5120" w:firstLineChars="1600"/>
        <w:jc w:val="left"/>
        <w:rPr>
          <w:rFonts w:hint="eastAsia" w:ascii="仿宋" w:hAnsi="仿宋" w:eastAsia="仿宋" w:cs="仿宋"/>
          <w:color w:val="000000"/>
          <w:kern w:val="0"/>
          <w:sz w:val="32"/>
          <w:szCs w:val="32"/>
          <w:lang w:val="en-US" w:eastAsia="zh-CN" w:bidi="ar"/>
        </w:rPr>
      </w:pPr>
    </w:p>
    <w:p w14:paraId="2ED38915">
      <w:pPr>
        <w:keepNext w:val="0"/>
        <w:keepLines w:val="0"/>
        <w:widowControl/>
        <w:suppressLineNumbers w:val="0"/>
        <w:ind w:firstLine="5120" w:firstLineChars="1600"/>
        <w:jc w:val="left"/>
      </w:pPr>
      <w:r>
        <w:rPr>
          <w:rFonts w:hint="eastAsia" w:ascii="仿宋" w:hAnsi="仿宋" w:eastAsia="仿宋" w:cs="仿宋"/>
          <w:color w:val="000000"/>
          <w:kern w:val="0"/>
          <w:sz w:val="32"/>
          <w:szCs w:val="32"/>
          <w:lang w:val="en-US" w:eastAsia="zh-CN" w:bidi="ar"/>
        </w:rPr>
        <w:t>安阳市生态环境局</w:t>
      </w:r>
    </w:p>
    <w:p w14:paraId="08676AC9">
      <w:pPr>
        <w:tabs>
          <w:tab w:val="left" w:pos="793"/>
        </w:tabs>
        <w:bidi w:val="0"/>
        <w:jc w:val="left"/>
        <w:rPr>
          <w:rFonts w:asciiTheme="minorHAnsi" w:hAnsiTheme="minorHAnsi" w:eastAsiaTheme="minorEastAsia" w:cstheme="minorBidi"/>
          <w:kern w:val="2"/>
          <w:sz w:val="21"/>
          <w:szCs w:val="24"/>
          <w:lang w:val="en-US" w:eastAsia="zh-CN" w:bidi="ar-SA"/>
        </w:rPr>
      </w:pPr>
    </w:p>
    <w:p w14:paraId="7EB1FA66">
      <w:pPr>
        <w:keepNext w:val="0"/>
        <w:keepLines w:val="0"/>
        <w:widowControl/>
        <w:suppressLineNumbers w:val="0"/>
        <w:jc w:val="left"/>
      </w:pPr>
      <w:r>
        <w:rPr>
          <w:rFonts w:hint="eastAsia" w:cstheme="minorBidi"/>
          <w:kern w:val="2"/>
          <w:sz w:val="21"/>
          <w:szCs w:val="24"/>
          <w:lang w:val="en-US" w:eastAsia="zh-CN" w:bidi="ar-SA"/>
        </w:rPr>
        <w:tab/>
      </w:r>
      <w:r>
        <w:rPr>
          <w:rFonts w:hint="eastAsia" w:cstheme="minorBidi"/>
          <w:kern w:val="2"/>
          <w:sz w:val="21"/>
          <w:szCs w:val="24"/>
          <w:lang w:val="en-US" w:eastAsia="zh-CN" w:bidi="ar-SA"/>
        </w:rPr>
        <w:t xml:space="preserve">                                          </w:t>
      </w:r>
      <w:r>
        <w:rPr>
          <w:rFonts w:hint="default" w:ascii="Times New Roman" w:hAnsi="Times New Roman" w:eastAsia="宋体" w:cs="Times New Roman"/>
          <w:color w:val="000000"/>
          <w:kern w:val="0"/>
          <w:sz w:val="32"/>
          <w:szCs w:val="32"/>
          <w:lang w:val="en-US" w:eastAsia="zh-CN" w:bidi="ar"/>
        </w:rPr>
        <w:t xml:space="preserve">2025 </w:t>
      </w:r>
      <w:r>
        <w:rPr>
          <w:rFonts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 6 </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 xml:space="preserve"> 27 </w:t>
      </w:r>
      <w:r>
        <w:rPr>
          <w:rFonts w:hint="eastAsia" w:ascii="仿宋" w:hAnsi="仿宋" w:eastAsia="仿宋" w:cs="仿宋"/>
          <w:color w:val="000000"/>
          <w:kern w:val="0"/>
          <w:sz w:val="32"/>
          <w:szCs w:val="32"/>
          <w:lang w:val="en-US" w:eastAsia="zh-CN" w:bidi="ar"/>
        </w:rPr>
        <w:t>日</w:t>
      </w:r>
    </w:p>
    <w:p w14:paraId="2F921022">
      <w:pPr>
        <w:tabs>
          <w:tab w:val="left" w:pos="5353"/>
        </w:tabs>
        <w:bidi w:val="0"/>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F2891"/>
    <w:rsid w:val="11BD21A2"/>
    <w:rsid w:val="1E7D75E7"/>
    <w:rsid w:val="2FA0433F"/>
    <w:rsid w:val="346D235F"/>
    <w:rsid w:val="478F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1034</Words>
  <Characters>1130</Characters>
  <Lines>0</Lines>
  <Paragraphs>0</Paragraphs>
  <TotalTime>8</TotalTime>
  <ScaleCrop>false</ScaleCrop>
  <LinksUpToDate>false</LinksUpToDate>
  <CharactersWithSpaces>1258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桃之妖妖</cp:lastModifiedBy>
  <dcterms:modified xsi:type="dcterms:W3CDTF">2025-07-04T01:31:42Z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eyJoZGlkIjoiYzM1ODQ1MTY2ZmEwMzU4YzY2OTZmOWJhZTVhZGJlZmYiLCJ1c2VySWQiOiIxMDMzNjgwMzIxIn0=</vt:lpwstr>
  </property>
  <property fmtid="{D5CDD505-2E9C-101B-9397-08002B2CF9AE}" pid="4" name="ICV">
    <vt:lpwstr>48645BD15ED545928D7F378FB1038870_12</vt:lpwstr>
  </property>
</Properties>
</file>