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73CD8C">
      <w:pPr>
        <w:keepNext w:val="0"/>
        <w:keepLines w:val="0"/>
        <w:widowControl/>
        <w:suppressLineNumbers w:val="0"/>
        <w:jc w:val="center"/>
      </w:pPr>
      <w:r>
        <w:rPr>
          <w:rFonts w:hint="default" w:ascii="FZXBSK--GBK1-0" w:hAnsi="FZXBSK--GBK1-0" w:eastAsia="FZXBSK--GBK1-0" w:cs="FZXBSK--GBK1-0"/>
          <w:color w:val="000000"/>
          <w:kern w:val="0"/>
          <w:sz w:val="44"/>
          <w:szCs w:val="44"/>
          <w:lang w:val="en-US" w:eastAsia="zh-CN" w:bidi="ar"/>
        </w:rPr>
        <w:t>行政处罚决定书</w:t>
      </w:r>
    </w:p>
    <w:p w14:paraId="2017FCA7">
      <w:pPr>
        <w:keepNext w:val="0"/>
        <w:keepLines w:val="0"/>
        <w:widowControl/>
        <w:suppressLineNumbers w:val="0"/>
        <w:jc w:val="right"/>
      </w:pPr>
      <w:bookmarkStart w:id="0" w:name="_GoBack"/>
      <w:r>
        <w:rPr>
          <w:rFonts w:hint="default" w:ascii="Times New Roman" w:hAnsi="Times New Roman" w:eastAsia="宋体" w:cs="Times New Roman"/>
          <w:color w:val="000000"/>
          <w:kern w:val="0"/>
          <w:sz w:val="32"/>
          <w:szCs w:val="32"/>
          <w:lang w:val="en-US" w:eastAsia="zh-CN" w:bidi="ar"/>
        </w:rPr>
        <w:t>豫0526环罚决字〔2025〕43号</w:t>
      </w:r>
      <w:bookmarkEnd w:id="0"/>
      <w:r>
        <w:rPr>
          <w:rFonts w:ascii="FZKTK--GBK1-0" w:hAnsi="FZKTK--GBK1-0" w:eastAsia="FZKTK--GBK1-0" w:cs="FZKTK--GBK1-0"/>
          <w:color w:val="000000"/>
          <w:kern w:val="0"/>
          <w:sz w:val="32"/>
          <w:szCs w:val="32"/>
          <w:lang w:val="en-US" w:eastAsia="zh-CN" w:bidi="ar"/>
        </w:rPr>
        <w:t xml:space="preserve"> </w:t>
      </w:r>
    </w:p>
    <w:p w14:paraId="055014AC">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滑县新区石化加油站： </w:t>
      </w:r>
    </w:p>
    <w:p w14:paraId="7B6A9564">
      <w:pPr>
        <w:keepNext w:val="0"/>
        <w:keepLines w:val="0"/>
        <w:widowControl/>
        <w:suppressLineNumbers w:val="0"/>
        <w:jc w:val="left"/>
      </w:pPr>
      <w:r>
        <w:rPr>
          <w:rFonts w:hint="eastAsia" w:ascii="仿宋" w:hAnsi="仿宋" w:eastAsia="仿宋" w:cs="仿宋"/>
          <w:color w:val="000000"/>
          <w:kern w:val="0"/>
          <w:sz w:val="32"/>
          <w:szCs w:val="32"/>
          <w:lang w:val="en-US" w:eastAsia="zh-CN" w:bidi="ar"/>
        </w:rPr>
        <w:t>统一社会信用代码：</w:t>
      </w:r>
      <w:r>
        <w:rPr>
          <w:rFonts w:hint="default" w:ascii="Times New Roman" w:hAnsi="Times New Roman" w:eastAsia="宋体" w:cs="Times New Roman"/>
          <w:color w:val="000000"/>
          <w:kern w:val="0"/>
          <w:sz w:val="32"/>
          <w:szCs w:val="32"/>
          <w:lang w:val="en-US" w:eastAsia="zh-CN" w:bidi="ar"/>
        </w:rPr>
        <w:t xml:space="preserve">91410526596260590U </w:t>
      </w:r>
    </w:p>
    <w:p w14:paraId="5C20B5FF">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地址：安阳市滑县小铺乡大铺村东头路西 </w:t>
      </w:r>
    </w:p>
    <w:p w14:paraId="0B5A4785">
      <w:pPr>
        <w:keepNext w:val="0"/>
        <w:keepLines w:val="0"/>
        <w:widowControl/>
        <w:suppressLineNumbers w:val="0"/>
        <w:jc w:val="left"/>
      </w:pPr>
      <w:r>
        <w:rPr>
          <w:rFonts w:hint="eastAsia" w:ascii="仿宋" w:hAnsi="仿宋" w:eastAsia="仿宋" w:cs="仿宋"/>
          <w:color w:val="000000"/>
          <w:kern w:val="0"/>
          <w:sz w:val="32"/>
          <w:szCs w:val="32"/>
          <w:lang w:val="en-US" w:eastAsia="zh-CN" w:bidi="ar"/>
        </w:rPr>
        <w:t>投资人：尚运平</w:t>
      </w:r>
      <w:r>
        <w:rPr>
          <w:rFonts w:hint="default" w:ascii="Times New Roman" w:hAnsi="Times New Roman" w:eastAsia="宋体" w:cs="Times New Roman"/>
          <w:color w:val="000000"/>
          <w:kern w:val="0"/>
          <w:sz w:val="32"/>
          <w:szCs w:val="32"/>
          <w:lang w:val="en-US" w:eastAsia="zh-CN" w:bidi="ar"/>
        </w:rPr>
        <w:t xml:space="preserve"> </w:t>
      </w:r>
    </w:p>
    <w:p w14:paraId="4A627733">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一、环境违法事实和证据</w:t>
      </w:r>
      <w:r>
        <w:rPr>
          <w:rFonts w:hint="eastAsia" w:ascii="仿宋" w:hAnsi="仿宋" w:eastAsia="仿宋" w:cs="仿宋"/>
          <w:color w:val="000000"/>
          <w:kern w:val="0"/>
          <w:sz w:val="32"/>
          <w:szCs w:val="32"/>
          <w:lang w:val="en-US" w:eastAsia="zh-CN" w:bidi="ar"/>
        </w:rPr>
        <w:t xml:space="preserve"> </w:t>
      </w:r>
    </w:p>
    <w:p w14:paraId="425E838D">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我局于</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22</w:t>
      </w:r>
      <w:r>
        <w:rPr>
          <w:rFonts w:hint="eastAsia" w:ascii="仿宋" w:hAnsi="仿宋" w:eastAsia="仿宋" w:cs="仿宋"/>
          <w:color w:val="000000"/>
          <w:kern w:val="0"/>
          <w:sz w:val="32"/>
          <w:szCs w:val="32"/>
          <w:lang w:val="en-US" w:eastAsia="zh-CN" w:bidi="ar"/>
        </w:rPr>
        <w:t>日对你单位进行了调查，发现你单位实施了以下环境违法行为：</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22</w:t>
      </w:r>
      <w:r>
        <w:rPr>
          <w:rFonts w:hint="eastAsia" w:ascii="仿宋" w:hAnsi="仿宋" w:eastAsia="仿宋" w:cs="仿宋"/>
          <w:color w:val="000000"/>
          <w:kern w:val="0"/>
          <w:sz w:val="32"/>
          <w:szCs w:val="32"/>
          <w:lang w:val="en-US" w:eastAsia="zh-CN" w:bidi="ar"/>
        </w:rPr>
        <w:t>日，我局委托河南超盛检测技术有限公司对你单位进行了检测，经检测发现你单位</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号加油枪气液比为</w:t>
      </w:r>
      <w:r>
        <w:rPr>
          <w:rFonts w:hint="default" w:ascii="Times New Roman" w:hAnsi="Times New Roman" w:eastAsia="宋体" w:cs="Times New Roman"/>
          <w:color w:val="000000"/>
          <w:kern w:val="0"/>
          <w:sz w:val="32"/>
          <w:szCs w:val="32"/>
          <w:lang w:val="en-US" w:eastAsia="zh-CN" w:bidi="ar"/>
        </w:rPr>
        <w:t>0.74</w:t>
      </w:r>
      <w:r>
        <w:rPr>
          <w:rFonts w:hint="eastAsia" w:ascii="仿宋" w:hAnsi="仿宋" w:eastAsia="仿宋" w:cs="仿宋"/>
          <w:color w:val="000000"/>
          <w:kern w:val="0"/>
          <w:sz w:val="32"/>
          <w:szCs w:val="32"/>
          <w:lang w:val="en-US" w:eastAsia="zh-CN" w:bidi="ar"/>
        </w:rPr>
        <w:t>，不符合《加油站大气污染物排放标准》（</w:t>
      </w:r>
      <w:r>
        <w:rPr>
          <w:rFonts w:hint="default" w:ascii="Times New Roman" w:hAnsi="Times New Roman" w:eastAsia="宋体" w:cs="Times New Roman"/>
          <w:color w:val="000000"/>
          <w:kern w:val="0"/>
          <w:sz w:val="32"/>
          <w:szCs w:val="32"/>
          <w:lang w:val="en-US" w:eastAsia="zh-CN" w:bidi="ar"/>
        </w:rPr>
        <w:t>GB 20952-2007</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 xml:space="preserve">5.3 </w:t>
      </w:r>
      <w:r>
        <w:rPr>
          <w:rFonts w:hint="eastAsia" w:ascii="仿宋" w:hAnsi="仿宋" w:eastAsia="仿宋" w:cs="仿宋"/>
          <w:color w:val="000000"/>
          <w:kern w:val="0"/>
          <w:sz w:val="32"/>
          <w:szCs w:val="32"/>
          <w:lang w:val="en-US" w:eastAsia="zh-CN" w:bidi="ar"/>
        </w:rPr>
        <w:t>各种加油油气回收系统的气液比均应在大于等于</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和小于等于</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 xml:space="preserve">范围内。”的规定，你单位未按照国家有关规定正常使用油气回收装置。 </w:t>
      </w:r>
    </w:p>
    <w:p w14:paraId="1C5EA6D3">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以上事实，主要有以下证据证明： </w:t>
      </w:r>
    </w:p>
    <w:p w14:paraId="79786AA3">
      <w:pPr>
        <w:keepNext w:val="0"/>
        <w:keepLines w:val="0"/>
        <w:widowControl/>
        <w:numPr>
          <w:ilvl w:val="0"/>
          <w:numId w:val="1"/>
        </w:numPr>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现场勘查笔录、现场勘查示意图、现场照片证据、汽油车污染物排放限值及测量方法（双怠速法及简易工况法）复印件、调查询问笔录，</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22</w:t>
      </w:r>
      <w:r>
        <w:rPr>
          <w:rFonts w:hint="eastAsia" w:ascii="仿宋" w:hAnsi="仿宋" w:eastAsia="仿宋" w:cs="仿宋"/>
          <w:color w:val="000000"/>
          <w:kern w:val="0"/>
          <w:sz w:val="32"/>
          <w:szCs w:val="32"/>
          <w:lang w:val="en-US" w:eastAsia="zh-CN" w:bidi="ar"/>
        </w:rPr>
        <w:t>日由安阳市生态环境局滑县综合行政执法大队提供；汽车尾气排放检验（测）报告复印件、收据复印件，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日由滑县崛顺机动车检测有限公司提供，证明相对人违法事实；</w:t>
      </w:r>
    </w:p>
    <w:p w14:paraId="0CF67F84">
      <w:pPr>
        <w:keepNext w:val="0"/>
        <w:keepLines w:val="0"/>
        <w:widowControl/>
        <w:numPr>
          <w:numId w:val="0"/>
        </w:numPr>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、营业执照复印件、投资人身份证复印件、委托书及被委托人身份证复印件、检验检测机构资质认定证书复印件，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 xml:space="preserve">日由滑县崛顺机动车检测有限公司提供，证明相对人身份； </w:t>
      </w:r>
    </w:p>
    <w:p w14:paraId="601F0085">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、统计上大中小微型企业划分办法（</w:t>
      </w:r>
      <w:r>
        <w:rPr>
          <w:rFonts w:hint="default" w:ascii="Times New Roman" w:hAnsi="Times New Roman" w:eastAsia="宋体" w:cs="Times New Roman"/>
          <w:color w:val="000000"/>
          <w:kern w:val="0"/>
          <w:sz w:val="32"/>
          <w:szCs w:val="32"/>
          <w:lang w:val="en-US" w:eastAsia="zh-CN" w:bidi="ar"/>
        </w:rPr>
        <w:t>2017</w:t>
      </w:r>
      <w:r>
        <w:rPr>
          <w:rFonts w:hint="eastAsia" w:ascii="仿宋" w:hAnsi="仿宋" w:eastAsia="仿宋" w:cs="仿宋"/>
          <w:color w:val="000000"/>
          <w:kern w:val="0"/>
          <w:sz w:val="32"/>
          <w:szCs w:val="32"/>
          <w:lang w:val="en-US" w:eastAsia="zh-CN" w:bidi="ar"/>
        </w:rPr>
        <w:t>）网站截图及打印件，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28</w:t>
      </w:r>
      <w:r>
        <w:rPr>
          <w:rFonts w:hint="eastAsia" w:ascii="仿宋" w:hAnsi="仿宋" w:eastAsia="仿宋" w:cs="仿宋"/>
          <w:color w:val="000000"/>
          <w:kern w:val="0"/>
          <w:sz w:val="32"/>
          <w:szCs w:val="32"/>
          <w:lang w:val="en-US" w:eastAsia="zh-CN" w:bidi="ar"/>
        </w:rPr>
        <w:t>日由安阳市生态环境局滑县综合行政执法大队提供；加油站职工信息表复印件，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 xml:space="preserve">月 </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 xml:space="preserve">日由滑县崛顺机动车检测有限公司提供，证明相对人企业规模； </w:t>
      </w:r>
    </w:p>
    <w:p w14:paraId="2E936D2B">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、国家企业信用信息公示系统截图照片，</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 xml:space="preserve">日由安阳市生态环境局滑县综合执法大队提供，证明相对人受同类处罚次数； </w:t>
      </w:r>
    </w:p>
    <w:p w14:paraId="3CCA24BE">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、现状环境影响评估报告复印件、建设项目现状环境影响评估意见书复印件、排污登记回执复印件，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28</w:t>
      </w:r>
      <w:r>
        <w:rPr>
          <w:rFonts w:hint="eastAsia" w:ascii="仿宋" w:hAnsi="仿宋" w:eastAsia="仿宋" w:cs="仿宋"/>
          <w:color w:val="000000"/>
          <w:kern w:val="0"/>
          <w:sz w:val="32"/>
          <w:szCs w:val="32"/>
          <w:lang w:val="en-US" w:eastAsia="zh-CN" w:bidi="ar"/>
        </w:rPr>
        <w:t xml:space="preserve">日由滑县新区石化加油站提供，证明相对人管理类别、违法行为发生地点； </w:t>
      </w:r>
    </w:p>
    <w:p w14:paraId="769B8C03">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、整改材料，</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 xml:space="preserve">日由安阳市生态环境局滑县综合执法大队提供，证明限期改正时间； </w:t>
      </w:r>
    </w:p>
    <w:p w14:paraId="68F64912">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、执法证扫描件，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日由安阳市生态环境局滑县综合执法大队提供，证明执法人员身份。根据以上查明的事实，</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29</w:t>
      </w:r>
      <w:r>
        <w:rPr>
          <w:rFonts w:hint="eastAsia" w:ascii="仿宋" w:hAnsi="仿宋" w:eastAsia="仿宋" w:cs="仿宋"/>
          <w:color w:val="000000"/>
          <w:kern w:val="0"/>
          <w:sz w:val="32"/>
          <w:szCs w:val="32"/>
          <w:lang w:val="en-US" w:eastAsia="zh-CN" w:bidi="ar"/>
        </w:rPr>
        <w:t>日，我局对你单位下达《责令改正违法行为决定书》（豫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环责改字〔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40</w:t>
      </w:r>
      <w:r>
        <w:rPr>
          <w:rFonts w:hint="eastAsia" w:ascii="仿宋" w:hAnsi="仿宋" w:eastAsia="仿宋" w:cs="仿宋"/>
          <w:color w:val="000000"/>
          <w:kern w:val="0"/>
          <w:sz w:val="32"/>
          <w:szCs w:val="32"/>
          <w:lang w:val="en-US" w:eastAsia="zh-CN" w:bidi="ar"/>
        </w:rPr>
        <w:t xml:space="preserve">号），责令你单位立即恢复正常使用油气回收装置。 </w:t>
      </w:r>
    </w:p>
    <w:p w14:paraId="2442E170">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 xml:space="preserve">日，根据责改要求，我局对你单位违法行为整改情况进行复查，委托检测单位对你单位油气回收系统、厂界、密闭点位进行泄漏检测，检测结果显示各项指标均已达标。 </w:t>
      </w:r>
    </w:p>
    <w:p w14:paraId="518C0EF3">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日，我局向你单位下达了《行政处罚事先（听证）告知书》（豫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环罚告字〔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35</w:t>
      </w:r>
      <w:r>
        <w:rPr>
          <w:rFonts w:hint="eastAsia" w:ascii="仿宋" w:hAnsi="仿宋" w:eastAsia="仿宋" w:cs="仿宋"/>
          <w:color w:val="000000"/>
          <w:kern w:val="0"/>
          <w:sz w:val="32"/>
          <w:szCs w:val="32"/>
          <w:lang w:val="en-US" w:eastAsia="zh-CN" w:bidi="ar"/>
        </w:rPr>
        <w:t xml:space="preserve">号），告知拟对你单位作出行政处罚决定的事实、理由、依据、内容以及你单位依法享有的申请陈述申辩的权利。 </w:t>
      </w:r>
    </w:p>
    <w:p w14:paraId="3DDB6826">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你单位未提出陈述申辩意见，我局视为你单位放弃上述权利。</w:t>
      </w:r>
      <w:r>
        <w:rPr>
          <w:rFonts w:hint="default" w:ascii="Times New Roman" w:hAnsi="Times New Roman" w:eastAsia="宋体" w:cs="Times New Roman"/>
          <w:color w:val="000000"/>
          <w:kern w:val="0"/>
          <w:sz w:val="32"/>
          <w:szCs w:val="32"/>
          <w:lang w:val="en-US" w:eastAsia="zh-CN" w:bidi="ar"/>
        </w:rPr>
        <w:t xml:space="preserve"> </w:t>
      </w:r>
    </w:p>
    <w:p w14:paraId="540309A9">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二、行政处罚的依据、种类</w:t>
      </w:r>
      <w:r>
        <w:rPr>
          <w:rFonts w:hint="eastAsia" w:ascii="仿宋" w:hAnsi="仿宋" w:eastAsia="仿宋" w:cs="仿宋"/>
          <w:color w:val="000000"/>
          <w:kern w:val="0"/>
          <w:sz w:val="32"/>
          <w:szCs w:val="32"/>
          <w:lang w:val="en-US" w:eastAsia="zh-CN" w:bidi="ar"/>
        </w:rPr>
        <w:t xml:space="preserve"> </w:t>
      </w:r>
    </w:p>
    <w:p w14:paraId="79CBEF32">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的未按规定安装并正常使用油气回收装置违法行为违反了《中华人民共和国大气污染防治法》第四十七条第二款：“储油储气库、加油加气站、原油成品油码头、原油成品油运输船舶和油罐车、气罐车等，应当按照国家有关规定安装油气回收装置并保持正常使用。”的规定。 </w:t>
      </w:r>
    </w:p>
    <w:p w14:paraId="148B6306">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依据《中华人民共和国大气污染防治法》第一百零八条第四项：“违反本法规定，有下列行为之一的，由县级以上人民政府生态环境主管部门责令改正，处二万元以上二十万元以下的罚款；拒不改正的，责令停产整治：（四）储油储气库、加油加气站和油罐车、气罐车等，未按照国家有关规定安装并正常使用油气回收装置的；”的规定</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结合你单位违法行为的事实、性质、情节、社会危害程度和相关证据，参照《河南省生态环境行政处罚裁量基准》：裁量因素：违法事实，内容：经监测不符合要求的指标参数</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个，裁量等级：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，裁量因素：未安装油气回收装置设备，内容：加油加气站，裁量等级：</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，裁量因素：企业规模，内容：微型企业，裁量等级：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，裁量因素：管理类别，内容：简化管理，裁量等级：</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，裁量因素：超过限期改正时间，内容：限期改正，裁量等级：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，裁量因素：受处罚次数，内容：两年内未受到过同类处罚，裁量等级：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，裁量因素：是否配合执法检查，内容：配合检查，裁量等级：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，法定处罚金额上限</w:t>
      </w:r>
      <w:r>
        <w:rPr>
          <w:rFonts w:hint="default" w:ascii="Times New Roman" w:hAnsi="Times New Roman" w:eastAsia="宋体" w:cs="Times New Roman"/>
          <w:color w:val="000000"/>
          <w:kern w:val="0"/>
          <w:sz w:val="32"/>
          <w:szCs w:val="32"/>
          <w:lang w:val="en-US" w:eastAsia="zh-CN" w:bidi="ar"/>
        </w:rPr>
        <w:t>(M)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200000</w:t>
      </w:r>
      <w:r>
        <w:rPr>
          <w:rFonts w:hint="eastAsia" w:ascii="仿宋" w:hAnsi="仿宋" w:eastAsia="仿宋" w:cs="仿宋"/>
          <w:color w:val="000000"/>
          <w:kern w:val="0"/>
          <w:sz w:val="32"/>
          <w:szCs w:val="32"/>
          <w:lang w:val="en-US" w:eastAsia="zh-CN" w:bidi="ar"/>
        </w:rPr>
        <w:t>，法定处罚金额下限</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20000</w:t>
      </w:r>
      <w:r>
        <w:rPr>
          <w:rFonts w:hint="eastAsia" w:ascii="仿宋" w:hAnsi="仿宋" w:eastAsia="仿宋" w:cs="仿宋"/>
          <w:color w:val="000000"/>
          <w:kern w:val="0"/>
          <w:sz w:val="32"/>
          <w:szCs w:val="32"/>
          <w:lang w:val="en-US" w:eastAsia="zh-CN" w:bidi="ar"/>
        </w:rPr>
        <w:t>，首要裁量因素裁量等级</w:t>
      </w:r>
      <w:r>
        <w:rPr>
          <w:rFonts w:hint="default" w:ascii="Times New Roman" w:hAnsi="Times New Roman" w:eastAsia="宋体" w:cs="Times New Roman"/>
          <w:color w:val="000000"/>
          <w:kern w:val="0"/>
          <w:sz w:val="32"/>
          <w:szCs w:val="32"/>
          <w:lang w:val="en-US" w:eastAsia="zh-CN" w:bidi="ar"/>
        </w:rPr>
        <w:t>(A)</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，其余裁量因素个数</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，其余裁量因素裁量等级</w:t>
      </w:r>
      <w:r>
        <w:rPr>
          <w:rFonts w:hint="default" w:ascii="Times New Roman" w:hAnsi="Times New Roman" w:eastAsia="宋体" w:cs="Times New Roman"/>
          <w:color w:val="000000"/>
          <w:kern w:val="0"/>
          <w:sz w:val="32"/>
          <w:szCs w:val="32"/>
          <w:lang w:val="en-US" w:eastAsia="zh-CN" w:bidi="ar"/>
        </w:rPr>
        <w:t>(Bi)</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 xml:space="preserve">[3,1,2,1,1,1] </w:t>
      </w:r>
      <w:r>
        <w:rPr>
          <w:rFonts w:hint="eastAsia" w:ascii="仿宋" w:hAnsi="仿宋" w:eastAsia="仿宋" w:cs="仿宋"/>
          <w:color w:val="000000"/>
          <w:kern w:val="0"/>
          <w:sz w:val="32"/>
          <w:szCs w:val="32"/>
          <w:lang w:val="en-US" w:eastAsia="zh-CN" w:bidi="ar"/>
        </w:rPr>
        <w:t xml:space="preserve">， 处 罚 金 额 </w:t>
      </w:r>
      <w:r>
        <w:rPr>
          <w:rFonts w:hint="default" w:ascii="Times New Roman" w:hAnsi="Times New Roman" w:eastAsia="宋体" w:cs="Times New Roman"/>
          <w:color w:val="000000"/>
          <w:kern w:val="0"/>
          <w:sz w:val="32"/>
          <w:szCs w:val="32"/>
          <w:lang w:val="en-US" w:eastAsia="zh-CN" w:bidi="ar"/>
        </w:rPr>
        <w:t xml:space="preserve">(X) </w:t>
      </w:r>
      <w:r>
        <w:rPr>
          <w:rFonts w:hint="eastAsia" w:ascii="仿宋" w:hAnsi="仿宋" w:eastAsia="仿宋" w:cs="仿宋"/>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 xml:space="preserve">33800 </w:t>
      </w:r>
      <w:r>
        <w:rPr>
          <w:rFonts w:hint="eastAsia" w:ascii="仿宋" w:hAnsi="仿宋" w:eastAsia="仿宋" w:cs="仿宋"/>
          <w:color w:val="000000"/>
          <w:kern w:val="0"/>
          <w:sz w:val="32"/>
          <w:szCs w:val="32"/>
          <w:lang w:val="en-US" w:eastAsia="zh-CN" w:bidi="ar"/>
        </w:rPr>
        <w:t>， 代 入 公 式 ：</w:t>
      </w:r>
      <w:r>
        <w:rPr>
          <w:rFonts w:hint="default" w:ascii="Times New Roman" w:hAnsi="Times New Roman" w:eastAsia="宋体" w:cs="Times New Roman"/>
          <w:color w:val="000000"/>
          <w:kern w:val="0"/>
          <w:sz w:val="32"/>
          <w:szCs w:val="32"/>
          <w:lang w:val="en-US" w:eastAsia="zh-CN" w:bidi="ar"/>
        </w:rPr>
        <w:t>33800=20000+(200000-20000)[(1/5)</w:t>
      </w:r>
      <w:r>
        <w:rPr>
          <w:rFonts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+(3</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+2</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)/(5</w:t>
      </w:r>
      <w:r>
        <w:rPr>
          <w:rFonts w:hint="default" w:ascii="Calibri" w:hAnsi="Calibri" w:eastAsia="宋体" w:cs="Calibri"/>
          <w:color w:val="000000"/>
          <w:kern w:val="0"/>
          <w:sz w:val="32"/>
          <w:szCs w:val="32"/>
          <w:lang w:val="en-US" w:eastAsia="zh-CN" w:bidi="ar"/>
        </w:rPr>
        <w:t xml:space="preserve">² </w:t>
      </w:r>
    </w:p>
    <w:p w14:paraId="644B8C9B">
      <w:pPr>
        <w:keepNext w:val="0"/>
        <w:keepLines w:val="0"/>
        <w:widowControl/>
        <w:suppressLineNumbers w:val="0"/>
        <w:jc w:val="left"/>
      </w:pP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50%</w:t>
      </w:r>
      <w:r>
        <w:rPr>
          <w:rFonts w:hint="eastAsia" w:ascii="仿宋" w:hAnsi="仿宋" w:eastAsia="仿宋" w:cs="仿宋"/>
          <w:color w:val="000000"/>
          <w:kern w:val="0"/>
          <w:sz w:val="32"/>
          <w:szCs w:val="32"/>
          <w:lang w:val="en-US" w:eastAsia="zh-CN" w:bidi="ar"/>
        </w:rPr>
        <w:t>，最终裁量金额：</w:t>
      </w:r>
      <w:r>
        <w:rPr>
          <w:rFonts w:hint="default" w:ascii="Times New Roman" w:hAnsi="Times New Roman" w:eastAsia="宋体" w:cs="Times New Roman"/>
          <w:color w:val="000000"/>
          <w:kern w:val="0"/>
          <w:sz w:val="32"/>
          <w:szCs w:val="32"/>
          <w:lang w:val="en-US" w:eastAsia="zh-CN" w:bidi="ar"/>
        </w:rPr>
        <w:t xml:space="preserve">33800 </w:t>
      </w:r>
      <w:r>
        <w:rPr>
          <w:rFonts w:hint="eastAsia" w:ascii="仿宋" w:hAnsi="仿宋" w:eastAsia="仿宋" w:cs="仿宋"/>
          <w:color w:val="000000"/>
          <w:kern w:val="0"/>
          <w:sz w:val="32"/>
          <w:szCs w:val="32"/>
          <w:lang w:val="en-US" w:eastAsia="zh-CN" w:bidi="ar"/>
        </w:rPr>
        <w:t>元。</w:t>
      </w:r>
      <w:r>
        <w:rPr>
          <w:rFonts w:hint="default" w:ascii="Times New Roman" w:hAnsi="Times New Roman" w:eastAsia="宋体" w:cs="Times New Roman"/>
          <w:color w:val="000000"/>
          <w:kern w:val="0"/>
          <w:sz w:val="32"/>
          <w:szCs w:val="32"/>
          <w:lang w:val="en-US" w:eastAsia="zh-CN" w:bidi="ar"/>
        </w:rPr>
        <w:t xml:space="preserve"> </w:t>
      </w:r>
    </w:p>
    <w:p w14:paraId="6B50E1CC">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经研究，我局对你单位未按规定安装并正常使用油气回收装置违法行为作出以下行政处罚决定： </w:t>
      </w:r>
    </w:p>
    <w:p w14:paraId="41083C67">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给予罚款 叁万叁仟捌佰元整的行政处罚。</w:t>
      </w:r>
      <w:r>
        <w:rPr>
          <w:rFonts w:hint="default" w:ascii="Times New Roman" w:hAnsi="Times New Roman" w:eastAsia="宋体" w:cs="Times New Roman"/>
          <w:color w:val="000000"/>
          <w:kern w:val="0"/>
          <w:sz w:val="32"/>
          <w:szCs w:val="32"/>
          <w:lang w:val="en-US" w:eastAsia="zh-CN" w:bidi="ar"/>
        </w:rPr>
        <w:t xml:space="preserve"> </w:t>
      </w:r>
    </w:p>
    <w:p w14:paraId="03EE7405">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三、行政处罚决定的履行方式和期限</w:t>
      </w:r>
      <w:r>
        <w:rPr>
          <w:rFonts w:hint="eastAsia" w:ascii="仿宋" w:hAnsi="仿宋" w:eastAsia="仿宋" w:cs="仿宋"/>
          <w:color w:val="000000"/>
          <w:kern w:val="0"/>
          <w:sz w:val="32"/>
          <w:szCs w:val="32"/>
          <w:lang w:val="en-US" w:eastAsia="zh-CN" w:bidi="ar"/>
        </w:rPr>
        <w:t xml:space="preserve"> </w:t>
      </w:r>
    </w:p>
    <w:p w14:paraId="4A97C14A">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根据《中华人民共和国行政处罚法》和《罚款决定与罚款收缴分离实施办法》的规定，你单位应当自收到本处罚决定书之日起</w:t>
      </w:r>
      <w:r>
        <w:rPr>
          <w:rFonts w:hint="default" w:ascii="Times New Roman" w:hAnsi="Times New Roman" w:eastAsia="宋体" w:cs="Times New Roman"/>
          <w:color w:val="000000"/>
          <w:kern w:val="0"/>
          <w:sz w:val="32"/>
          <w:szCs w:val="32"/>
          <w:lang w:val="en-US" w:eastAsia="zh-CN" w:bidi="ar"/>
        </w:rPr>
        <w:t>15</w:t>
      </w:r>
      <w:r>
        <w:rPr>
          <w:rFonts w:hint="eastAsia" w:ascii="仿宋" w:hAnsi="仿宋" w:eastAsia="仿宋" w:cs="仿宋"/>
          <w:color w:val="000000"/>
          <w:kern w:val="0"/>
          <w:sz w:val="32"/>
          <w:szCs w:val="32"/>
          <w:lang w:val="en-US" w:eastAsia="zh-CN" w:bidi="ar"/>
        </w:rPr>
        <w:t>日内将罚款缴至安阳市财政局非税收入财政专户（开户名称 ： 安 阳 市 财 政 局 非 税 收 入 财 政 专 户 ； 银 行 账 号 ：</w:t>
      </w:r>
      <w:r>
        <w:rPr>
          <w:rFonts w:hint="default" w:ascii="Times New Roman" w:hAnsi="Times New Roman" w:eastAsia="宋体" w:cs="Times New Roman"/>
          <w:color w:val="000000"/>
          <w:kern w:val="0"/>
          <w:sz w:val="32"/>
          <w:szCs w:val="32"/>
          <w:lang w:val="en-US" w:eastAsia="zh-CN" w:bidi="ar"/>
        </w:rPr>
        <w:t>41001504210050207404</w:t>
      </w:r>
      <w:r>
        <w:rPr>
          <w:rFonts w:hint="eastAsia" w:ascii="仿宋" w:hAnsi="仿宋" w:eastAsia="仿宋" w:cs="仿宋"/>
          <w:color w:val="000000"/>
          <w:kern w:val="0"/>
          <w:sz w:val="32"/>
          <w:szCs w:val="32"/>
          <w:lang w:val="en-US" w:eastAsia="zh-CN" w:bidi="ar"/>
        </w:rPr>
        <w:t>；代办银行：中国建设银行安阳永明支行）或者通过电子支付系统缴纳罚款。款项缴清后，请持银行受理回单到我局滑县综合行政执法大队处索取罚款收据，并将缴款凭据第三联（备查联）报送我局滑县分局政策法规科备案。</w:t>
      </w:r>
      <w:r>
        <w:rPr>
          <w:rFonts w:hint="default" w:ascii="Times New Roman" w:hAnsi="Times New Roman" w:eastAsia="宋体" w:cs="Times New Roman"/>
          <w:color w:val="000000"/>
          <w:kern w:val="0"/>
          <w:sz w:val="32"/>
          <w:szCs w:val="32"/>
          <w:lang w:val="en-US" w:eastAsia="zh-CN" w:bidi="ar"/>
        </w:rPr>
        <w:t xml:space="preserve"> </w:t>
      </w:r>
    </w:p>
    <w:p w14:paraId="2D745677">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四、申请行政复议或提起行政诉讼的途径和期限</w:t>
      </w:r>
      <w:r>
        <w:rPr>
          <w:rFonts w:hint="eastAsia" w:ascii="仿宋" w:hAnsi="仿宋" w:eastAsia="仿宋" w:cs="仿宋"/>
          <w:color w:val="000000"/>
          <w:kern w:val="0"/>
          <w:sz w:val="32"/>
          <w:szCs w:val="32"/>
          <w:lang w:val="en-US" w:eastAsia="zh-CN" w:bidi="ar"/>
        </w:rPr>
        <w:t xml:space="preserve"> </w:t>
      </w:r>
    </w:p>
    <w:p w14:paraId="6F0F812A">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如不服本处罚决定，可以在收到本处罚决定书之日起六十日内向安阳市人民政府申请行政复议，也可以在收到本处罚决定书之日起六个月内向焦作市解放区人民法院提起行政诉讼。申请行政复议或者提起行政诉讼，不停止行政处罚决定的执行。 </w:t>
      </w:r>
    </w:p>
    <w:p w14:paraId="2C0F93F6">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到期不缴纳罚款的，我局可以依据《中华人民共和国行政处罚法》第七十二条第一款第一项规定，每日按罚款数额的</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加处罚款。逾期不申请行政复议，不提起行政诉讼，又不履行本处罚决定的，我局将依法申请滑县人民法院强制执行。</w:t>
      </w:r>
      <w:r>
        <w:rPr>
          <w:rFonts w:hint="default" w:ascii="Times New Roman" w:hAnsi="Times New Roman" w:eastAsia="宋体" w:cs="Times New Roman"/>
          <w:color w:val="000000"/>
          <w:kern w:val="0"/>
          <w:sz w:val="32"/>
          <w:szCs w:val="32"/>
          <w:lang w:val="en-US" w:eastAsia="zh-CN" w:bidi="ar"/>
        </w:rPr>
        <w:t xml:space="preserve"> </w:t>
      </w:r>
    </w:p>
    <w:p w14:paraId="637514D7">
      <w:pPr>
        <w:keepNext w:val="0"/>
        <w:keepLines w:val="0"/>
        <w:widowControl/>
        <w:suppressLineNumbers w:val="0"/>
        <w:jc w:val="right"/>
      </w:pPr>
      <w:r>
        <w:rPr>
          <w:rFonts w:hint="eastAsia" w:ascii="仿宋" w:hAnsi="仿宋" w:eastAsia="仿宋" w:cs="仿宋"/>
          <w:color w:val="000000"/>
          <w:kern w:val="0"/>
          <w:sz w:val="32"/>
          <w:szCs w:val="32"/>
          <w:lang w:val="en-US" w:eastAsia="zh-CN" w:bidi="ar"/>
        </w:rPr>
        <w:t>安阳市生态环境局</w:t>
      </w:r>
      <w:r>
        <w:rPr>
          <w:rFonts w:hint="eastAsia" w:ascii="仿宋" w:hAnsi="仿宋" w:eastAsia="仿宋" w:cs="仿宋"/>
          <w:color w:val="FFFFFF"/>
          <w:kern w:val="0"/>
          <w:sz w:val="32"/>
          <w:szCs w:val="32"/>
          <w:lang w:val="en-US" w:eastAsia="zh-CN" w:bidi="ar"/>
        </w:rPr>
        <w:t>（</w:t>
      </w:r>
      <w:r>
        <w:rPr>
          <w:rFonts w:hint="default" w:ascii="Times New Roman" w:hAnsi="Times New Roman" w:eastAsia="宋体" w:cs="Times New Roman"/>
          <w:color w:val="FFFFFF"/>
          <w:kern w:val="0"/>
          <w:sz w:val="32"/>
          <w:szCs w:val="32"/>
          <w:lang w:val="en-US" w:eastAsia="zh-CN" w:bidi="ar"/>
        </w:rPr>
        <w:t>@</w:t>
      </w:r>
      <w:r>
        <w:rPr>
          <w:rFonts w:hint="eastAsia" w:ascii="仿宋" w:hAnsi="仿宋" w:eastAsia="仿宋" w:cs="仿宋"/>
          <w:color w:val="FFFFFF"/>
          <w:kern w:val="0"/>
          <w:sz w:val="32"/>
          <w:szCs w:val="32"/>
          <w:lang w:val="en-US" w:eastAsia="zh-CN" w:bidi="ar"/>
        </w:rPr>
        <w:t xml:space="preserve">） </w:t>
      </w:r>
    </w:p>
    <w:p w14:paraId="3F96F7B6">
      <w:pPr>
        <w:keepNext w:val="0"/>
        <w:keepLines w:val="0"/>
        <w:widowControl/>
        <w:suppressLineNumbers w:val="0"/>
        <w:jc w:val="center"/>
      </w:pPr>
      <w:r>
        <w:rPr>
          <w:rFonts w:hint="eastAsia" w:ascii="Times New Roman" w:hAnsi="Times New Roman" w:eastAsia="宋体" w:cs="Times New Roman"/>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24</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FZXB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KTK--GBK1-0">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3CF86B"/>
    <w:multiLevelType w:val="singleLevel"/>
    <w:tmpl w:val="DF3CF86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D348BE"/>
    <w:rsid w:val="59D348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5</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2025-07-02T00:17:00Z</dcterms:created>
  <dc:creator>Administrator</dc:creator>
  <cp:lastModifiedBy>Administrator</cp:lastModifiedBy>
  <dcterms:modified xsi:type="dcterms:W3CDTF">2025-07-02T00:24:08Z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17F929DECB834589B6535F200A11D3C6_11</vt:lpwstr>
  </property>
  <property fmtid="{D5CDD505-2E9C-101B-9397-08002B2CF9AE}" pid="4" name="KSOTemplateDocerSaveRecord">
    <vt:lpwstr>eyJoZGlkIjoiZTIxN2YwZjg3Zjc3YWMwNzQ2Y2U3YTZhODA5NmVmOGQifQ==</vt:lpwstr>
  </property>
</Properties>
</file>