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8A0D9">
      <w:pPr>
        <w:pStyle w:val="3"/>
        <w:widowControl/>
        <w:shd w:val="clear" w:color="auto" w:fill="FFFFFF"/>
        <w:spacing w:before="0" w:beforeAutospacing="0" w:after="450" w:afterAutospacing="0" w:line="7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滑县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2025年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基层农技推广体系改革与建设项目技术指导员遴选办法</w:t>
      </w:r>
    </w:p>
    <w:p w14:paraId="62D7473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为贯彻落实《河南省农业农村厅办公室关于印发河南省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基层农技推广体系改革与建设项目实施方案》的通知及《安阳市农业农村局关于印发安阳市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基层农技推广体系改革与建设项目实施方案》的通知文件精神，继续深化改革，加强基层农业技术推广体系建设，大力提升基层农业技术推广体系公共服务能力。结合我县实际，特制定技术指导员的遴选办法。</w:t>
      </w:r>
    </w:p>
    <w:p w14:paraId="545FBC03">
      <w:pPr>
        <w:pStyle w:val="4"/>
        <w:spacing w:before="0" w:beforeAutospacing="0" w:after="0" w:afterAutospacing="0" w:line="560" w:lineRule="exact"/>
        <w:ind w:right="-512" w:rightChars="-244" w:firstLine="643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一、技术指导员数量</w:t>
      </w:r>
    </w:p>
    <w:p w14:paraId="33A5D754">
      <w:pPr>
        <w:pStyle w:val="4"/>
        <w:spacing w:before="0" w:beforeAutospacing="0" w:after="0" w:afterAutospacing="0" w:line="560" w:lineRule="exact"/>
        <w:ind w:right="-512" w:rightChars="-244" w:firstLine="688" w:firstLineChars="21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乡两级农技人员中择优选聘技术指导员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 w:bidi="ar"/>
        </w:rPr>
        <w:t>县级技术指导员根据申报情况和示范主体数量确定，每个乡镇（街道）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选聘技术指导员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DC56BC">
      <w:pPr>
        <w:pStyle w:val="4"/>
        <w:spacing w:before="0" w:beforeAutospacing="0" w:after="0" w:afterAutospacing="0" w:line="560" w:lineRule="exact"/>
        <w:ind w:right="-512" w:rightChars="-244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二、技术指导员遴选条件</w:t>
      </w:r>
    </w:p>
    <w:p w14:paraId="5E33F946">
      <w:pPr>
        <w:pStyle w:val="4"/>
        <w:spacing w:before="0" w:beforeAutospacing="0" w:after="0" w:afterAutospacing="0" w:line="560" w:lineRule="exact"/>
        <w:ind w:right="-512" w:rightChars="-244" w:firstLine="675" w:firstLineChars="211"/>
        <w:jc w:val="both"/>
        <w:rPr>
          <w:rFonts w:hint="eastAsia" w:ascii="仿宋_GB2312" w:hAnsi="仿宋_GB2312" w:eastAsia="仿宋_GB2312" w:cs="仿宋_GB2312"/>
          <w:sz w:val="32"/>
          <w:szCs w:val="32"/>
          <w:u w:color="FFFFFF" w:themeColor="background1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color="FFFFFF" w:themeColor="background1"/>
          <w:shd w:val="clear" w:color="auto" w:fill="FFFFFF"/>
          <w:lang w:bidi="ar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  <w:lang w:val="zh-CN"/>
        </w:rPr>
        <w:t>具有较高的农村政策理论水平和农业技术水平，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</w:rPr>
        <w:t>在职、在编、在岗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</w:rPr>
        <w:t>在县乡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  <w:lang w:val="en-US" w:eastAsia="zh-CN"/>
        </w:rPr>
        <w:t>从事农技推广工作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</w:rPr>
        <w:t>的人员；</w:t>
      </w:r>
    </w:p>
    <w:p w14:paraId="0343B029">
      <w:pPr>
        <w:pStyle w:val="4"/>
        <w:spacing w:before="0" w:beforeAutospacing="0" w:after="0" w:afterAutospacing="0" w:line="560" w:lineRule="exact"/>
        <w:ind w:right="-512" w:rightChars="-244" w:firstLine="675" w:firstLineChars="211"/>
        <w:jc w:val="both"/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 w:color="FFFFFF" w:themeColor="background1"/>
          <w:shd w:val="clear" w:color="auto" w:fill="FFFFFF"/>
          <w:lang w:bidi="ar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  <w:lang w:val="zh-CN"/>
        </w:rPr>
        <w:t>业务素质高，能够满足科技示范主体技术需求，能够结合科技示范主体实际情况，制定分户技术指导方案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</w:rPr>
        <w:t>；</w:t>
      </w:r>
    </w:p>
    <w:p w14:paraId="2E0D841C">
      <w:pPr>
        <w:pStyle w:val="4"/>
        <w:spacing w:before="0" w:beforeAutospacing="0" w:after="0" w:afterAutospacing="0" w:line="560" w:lineRule="exact"/>
        <w:ind w:right="-512" w:rightChars="-244" w:firstLine="675" w:firstLineChars="211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bidi="ar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具有较强的工作责任心和奉献精神，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一线推广经验丰富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；</w:t>
      </w:r>
    </w:p>
    <w:p w14:paraId="04A1A1E7">
      <w:pPr>
        <w:pStyle w:val="4"/>
        <w:spacing w:before="0" w:beforeAutospacing="0" w:after="0" w:afterAutospacing="0" w:line="560" w:lineRule="exact"/>
        <w:ind w:right="-512" w:rightChars="-244" w:firstLine="675" w:firstLineChars="211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bidi="ar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身体健康，能承担分包示范主体的技术指导工作；</w:t>
      </w:r>
    </w:p>
    <w:p w14:paraId="091BEB60">
      <w:pPr>
        <w:pStyle w:val="4"/>
        <w:spacing w:before="0" w:beforeAutospacing="0" w:after="0" w:afterAutospacing="0" w:line="560" w:lineRule="exact"/>
        <w:ind w:right="-512" w:rightChars="-244" w:firstLine="675" w:firstLineChars="211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5.服从项目的总体安排。</w:t>
      </w:r>
    </w:p>
    <w:p w14:paraId="35495F57">
      <w:pPr>
        <w:pStyle w:val="4"/>
        <w:spacing w:before="0" w:beforeAutospacing="0" w:after="0" w:afterAutospacing="0" w:line="560" w:lineRule="exact"/>
        <w:ind w:right="-512" w:rightChars="-244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zh-CN"/>
        </w:rPr>
        <w:t>三、遴选程序</w:t>
      </w:r>
    </w:p>
    <w:p w14:paraId="5460E1A9">
      <w:pPr>
        <w:adjustRightInd w:val="0"/>
        <w:snapToGrid w:val="0"/>
        <w:spacing w:line="560" w:lineRule="exact"/>
        <w:ind w:right="-512" w:rightChars="-244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按照“公开、公平、公正”的原则，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在县里工作的农技推广人员填写滑县2025年基层农技推广体系改革与建设项目技术指导员申请表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经所在单位领导签署同意申报意见并签名盖章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  <w:lang w:val="en-US" w:eastAsia="zh-CN"/>
        </w:rPr>
        <w:t>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于6月26日前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  <w:lang w:val="en-US" w:eastAsia="zh-CN"/>
        </w:rPr>
        <w:t>报到县农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  <w:lang w:val="en-US" w:eastAsia="zh-CN"/>
        </w:rPr>
        <w:t>业农村局科教股；在乡镇（街道）工作的农技推广人员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填写滑县2025年基层农技推广体系改革与建设项目技术指导员申请表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  <w:lang w:val="en-US" w:eastAsia="zh-CN"/>
        </w:rPr>
        <w:t>经所在乡镇（街道）对身份进行审核，所在乡镇（街道）同意后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于6月26日前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FFFFFF" w:themeColor="background1"/>
          <w:lang w:val="en-US" w:eastAsia="zh-CN"/>
        </w:rPr>
        <w:t>报到县农业农村局科教股；然后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县农业农村局组织有关人员依照遴选条件对应聘人员进行评定筛选，经局党组研究决定后，在《滑县人民政府网》上进行公示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天，无异议后，被聘用的技术指导员与县农业农村局签订《滑县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基层农技推广体系改革与建设项目技术指导员聘用合同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》，最后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中国农技推广信息平台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 w14:paraId="640016B2">
      <w:pPr>
        <w:pStyle w:val="4"/>
        <w:spacing w:before="0" w:beforeAutospacing="0" w:after="0" w:afterAutospacing="0" w:line="560" w:lineRule="exact"/>
        <w:ind w:right="-512" w:rightChars="-244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zh-CN"/>
        </w:rPr>
        <w:t>四、技术指导员评价办法</w:t>
      </w:r>
    </w:p>
    <w:p w14:paraId="1642E82B">
      <w:pPr>
        <w:adjustRightInd w:val="0"/>
        <w:snapToGrid w:val="0"/>
        <w:spacing w:line="560" w:lineRule="exact"/>
        <w:ind w:right="-512" w:rightChars="-244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技术指导员评价实行“领导与群众相结合，平时与定期相结合、定性与定量相结合”的办法，由县农业农村局、县专家组、项目承担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组成督导评价小组，按照《滑县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基层农技推广体系改革与建设项目技术指导员综合评价办法》对每个技术指导员的工作进行百分评价。</w:t>
      </w:r>
    </w:p>
    <w:p w14:paraId="13B4C5E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13AD9B">
      <w:pPr>
        <w:adjustRightInd w:val="0"/>
        <w:snapToGrid w:val="0"/>
        <w:spacing w:line="560" w:lineRule="exact"/>
        <w:ind w:left="1598" w:leftChars="304" w:right="-512" w:rightChars="-244" w:hanging="960" w:hanging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附表：滑县2025年基层农技推广体系改革与建设项目</w:t>
      </w:r>
    </w:p>
    <w:p w14:paraId="6780DEFA">
      <w:pPr>
        <w:adjustRightInd w:val="0"/>
        <w:snapToGrid w:val="0"/>
        <w:spacing w:line="560" w:lineRule="exact"/>
        <w:ind w:left="1596" w:leftChars="760" w:right="-512" w:rightChars="-244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技术指导员申请表</w:t>
      </w:r>
    </w:p>
    <w:p w14:paraId="1A143C1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EEEAF9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0315A4">
      <w:pPr>
        <w:pStyle w:val="3"/>
        <w:widowControl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滑县农业农村局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  </w:t>
      </w:r>
    </w:p>
    <w:p w14:paraId="7EB869F0">
      <w:pPr>
        <w:spacing w:line="560" w:lineRule="exact"/>
        <w:ind w:right="-512" w:rightChars="-244" w:firstLine="3040" w:firstLineChars="95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 xml:space="preserve">           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"/>
        </w:rPr>
        <w:t>2025年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"/>
        </w:rPr>
        <w:t>18</w:t>
      </w:r>
      <w:r>
        <w:rPr>
          <w:rFonts w:ascii="Times New Roman" w:hAnsi="Times New Roman" w:eastAsia="仿宋_GB2312"/>
          <w:b w:val="0"/>
          <w:bCs w:val="0"/>
          <w:color w:val="000000"/>
          <w:sz w:val="32"/>
          <w:szCs w:val="32"/>
          <w:shd w:val="clear" w:color="auto" w:fill="FFFFFF"/>
          <w:lang w:bidi="ar"/>
        </w:rPr>
        <w:t>日</w:t>
      </w:r>
      <w:r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</w:rPr>
        <w:br w:type="page"/>
      </w:r>
    </w:p>
    <w:p w14:paraId="2420A853">
      <w:pPr>
        <w:adjustRightInd w:val="0"/>
        <w:snapToGrid w:val="0"/>
        <w:spacing w:line="560" w:lineRule="exact"/>
        <w:ind w:right="-512" w:rightChars="-244"/>
        <w:rPr>
          <w:rFonts w:hint="default" w:ascii="宋体" w:hAnsi="宋体" w:eastAsia="宋体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附表：</w:t>
      </w:r>
    </w:p>
    <w:p w14:paraId="0D3CF68A">
      <w:pPr>
        <w:adjustRightInd w:val="0"/>
        <w:snapToGrid w:val="0"/>
        <w:spacing w:line="44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滑县</w:t>
      </w:r>
      <w:r>
        <w:rPr>
          <w:rFonts w:hint="eastAsia" w:ascii="宋体" w:hAnsi="宋体" w:cs="宋体"/>
          <w:b/>
          <w:bCs w:val="0"/>
          <w:sz w:val="36"/>
          <w:szCs w:val="36"/>
          <w:lang w:eastAsia="zh-CN"/>
        </w:rPr>
        <w:t>2025年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基层农技推广体系改革与建设项目</w:t>
      </w:r>
    </w:p>
    <w:p w14:paraId="5F8FFB92">
      <w:pPr>
        <w:adjustRightInd w:val="0"/>
        <w:snapToGrid w:val="0"/>
        <w:spacing w:line="44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技术指导员申请表</w:t>
      </w:r>
    </w:p>
    <w:tbl>
      <w:tblPr>
        <w:tblStyle w:val="5"/>
        <w:tblpPr w:leftFromText="180" w:rightFromText="180" w:vertAnchor="text" w:horzAnchor="page" w:tblpX="1705" w:tblpY="270"/>
        <w:tblOverlap w:val="never"/>
        <w:tblW w:w="882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700"/>
        <w:gridCol w:w="945"/>
        <w:gridCol w:w="1026"/>
        <w:gridCol w:w="896"/>
        <w:gridCol w:w="1302"/>
        <w:gridCol w:w="1713"/>
      </w:tblGrid>
      <w:tr w14:paraId="1FE58F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68552C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bookmarkStart w:id="0" w:name="OLE_LINK1"/>
            <w:r>
              <w:rPr>
                <w:rFonts w:hint="eastAsia"/>
                <w:color w:val="333333"/>
              </w:rPr>
              <w:t>姓名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C2726C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912E32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1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01E4AB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3495A8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民族</w:t>
            </w:r>
          </w:p>
        </w:tc>
        <w:tc>
          <w:tcPr>
            <w:tcW w:w="13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B42C43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1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48B0E4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</w:tc>
      </w:tr>
      <w:tr w14:paraId="35D5EB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C5266E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籍贯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434382">
            <w:pPr>
              <w:pStyle w:val="4"/>
              <w:spacing w:before="0" w:beforeAutospacing="0" w:after="0" w:afterAutospacing="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4D4D54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出生</w:t>
            </w:r>
          </w:p>
          <w:p w14:paraId="4ED73896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日期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807EE4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A5941F">
            <w:pPr>
              <w:rPr>
                <w:rFonts w:hint="eastAsia" w:ascii="微软雅黑" w:hAnsi="微软雅黑" w:eastAsia="微软雅黑" w:cs="微软雅黑"/>
                <w:color w:val="333333"/>
                <w:sz w:val="24"/>
              </w:rPr>
            </w:pPr>
          </w:p>
        </w:tc>
      </w:tr>
      <w:tr w14:paraId="7B19F2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5CDDB0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学历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C15C79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4932FE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学位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0983EB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3318F6">
            <w:pPr>
              <w:rPr>
                <w:rFonts w:hint="eastAsia" w:ascii="微软雅黑" w:hAnsi="微软雅黑" w:eastAsia="微软雅黑" w:cs="微软雅黑"/>
                <w:color w:val="333333"/>
                <w:sz w:val="24"/>
              </w:rPr>
            </w:pPr>
          </w:p>
        </w:tc>
      </w:tr>
      <w:tr w14:paraId="68A770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BC0D2F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政治</w:t>
            </w:r>
          </w:p>
          <w:p w14:paraId="256794DA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面貌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BA58D8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09908E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健康</w:t>
            </w:r>
          </w:p>
          <w:p w14:paraId="4CDB6483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状况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79B9B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3BD0C0">
            <w:pPr>
              <w:rPr>
                <w:rFonts w:hint="eastAsia" w:ascii="微软雅黑" w:hAnsi="微软雅黑" w:eastAsia="微软雅黑" w:cs="微软雅黑"/>
                <w:color w:val="333333"/>
                <w:sz w:val="24"/>
              </w:rPr>
            </w:pPr>
          </w:p>
        </w:tc>
      </w:tr>
      <w:tr w14:paraId="7AE7F9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23DFB6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工作单位及职务</w:t>
            </w:r>
          </w:p>
        </w:tc>
        <w:tc>
          <w:tcPr>
            <w:tcW w:w="45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ED542B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EBC924"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职</w:t>
            </w:r>
            <w:r>
              <w:rPr>
                <w:color w:val="333333"/>
              </w:rPr>
              <w:t>  </w:t>
            </w:r>
            <w:r>
              <w:rPr>
                <w:rFonts w:hint="eastAsia"/>
                <w:color w:val="333333"/>
              </w:rPr>
              <w:t>称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E7949C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</w:tc>
      </w:tr>
      <w:tr w14:paraId="00584F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7721AC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通讯</w:t>
            </w:r>
          </w:p>
          <w:p w14:paraId="5AB2880C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地址</w:t>
            </w:r>
          </w:p>
        </w:tc>
        <w:tc>
          <w:tcPr>
            <w:tcW w:w="45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0D621F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7941DD"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邮</w:t>
            </w:r>
            <w:r>
              <w:rPr>
                <w:color w:val="333333"/>
              </w:rPr>
              <w:t>  </w:t>
            </w:r>
            <w:r>
              <w:rPr>
                <w:rFonts w:hint="eastAsia"/>
                <w:color w:val="333333"/>
              </w:rPr>
              <w:t>编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B95BA7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</w:tc>
      </w:tr>
      <w:tr w14:paraId="6AE0FA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2E9F84">
            <w:pPr>
              <w:pStyle w:val="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技术专长</w:t>
            </w:r>
          </w:p>
        </w:tc>
        <w:tc>
          <w:tcPr>
            <w:tcW w:w="758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BE74B5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</w:tc>
      </w:tr>
      <w:tr w14:paraId="2B74B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431AB0">
            <w:pPr>
              <w:pStyle w:val="4"/>
              <w:spacing w:before="0" w:beforeAutospacing="0" w:after="0" w:afterAutospacing="0"/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电子邮箱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D64617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C69608">
            <w:pPr>
              <w:pStyle w:val="4"/>
              <w:spacing w:before="0" w:beforeAutospacing="0" w:after="0" w:afterAutospacing="0"/>
              <w:jc w:val="center"/>
              <w:rPr>
                <w:rFonts w:hint="eastAsia" w:ascii="Calibri" w:hAnsi="Calibri" w:eastAsia="等线" w:cs="Calibri"/>
                <w:color w:val="333333"/>
              </w:rPr>
            </w:pPr>
            <w:r>
              <w:rPr>
                <w:rFonts w:hint="eastAsia"/>
                <w:color w:val="333333"/>
              </w:rPr>
              <w:t>电话</w:t>
            </w:r>
          </w:p>
        </w:tc>
        <w:tc>
          <w:tcPr>
            <w:tcW w:w="301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B201E0">
            <w:pPr>
              <w:pStyle w:val="4"/>
              <w:spacing w:before="0" w:beforeAutospacing="0" w:after="0" w:afterAutospacing="0"/>
              <w:jc w:val="center"/>
              <w:rPr>
                <w:rFonts w:ascii="Calibri" w:hAnsi="Calibri" w:eastAsia="等线" w:cs="Calibri"/>
                <w:color w:val="333333"/>
              </w:rPr>
            </w:pPr>
          </w:p>
        </w:tc>
      </w:tr>
      <w:tr w14:paraId="206499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9A59A6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/>
                <w:color w:val="333333"/>
              </w:rPr>
              <w:t>所在单位意见</w:t>
            </w:r>
          </w:p>
        </w:tc>
        <w:tc>
          <w:tcPr>
            <w:tcW w:w="758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EBCB74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  <w:p w14:paraId="2FF55413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  <w:p w14:paraId="70C5EF01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  <w:p w14:paraId="0F4F4D87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                            </w:t>
            </w:r>
            <w:r>
              <w:rPr>
                <w:rFonts w:hint="eastAsia" w:ascii="Calibri" w:hAnsi="Calibri" w:eastAsia="等线" w:cs="Calibri"/>
                <w:color w:val="333333"/>
              </w:rPr>
              <w:t xml:space="preserve">             </w:t>
            </w:r>
            <w:r>
              <w:rPr>
                <w:rFonts w:ascii="Calibri" w:hAnsi="Calibri" w:eastAsia="等线" w:cs="Calibri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盖</w:t>
            </w:r>
            <w:r>
              <w:rPr>
                <w:rFonts w:ascii="Calibri" w:hAnsi="Calibri" w:eastAsia="等线" w:cs="Calibri"/>
                <w:color w:val="333333"/>
              </w:rPr>
              <w:t>  </w:t>
            </w:r>
            <w:r>
              <w:rPr>
                <w:rFonts w:hint="eastAsia"/>
                <w:color w:val="333333"/>
              </w:rPr>
              <w:t>章</w:t>
            </w:r>
          </w:p>
          <w:p w14:paraId="22B3F658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  <w:p w14:paraId="44503869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                          </w:t>
            </w:r>
            <w:r>
              <w:rPr>
                <w:rFonts w:hint="eastAsia" w:ascii="Calibri" w:hAnsi="Calibri" w:eastAsia="等线" w:cs="Calibri"/>
                <w:color w:val="333333"/>
              </w:rPr>
              <w:t xml:space="preserve">            </w:t>
            </w:r>
            <w:r>
              <w:rPr>
                <w:rFonts w:ascii="Calibri" w:hAnsi="Calibri" w:eastAsia="等线" w:cs="Calibri"/>
                <w:color w:val="333333"/>
              </w:rPr>
              <w:t>  </w:t>
            </w:r>
            <w:r>
              <w:rPr>
                <w:rFonts w:hint="eastAsia" w:ascii="Calibri" w:hAnsi="Calibri" w:eastAsia="等线" w:cs="Calibri"/>
                <w:color w:val="333333"/>
              </w:rPr>
              <w:t xml:space="preserve">         </w:t>
            </w:r>
            <w:r>
              <w:rPr>
                <w:rFonts w:ascii="Calibri" w:hAnsi="Calibri" w:eastAsia="等线" w:cs="Calibri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年</w:t>
            </w:r>
            <w:r>
              <w:rPr>
                <w:rFonts w:ascii="Calibri" w:hAnsi="Calibri" w:eastAsia="等线" w:cs="Calibri"/>
                <w:color w:val="333333"/>
              </w:rPr>
              <w:t>  </w:t>
            </w:r>
            <w:r>
              <w:rPr>
                <w:rFonts w:hint="eastAsia" w:ascii="Calibri" w:hAnsi="Calibri" w:eastAsia="等线" w:cs="Calibri"/>
                <w:color w:val="333333"/>
              </w:rPr>
              <w:t xml:space="preserve">   </w:t>
            </w:r>
            <w:r>
              <w:rPr>
                <w:rFonts w:hint="eastAsia"/>
                <w:color w:val="333333"/>
              </w:rPr>
              <w:t>月</w:t>
            </w:r>
            <w:r>
              <w:rPr>
                <w:rFonts w:ascii="Calibri" w:hAnsi="Calibri" w:eastAsia="等线" w:cs="Calibri"/>
                <w:color w:val="333333"/>
              </w:rPr>
              <w:t> </w:t>
            </w:r>
            <w:r>
              <w:rPr>
                <w:rFonts w:hint="eastAsia" w:ascii="Calibri" w:hAnsi="Calibri" w:eastAsia="等线" w:cs="Calibri"/>
                <w:color w:val="333333"/>
              </w:rPr>
              <w:t xml:space="preserve">   </w:t>
            </w:r>
            <w:r>
              <w:rPr>
                <w:rFonts w:ascii="Calibri" w:hAnsi="Calibri" w:eastAsia="等线" w:cs="Calibri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日</w:t>
            </w:r>
          </w:p>
        </w:tc>
      </w:tr>
      <w:tr w14:paraId="203CE6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9117E2">
            <w:pPr>
              <w:pStyle w:val="4"/>
              <w:spacing w:before="0" w:beforeAutospacing="0" w:after="0" w:afterAutospacing="0" w:line="360" w:lineRule="atLeast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/>
                <w:color w:val="333333"/>
              </w:rPr>
              <w:t>农业农村局意见</w:t>
            </w:r>
          </w:p>
        </w:tc>
        <w:tc>
          <w:tcPr>
            <w:tcW w:w="758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9C294B">
            <w:pPr>
              <w:pStyle w:val="4"/>
              <w:spacing w:before="0" w:beforeAutospacing="0" w:after="0" w:afterAutospacing="0"/>
              <w:jc w:val="both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     </w:t>
            </w:r>
          </w:p>
          <w:p w14:paraId="6F5D3FC0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                           </w:t>
            </w:r>
          </w:p>
          <w:p w14:paraId="7D3D4357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                             </w:t>
            </w:r>
            <w:r>
              <w:rPr>
                <w:rFonts w:hint="eastAsia" w:ascii="Calibri" w:hAnsi="Calibri" w:eastAsia="等线" w:cs="Calibri"/>
                <w:color w:val="333333"/>
              </w:rPr>
              <w:t xml:space="preserve">            </w:t>
            </w:r>
            <w:r>
              <w:rPr>
                <w:rFonts w:ascii="Calibri" w:hAnsi="Calibri" w:eastAsia="等线" w:cs="Calibri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盖</w:t>
            </w:r>
            <w:r>
              <w:rPr>
                <w:rFonts w:ascii="Calibri" w:hAnsi="Calibri" w:eastAsia="等线" w:cs="Calibri"/>
                <w:color w:val="333333"/>
              </w:rPr>
              <w:t>  </w:t>
            </w:r>
            <w:r>
              <w:rPr>
                <w:rFonts w:hint="eastAsia"/>
                <w:color w:val="333333"/>
              </w:rPr>
              <w:t>章</w:t>
            </w:r>
          </w:p>
          <w:p w14:paraId="41C2B78B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</w:t>
            </w:r>
          </w:p>
          <w:p w14:paraId="0B154E8F">
            <w:pPr>
              <w:pStyle w:val="4"/>
              <w:spacing w:before="0" w:beforeAutospacing="0" w:after="0" w:afterAutospacing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Calibri" w:hAnsi="Calibri" w:eastAsia="等线" w:cs="Calibri"/>
                <w:color w:val="333333"/>
              </w:rPr>
              <w:t>                          </w:t>
            </w:r>
            <w:r>
              <w:rPr>
                <w:rFonts w:hint="eastAsia" w:ascii="Calibri" w:hAnsi="Calibri" w:eastAsia="等线" w:cs="Calibri"/>
                <w:color w:val="333333"/>
              </w:rPr>
              <w:t xml:space="preserve">          </w:t>
            </w:r>
            <w:r>
              <w:rPr>
                <w:rFonts w:ascii="Calibri" w:hAnsi="Calibri" w:eastAsia="等线" w:cs="Calibri"/>
                <w:color w:val="333333"/>
              </w:rPr>
              <w:t> </w:t>
            </w:r>
            <w:r>
              <w:rPr>
                <w:rFonts w:hint="eastAsia" w:ascii="Calibri" w:hAnsi="Calibri" w:eastAsia="等线" w:cs="Calibri"/>
                <w:color w:val="333333"/>
              </w:rPr>
              <w:t xml:space="preserve">          </w:t>
            </w:r>
            <w:r>
              <w:rPr>
                <w:rFonts w:ascii="Calibri" w:hAnsi="Calibri" w:eastAsia="等线" w:cs="Calibri"/>
                <w:color w:val="333333"/>
              </w:rPr>
              <w:t>  </w:t>
            </w:r>
            <w:r>
              <w:rPr>
                <w:rFonts w:hint="eastAsia"/>
                <w:color w:val="333333"/>
              </w:rPr>
              <w:t>年</w:t>
            </w:r>
            <w:r>
              <w:rPr>
                <w:rFonts w:ascii="Calibri" w:hAnsi="Calibri" w:eastAsia="等线" w:cs="Calibri"/>
                <w:color w:val="333333"/>
              </w:rPr>
              <w:t> </w:t>
            </w:r>
            <w:r>
              <w:rPr>
                <w:rFonts w:hint="eastAsia" w:ascii="Calibri" w:hAnsi="Calibri" w:eastAsia="等线" w:cs="Calibri"/>
                <w:color w:val="333333"/>
              </w:rPr>
              <w:t xml:space="preserve">   </w:t>
            </w:r>
            <w:r>
              <w:rPr>
                <w:rFonts w:ascii="Calibri" w:hAnsi="Calibri" w:eastAsia="等线" w:cs="Calibri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 xml:space="preserve">月   </w:t>
            </w:r>
            <w:r>
              <w:rPr>
                <w:rFonts w:ascii="Calibri" w:hAnsi="Calibri" w:eastAsia="等线" w:cs="Calibri"/>
                <w:color w:val="333333"/>
              </w:rPr>
              <w:t>  </w:t>
            </w:r>
            <w:r>
              <w:rPr>
                <w:rFonts w:hint="eastAsia"/>
                <w:color w:val="333333"/>
              </w:rPr>
              <w:t>日</w:t>
            </w:r>
          </w:p>
        </w:tc>
      </w:tr>
      <w:bookmarkEnd w:id="0"/>
    </w:tbl>
    <w:p w14:paraId="49D0F06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655D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MDNjNzA4YmRmOTg5NDQwYTZmYTBkZjA1YWE4OWUifQ=="/>
  </w:docVars>
  <w:rsids>
    <w:rsidRoot w:val="00000000"/>
    <w:rsid w:val="03CD3AAA"/>
    <w:rsid w:val="05217FEF"/>
    <w:rsid w:val="0672040A"/>
    <w:rsid w:val="0DEF71E2"/>
    <w:rsid w:val="100D4FEC"/>
    <w:rsid w:val="18F04AE6"/>
    <w:rsid w:val="1AEC65FE"/>
    <w:rsid w:val="1C1D13BE"/>
    <w:rsid w:val="1C35495A"/>
    <w:rsid w:val="231828DF"/>
    <w:rsid w:val="263C4B36"/>
    <w:rsid w:val="28627BCD"/>
    <w:rsid w:val="342D554D"/>
    <w:rsid w:val="3579545F"/>
    <w:rsid w:val="372156F8"/>
    <w:rsid w:val="38CA7D80"/>
    <w:rsid w:val="396C52DB"/>
    <w:rsid w:val="3AFA07CB"/>
    <w:rsid w:val="3B7566C9"/>
    <w:rsid w:val="3BBF4B35"/>
    <w:rsid w:val="3BD86C58"/>
    <w:rsid w:val="42F425C9"/>
    <w:rsid w:val="44FC39B7"/>
    <w:rsid w:val="46184820"/>
    <w:rsid w:val="48E4477A"/>
    <w:rsid w:val="4FDC1EC3"/>
    <w:rsid w:val="5A2040FB"/>
    <w:rsid w:val="624A76B8"/>
    <w:rsid w:val="6342236A"/>
    <w:rsid w:val="646F78AA"/>
    <w:rsid w:val="64A573B0"/>
    <w:rsid w:val="64EC4BA7"/>
    <w:rsid w:val="66967370"/>
    <w:rsid w:val="67F7008C"/>
    <w:rsid w:val="680D7E7A"/>
    <w:rsid w:val="6ACE6BF6"/>
    <w:rsid w:val="6B04480B"/>
    <w:rsid w:val="6C731F01"/>
    <w:rsid w:val="6D9A175E"/>
    <w:rsid w:val="6E2B2A93"/>
    <w:rsid w:val="725503A1"/>
    <w:rsid w:val="72B839D1"/>
    <w:rsid w:val="7443665D"/>
    <w:rsid w:val="7D0E5A5A"/>
    <w:rsid w:val="7DC3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/>
      <w:szCs w:val="3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1050</Characters>
  <Lines>0</Lines>
  <Paragraphs>0</Paragraphs>
  <TotalTime>0</TotalTime>
  <ScaleCrop>false</ScaleCrop>
  <LinksUpToDate>false</LinksUpToDate>
  <CharactersWithSpaces>1361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2023-09-01T07:58:00Z</dcterms:created>
  <dc:creator>区域站</dc:creator>
  <cp:lastModifiedBy>蔚蓝的天</cp:lastModifiedBy>
  <cp:lastPrinted>2025-06-12T01:51:00Z</cp:lastPrinted>
  <dcterms:modified xsi:type="dcterms:W3CDTF">2025-06-19T07:25:00Z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60746F501FEA4711B700404474DF3784_13</vt:lpwstr>
  </property>
  <property fmtid="{D5CDD505-2E9C-101B-9397-08002B2CF9AE}" pid="4" name="KSOTemplateDocerSaveRecord">
    <vt:lpwstr>eyJoZGlkIjoiNzY2ZmY2YTI4OGY0MTNkMjk1NWIxNWM0MmRjMTUxYzIiLCJ1c2VySWQiOiI3OTcyNDY1NTgifQ==</vt:lpwstr>
  </property>
</Properties>
</file>