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640E8">
      <w:pPr>
        <w:spacing w:before="231" w:line="211" w:lineRule="auto"/>
        <w:ind w:left="1992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责令改正违法行为决定书</w:t>
      </w:r>
    </w:p>
    <w:p w14:paraId="428A9519">
      <w:pPr>
        <w:spacing w:before="136" w:line="199" w:lineRule="auto"/>
        <w:ind w:left="2385"/>
        <w:rPr>
          <w:rFonts w:ascii="微软雅黑" w:hAnsi="微软雅黑" w:eastAsia="微软雅黑" w:cs="微软雅黑"/>
          <w:sz w:val="32"/>
          <w:szCs w:val="32"/>
        </w:rPr>
      </w:pPr>
      <w:bookmarkStart w:id="0" w:name="_GoBack"/>
      <w:r>
        <w:rPr>
          <w:rFonts w:ascii="微软雅黑" w:hAnsi="微软雅黑" w:eastAsia="微软雅黑" w:cs="微软雅黑"/>
          <w:spacing w:val="-16"/>
          <w:sz w:val="32"/>
          <w:szCs w:val="32"/>
        </w:rPr>
        <w:t>豫 0526 环责改字〔2025〕7 号</w:t>
      </w:r>
    </w:p>
    <w:bookmarkEnd w:id="0"/>
    <w:p w14:paraId="19679E3B">
      <w:pPr>
        <w:spacing w:line="292" w:lineRule="auto"/>
        <w:rPr>
          <w:rFonts w:ascii="Arial"/>
          <w:sz w:val="21"/>
        </w:rPr>
      </w:pPr>
    </w:p>
    <w:p w14:paraId="1E3AC380">
      <w:pPr>
        <w:pStyle w:val="2"/>
        <w:spacing w:before="104" w:line="222" w:lineRule="auto"/>
        <w:ind w:left="678"/>
      </w:pPr>
      <w:r>
        <w:rPr>
          <w:spacing w:val="-3"/>
        </w:rPr>
        <w:t>滑县豫鑫商砼有限公司</w:t>
      </w:r>
    </w:p>
    <w:p w14:paraId="74EF22B8">
      <w:pPr>
        <w:pStyle w:val="2"/>
        <w:spacing w:before="114" w:line="212" w:lineRule="auto"/>
        <w:ind w:left="678"/>
        <w:rPr>
          <w:rFonts w:ascii="Times New Roman" w:hAnsi="Times New Roman" w:eastAsia="Times New Roman" w:cs="Times New Roman"/>
        </w:rPr>
      </w:pPr>
      <w:r>
        <w:rPr>
          <w:spacing w:val="-1"/>
        </w:rPr>
        <w:t>统一社会信用代码：</w:t>
      </w:r>
      <w:r>
        <w:rPr>
          <w:rFonts w:ascii="Times New Roman" w:hAnsi="Times New Roman" w:eastAsia="Times New Roman" w:cs="Times New Roman"/>
          <w:spacing w:val="-1"/>
        </w:rPr>
        <w:t>91410526MA448L1Q8X</w:t>
      </w:r>
    </w:p>
    <w:p w14:paraId="4B45D96D">
      <w:pPr>
        <w:pStyle w:val="2"/>
        <w:spacing w:before="132" w:line="222" w:lineRule="auto"/>
        <w:ind w:left="673"/>
      </w:pPr>
      <w:r>
        <w:rPr>
          <w:spacing w:val="-2"/>
        </w:rPr>
        <w:t>地址：河南省安阳市滑县白道口镇派出所西</w:t>
      </w:r>
    </w:p>
    <w:p w14:paraId="445EA94B">
      <w:pPr>
        <w:pStyle w:val="2"/>
        <w:spacing w:before="115" w:line="223" w:lineRule="auto"/>
        <w:ind w:left="682"/>
      </w:pPr>
      <w:r>
        <w:rPr>
          <w:spacing w:val="-4"/>
        </w:rPr>
        <w:t>法定代表人：齐振魁</w:t>
      </w:r>
    </w:p>
    <w:p w14:paraId="6A91A8E4">
      <w:pPr>
        <w:pStyle w:val="2"/>
        <w:spacing w:before="115" w:line="288" w:lineRule="auto"/>
        <w:ind w:left="33" w:right="306" w:firstLine="650"/>
      </w:pPr>
      <w:r>
        <w:rPr>
          <w:spacing w:val="-6"/>
        </w:rPr>
        <w:t>我局于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2025  </w:t>
      </w:r>
      <w:r>
        <w:rPr>
          <w:spacing w:val="-6"/>
        </w:rPr>
        <w:t xml:space="preserve">年 </w:t>
      </w:r>
      <w:r>
        <w:rPr>
          <w:rFonts w:ascii="Times New Roman" w:hAnsi="Times New Roman" w:eastAsia="Times New Roman" w:cs="Times New Roman"/>
          <w:spacing w:val="-6"/>
        </w:rPr>
        <w:t xml:space="preserve">3   </w:t>
      </w:r>
      <w:r>
        <w:rPr>
          <w:spacing w:val="-6"/>
        </w:rPr>
        <w:t xml:space="preserve">月 </w:t>
      </w:r>
      <w:r>
        <w:rPr>
          <w:rFonts w:ascii="Times New Roman" w:hAnsi="Times New Roman" w:eastAsia="Times New Roman" w:cs="Times New Roman"/>
          <w:spacing w:val="-6"/>
        </w:rPr>
        <w:t xml:space="preserve">8  </w:t>
      </w:r>
      <w:r>
        <w:rPr>
          <w:spacing w:val="-6"/>
        </w:rPr>
        <w:t>日对你单位进</w:t>
      </w:r>
      <w:r>
        <w:rPr>
          <w:spacing w:val="-7"/>
        </w:rPr>
        <w:t>行了调查，发现你单</w:t>
      </w:r>
      <w:r>
        <w:t xml:space="preserve"> </w:t>
      </w:r>
      <w:r>
        <w:rPr>
          <w:spacing w:val="-7"/>
        </w:rPr>
        <w:t>位实施了以下环境违法行为：</w:t>
      </w:r>
    </w:p>
    <w:p w14:paraId="27202028">
      <w:pPr>
        <w:pStyle w:val="2"/>
        <w:spacing w:before="2" w:line="288" w:lineRule="auto"/>
        <w:ind w:left="28" w:right="306" w:firstLine="644"/>
      </w:pPr>
      <w:r>
        <w:rPr>
          <w:spacing w:val="-7"/>
        </w:rPr>
        <w:t>接生态环境部监督帮扶组反馈，</w:t>
      </w:r>
      <w:r>
        <w:rPr>
          <w:rFonts w:ascii="Times New Roman" w:hAnsi="Times New Roman" w:eastAsia="Times New Roman" w:cs="Times New Roman"/>
          <w:spacing w:val="-7"/>
        </w:rPr>
        <w:t>2025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7"/>
        </w:rPr>
        <w:t>年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3</w:t>
      </w:r>
      <w:r>
        <w:rPr>
          <w:rFonts w:ascii="Times New Roman" w:hAnsi="Times New Roman" w:eastAsia="Times New Roman" w:cs="Times New Roman"/>
          <w:spacing w:val="38"/>
          <w:w w:val="101"/>
        </w:rPr>
        <w:t xml:space="preserve"> </w:t>
      </w:r>
      <w:r>
        <w:rPr>
          <w:spacing w:val="-7"/>
        </w:rPr>
        <w:t>月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8  </w:t>
      </w:r>
      <w:r>
        <w:rPr>
          <w:spacing w:val="-8"/>
        </w:rPr>
        <w:t>日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9</w:t>
      </w:r>
      <w:r>
        <w:rPr>
          <w:rFonts w:ascii="Times New Roman" w:hAnsi="Times New Roman" w:eastAsia="Times New Roman" w:cs="Times New Roman"/>
          <w:spacing w:val="47"/>
        </w:rPr>
        <w:t xml:space="preserve"> </w:t>
      </w:r>
      <w:r>
        <w:rPr>
          <w:spacing w:val="-8"/>
        </w:rPr>
        <w:t>时现场</w:t>
      </w:r>
      <w:r>
        <w:t xml:space="preserve"> </w:t>
      </w:r>
      <w:r>
        <w:rPr>
          <w:spacing w:val="-4"/>
        </w:rPr>
        <w:t>检查发现你单位搅拌工序正在作业，车牌号为豫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JA1025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-4"/>
        </w:rPr>
        <w:t>运输车</w:t>
      </w:r>
      <w:r>
        <w:t xml:space="preserve"> </w:t>
      </w:r>
      <w:r>
        <w:rPr>
          <w:spacing w:val="7"/>
        </w:rPr>
        <w:t>辆在下料口处正在装载混凝土，且该车辆排放标准为国五，</w:t>
      </w:r>
      <w:r>
        <w:rPr>
          <w:rFonts w:ascii="Times New Roman" w:hAnsi="Times New Roman" w:eastAsia="Times New Roman" w:cs="Times New Roman"/>
          <w:spacing w:val="7"/>
        </w:rPr>
        <w:t>3</w:t>
      </w:r>
      <w:r>
        <w:rPr>
          <w:rFonts w:ascii="Times New Roman" w:hAnsi="Times New Roman" w:eastAsia="Times New Roman" w:cs="Times New Roman"/>
          <w:spacing w:val="6"/>
        </w:rPr>
        <w:t xml:space="preserve">  </w:t>
      </w:r>
      <w:r>
        <w:rPr>
          <w:spacing w:val="-7"/>
        </w:rPr>
        <w:t>月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8  </w:t>
      </w:r>
      <w:r>
        <w:rPr>
          <w:spacing w:val="-7"/>
        </w:rPr>
        <w:t>日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11</w:t>
      </w:r>
      <w:r>
        <w:rPr>
          <w:rFonts w:ascii="Times New Roman" w:hAnsi="Times New Roman" w:eastAsia="Times New Roman" w:cs="Times New Roman"/>
          <w:spacing w:val="44"/>
        </w:rPr>
        <w:t xml:space="preserve"> </w:t>
      </w:r>
      <w:r>
        <w:rPr>
          <w:spacing w:val="-7"/>
        </w:rPr>
        <w:t>时我局执法人员现场勘查发现，你</w:t>
      </w:r>
      <w:r>
        <w:rPr>
          <w:spacing w:val="-8"/>
        </w:rPr>
        <w:t>单位搅拌机调度室</w:t>
      </w:r>
      <w:r>
        <w:t xml:space="preserve"> </w:t>
      </w:r>
      <w:r>
        <w:rPr>
          <w:spacing w:val="1"/>
        </w:rPr>
        <w:t>有生产销售单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6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1"/>
        </w:rPr>
        <w:t>张，且发现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1"/>
        </w:rPr>
        <w:t>辆运输车辆均为国五排放标准，</w:t>
      </w:r>
    </w:p>
    <w:p w14:paraId="1752925A">
      <w:pPr>
        <w:pStyle w:val="2"/>
        <w:spacing w:before="6" w:line="288" w:lineRule="auto"/>
        <w:ind w:left="31" w:right="53"/>
      </w:pPr>
      <w:r>
        <w:rPr>
          <w:spacing w:val="-7"/>
        </w:rPr>
        <w:t>你单位制定的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2024-2025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spacing w:val="-7"/>
        </w:rPr>
        <w:t>年重污染天气应急减排“一厂一策</w:t>
      </w:r>
      <w:r>
        <w:rPr>
          <w:spacing w:val="-118"/>
        </w:rPr>
        <w:t xml:space="preserve"> </w:t>
      </w:r>
      <w:r>
        <w:rPr>
          <w:spacing w:val="-7"/>
        </w:rPr>
        <w:t>”实</w:t>
      </w:r>
      <w:r>
        <w:t xml:space="preserve">  </w:t>
      </w:r>
      <w:r>
        <w:rPr>
          <w:spacing w:val="4"/>
        </w:rPr>
        <w:t>施方案规定的橙色预警减排措施为：“橙色预警期间搅拌工序</w:t>
      </w:r>
      <w:r>
        <w:rPr>
          <w:spacing w:val="6"/>
        </w:rPr>
        <w:t xml:space="preserve">  </w:t>
      </w:r>
      <w:r>
        <w:rPr>
          <w:spacing w:val="2"/>
        </w:rPr>
        <w:t>停产，停止使用国五及以下重型载货车辆（含燃气）进行运</w:t>
      </w:r>
      <w:r>
        <w:rPr>
          <w:spacing w:val="1"/>
        </w:rPr>
        <w:t>输，</w:t>
      </w:r>
      <w:r>
        <w:t xml:space="preserve"> </w:t>
      </w:r>
      <w:r>
        <w:rPr>
          <w:spacing w:val="2"/>
        </w:rPr>
        <w:t>停止使用国三及以下非道路移动机械作业</w:t>
      </w:r>
      <w:r>
        <w:rPr>
          <w:spacing w:val="-94"/>
        </w:rPr>
        <w:t xml:space="preserve"> </w:t>
      </w:r>
      <w:r>
        <w:rPr>
          <w:spacing w:val="2"/>
        </w:rPr>
        <w:t>”，你单位未按照规</w:t>
      </w:r>
      <w:r>
        <w:t xml:space="preserve">  </w:t>
      </w:r>
      <w:r>
        <w:rPr>
          <w:spacing w:val="-4"/>
        </w:rPr>
        <w:t>定及时启动重污染天气应急响应操作方案。</w:t>
      </w:r>
    </w:p>
    <w:p w14:paraId="75B23D80">
      <w:pPr>
        <w:pStyle w:val="2"/>
        <w:spacing w:before="7" w:line="288" w:lineRule="auto"/>
        <w:ind w:left="31" w:firstLine="673"/>
        <w:jc w:val="both"/>
      </w:pPr>
      <w:r>
        <w:rPr>
          <w:spacing w:val="3"/>
        </w:rPr>
        <w:t>以上事实，主要有以下证据证明：现场检查（勘察</w:t>
      </w:r>
      <w:r>
        <w:rPr>
          <w:spacing w:val="2"/>
        </w:rPr>
        <w:t>）笔录；</w:t>
      </w:r>
      <w:r>
        <w:t xml:space="preserve"> </w:t>
      </w:r>
      <w:r>
        <w:rPr>
          <w:spacing w:val="4"/>
        </w:rPr>
        <w:t>现场勘查示意图；现场照片证据；营业执照复印件；法定代表   人身份证复印件；授权委托书；被委托人身份证复印件；调查   询问笔录；环评手续复印件；排污许可证复印件；重污染天气   应急减排实施方案复印件；《统计上大中小微型企业</w:t>
      </w:r>
      <w:r>
        <w:rPr>
          <w:spacing w:val="3"/>
        </w:rPr>
        <w:t>划分办法》</w:t>
      </w:r>
      <w:r>
        <w:t xml:space="preserve"> </w:t>
      </w:r>
      <w:r>
        <w:rPr>
          <w:spacing w:val="-3"/>
        </w:rPr>
        <w:t>网站截图及复印件；国家企业信用信息公示系统截图等。</w:t>
      </w:r>
    </w:p>
    <w:p w14:paraId="1BCDC7D4">
      <w:pPr>
        <w:spacing w:line="288" w:lineRule="auto"/>
        <w:sectPr>
          <w:footerReference r:id="rId5" w:type="default"/>
          <w:pgSz w:w="11900" w:h="16840"/>
          <w:pgMar w:top="1260" w:right="1167" w:bottom="1176" w:left="1633" w:header="0" w:footer="614" w:gutter="0"/>
          <w:cols w:space="720" w:num="1"/>
        </w:sectPr>
      </w:pPr>
    </w:p>
    <w:p w14:paraId="38DEA024">
      <w:pPr>
        <w:pStyle w:val="2"/>
        <w:spacing w:before="113" w:line="288" w:lineRule="auto"/>
        <w:ind w:firstLine="676"/>
        <w:jc w:val="both"/>
      </w:pPr>
      <w:r>
        <w:rPr>
          <w:spacing w:val="3"/>
        </w:rPr>
        <w:t>上述行为违反了《安阳市大气污染防治条例》第四十一条：</w:t>
      </w:r>
      <w:r>
        <w:rPr>
          <w:spacing w:val="17"/>
        </w:rPr>
        <w:t xml:space="preserve"> </w:t>
      </w:r>
      <w:r>
        <w:rPr>
          <w:spacing w:val="9"/>
        </w:rPr>
        <w:t>“</w:t>
      </w:r>
      <w:r>
        <w:rPr>
          <w:spacing w:val="49"/>
        </w:rPr>
        <w:t xml:space="preserve"> </w:t>
      </w:r>
      <w:r>
        <w:rPr>
          <w:spacing w:val="9"/>
        </w:rPr>
        <w:t>纳入重污染天气应急预案的企业应当根据市、县（市、区）</w:t>
      </w:r>
      <w:r>
        <w:t xml:space="preserve"> </w:t>
      </w:r>
      <w:r>
        <w:rPr>
          <w:spacing w:val="5"/>
        </w:rPr>
        <w:t>人民政府制定的重污染天气应急预案，制定重污染天气应急响</w:t>
      </w:r>
      <w:r>
        <w:rPr>
          <w:spacing w:val="9"/>
        </w:rPr>
        <w:t xml:space="preserve">  </w:t>
      </w:r>
      <w:r>
        <w:rPr>
          <w:spacing w:val="-2"/>
        </w:rPr>
        <w:t>应操作方案，并按规定备案和及时启动”。的规定。</w:t>
      </w:r>
    </w:p>
    <w:p w14:paraId="1E4A6A31">
      <w:pPr>
        <w:pStyle w:val="2"/>
        <w:spacing w:line="221" w:lineRule="auto"/>
        <w:ind w:left="674"/>
      </w:pPr>
      <w:r>
        <w:rPr>
          <w:spacing w:val="4"/>
        </w:rPr>
        <w:t>依据《中华人民共和国行政处罚法》第二十八条第一款：</w:t>
      </w:r>
    </w:p>
    <w:p w14:paraId="7749A374">
      <w:pPr>
        <w:pStyle w:val="2"/>
        <w:spacing w:before="122" w:line="288" w:lineRule="auto"/>
        <w:ind w:left="32" w:right="298" w:hanging="32"/>
        <w:jc w:val="both"/>
        <w:rPr>
          <w:rFonts w:ascii="Times New Roman" w:hAnsi="Times New Roman" w:eastAsia="Times New Roman" w:cs="Times New Roman"/>
        </w:rPr>
      </w:pPr>
      <w:r>
        <w:rPr>
          <w:spacing w:val="5"/>
        </w:rPr>
        <w:t>“行政机关实施行政处罚时，应当责令当事人改正或者限期改</w:t>
      </w:r>
      <w:r>
        <w:rPr>
          <w:spacing w:val="18"/>
        </w:rPr>
        <w:t xml:space="preserve"> </w:t>
      </w:r>
      <w:r>
        <w:rPr>
          <w:spacing w:val="-2"/>
        </w:rPr>
        <w:t>正违法行为和《安阳市大气污染防治条例》第六十条 违反本条</w:t>
      </w:r>
      <w:r>
        <w:rPr>
          <w:spacing w:val="16"/>
        </w:rPr>
        <w:t xml:space="preserve"> </w:t>
      </w:r>
      <w:r>
        <w:rPr>
          <w:spacing w:val="4"/>
        </w:rPr>
        <w:t>例第四十一条规定，未按照规定制定重污染天气应急响应操作</w:t>
      </w:r>
      <w:r>
        <w:rPr>
          <w:spacing w:val="12"/>
        </w:rPr>
        <w:t xml:space="preserve"> </w:t>
      </w:r>
      <w:r>
        <w:rPr>
          <w:spacing w:val="2"/>
        </w:rPr>
        <w:t>方案并备案的，</w:t>
      </w:r>
      <w:r>
        <w:rPr>
          <w:spacing w:val="-87"/>
        </w:rPr>
        <w:t xml:space="preserve"> </w:t>
      </w:r>
      <w:r>
        <w:rPr>
          <w:spacing w:val="2"/>
        </w:rPr>
        <w:t>由生态环境主管部门责令改正</w:t>
      </w:r>
      <w:r>
        <w:rPr>
          <w:spacing w:val="1"/>
        </w:rPr>
        <w:t>，处一千元以上</w:t>
      </w:r>
      <w:r>
        <w:t xml:space="preserve"> </w:t>
      </w:r>
      <w:r>
        <w:rPr>
          <w:spacing w:val="4"/>
        </w:rPr>
        <w:t>五千元以下罚款；未按照规定及时启动重污染天气应急响应操</w:t>
      </w:r>
      <w:r>
        <w:rPr>
          <w:spacing w:val="12"/>
        </w:rPr>
        <w:t xml:space="preserve"> </w:t>
      </w:r>
      <w:r>
        <w:rPr>
          <w:spacing w:val="2"/>
        </w:rPr>
        <w:t>作方案的，</w:t>
      </w:r>
      <w:r>
        <w:rPr>
          <w:spacing w:val="-87"/>
        </w:rPr>
        <w:t xml:space="preserve"> </w:t>
      </w:r>
      <w:r>
        <w:rPr>
          <w:spacing w:val="2"/>
        </w:rPr>
        <w:t>由生态环境主管部门责令立即改正</w:t>
      </w:r>
      <w:r>
        <w:rPr>
          <w:spacing w:val="1"/>
        </w:rPr>
        <w:t>，处一万元以上</w:t>
      </w:r>
      <w:r>
        <w:t xml:space="preserve"> </w:t>
      </w:r>
      <w:r>
        <w:rPr>
          <w:spacing w:val="-2"/>
        </w:rPr>
        <w:t>三万元以下罚款”。的规定，现责令你单位</w:t>
      </w:r>
      <w:r>
        <w:rPr>
          <w:rFonts w:ascii="Times New Roman" w:hAnsi="Times New Roman" w:eastAsia="Times New Roman" w:cs="Times New Roman"/>
          <w:spacing w:val="-2"/>
        </w:rPr>
        <w:t>:</w:t>
      </w:r>
    </w:p>
    <w:p w14:paraId="0AF3588C">
      <w:pPr>
        <w:pStyle w:val="2"/>
        <w:spacing w:before="1" w:line="220" w:lineRule="auto"/>
        <w:ind w:left="681"/>
      </w:pPr>
      <w:r>
        <w:rPr>
          <w:spacing w:val="-8"/>
        </w:rPr>
        <w:t>立即改正违法行为。</w:t>
      </w:r>
    </w:p>
    <w:p w14:paraId="779D6E36">
      <w:pPr>
        <w:pStyle w:val="2"/>
        <w:spacing w:before="118" w:line="288" w:lineRule="auto"/>
        <w:ind w:left="43" w:right="298" w:firstLine="647"/>
      </w:pPr>
      <w:r>
        <w:rPr>
          <w:spacing w:val="-2"/>
        </w:rPr>
        <w:t>改正内容和要求如下：</w:t>
      </w:r>
      <w:r>
        <w:rPr>
          <w:spacing w:val="-2"/>
          <w:u w:val="single" w:color="auto"/>
        </w:rPr>
        <w:t xml:space="preserve"> 按照规定及时启动重</w:t>
      </w:r>
      <w:r>
        <w:rPr>
          <w:spacing w:val="-3"/>
          <w:u w:val="single" w:color="auto"/>
        </w:rPr>
        <w:t>污染天气应急</w:t>
      </w:r>
      <w:r>
        <w:t xml:space="preserve"> </w:t>
      </w:r>
      <w:r>
        <w:rPr>
          <w:spacing w:val="-5"/>
          <w:u w:val="single" w:color="auto"/>
        </w:rPr>
        <w:t>响应操作方案。</w:t>
      </w:r>
      <w:r>
        <w:rPr>
          <w:u w:val="single" w:color="auto"/>
        </w:rPr>
        <w:t xml:space="preserve">                  </w:t>
      </w:r>
    </w:p>
    <w:p w14:paraId="1D149E51">
      <w:pPr>
        <w:pStyle w:val="2"/>
        <w:spacing w:before="74" w:line="340" w:lineRule="auto"/>
        <w:ind w:left="32" w:right="298" w:firstLine="652"/>
      </w:pPr>
      <w:r>
        <w:rPr>
          <w:spacing w:val="4"/>
        </w:rPr>
        <w:t>我局将对你单位改正违法行为的情况进行监督，如你单位</w:t>
      </w:r>
      <w:r>
        <w:rPr>
          <w:spacing w:val="8"/>
        </w:rPr>
        <w:t xml:space="preserve"> </w:t>
      </w:r>
      <w:r>
        <w:rPr>
          <w:spacing w:val="-3"/>
        </w:rPr>
        <w:t>拒不改正上述生态环境违法行为，我局将依法处理。</w:t>
      </w:r>
    </w:p>
    <w:p w14:paraId="4B27E114">
      <w:pPr>
        <w:pStyle w:val="2"/>
        <w:spacing w:before="2" w:line="340" w:lineRule="auto"/>
        <w:ind w:left="34" w:right="298" w:firstLine="638"/>
        <w:jc w:val="both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7181850</wp:posOffset>
            </wp:positionH>
            <wp:positionV relativeFrom="paragraph">
              <wp:posOffset>1175385</wp:posOffset>
            </wp:positionV>
            <wp:extent cx="1530350" cy="15176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0255" cy="1517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5"/>
        </w:rPr>
        <w:t>你单位如对本决定不服，可在收到本决定书</w:t>
      </w:r>
      <w:r>
        <w:rPr>
          <w:spacing w:val="4"/>
        </w:rPr>
        <w:t>之日起六十日</w:t>
      </w:r>
      <w:r>
        <w:t xml:space="preserve"> </w:t>
      </w:r>
      <w:r>
        <w:rPr>
          <w:spacing w:val="4"/>
        </w:rPr>
        <w:t>内向安阳市人民政府申请行政复议，也可在收到本决定书之日</w:t>
      </w:r>
      <w:r>
        <w:rPr>
          <w:spacing w:val="10"/>
        </w:rPr>
        <w:t xml:space="preserve"> </w:t>
      </w:r>
      <w:r>
        <w:rPr>
          <w:spacing w:val="4"/>
        </w:rPr>
        <w:t>起六个月内向焦作市人民法院提起行政诉讼。如你单位拒不改</w:t>
      </w:r>
      <w:r>
        <w:rPr>
          <w:spacing w:val="10"/>
        </w:rPr>
        <w:t xml:space="preserve"> </w:t>
      </w:r>
      <w:r>
        <w:rPr>
          <w:spacing w:val="-3"/>
        </w:rPr>
        <w:t>正上述违法行为，我局将申请人民法院强制执行。</w:t>
      </w:r>
    </w:p>
    <w:p w14:paraId="5542BA73">
      <w:pPr>
        <w:pStyle w:val="2"/>
        <w:spacing w:before="331" w:line="222" w:lineRule="auto"/>
        <w:ind w:left="5324"/>
      </w:pPr>
      <w:r>
        <w:rPr>
          <w:spacing w:val="-3"/>
        </w:rPr>
        <w:t>安阳市生态环境局</w:t>
      </w:r>
    </w:p>
    <w:p w14:paraId="7B6DD989">
      <w:pPr>
        <w:pStyle w:val="2"/>
        <w:spacing w:before="205" w:line="222" w:lineRule="auto"/>
        <w:ind w:left="5121"/>
      </w:pPr>
      <w:r>
        <w:rPr>
          <w:rFonts w:ascii="Times New Roman" w:hAnsi="Times New Roman" w:eastAsia="Times New Roman" w:cs="Times New Roman"/>
          <w:spacing w:val="-13"/>
        </w:rPr>
        <w:t>2025</w:t>
      </w:r>
      <w:r>
        <w:rPr>
          <w:rFonts w:ascii="Times New Roman" w:hAnsi="Times New Roman" w:eastAsia="Times New Roman" w:cs="Times New Roman"/>
          <w:spacing w:val="17"/>
        </w:rPr>
        <w:t xml:space="preserve">  </w:t>
      </w:r>
      <w:r>
        <w:rPr>
          <w:spacing w:val="-13"/>
        </w:rPr>
        <w:t>年</w:t>
      </w:r>
      <w:r>
        <w:rPr>
          <w:spacing w:val="14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3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spacing w:val="-13"/>
        </w:rPr>
        <w:t>月</w:t>
      </w:r>
      <w:r>
        <w:rPr>
          <w:spacing w:val="38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10</w:t>
      </w:r>
      <w:r>
        <w:rPr>
          <w:rFonts w:ascii="Times New Roman" w:hAnsi="Times New Roman" w:eastAsia="Times New Roman" w:cs="Times New Roman"/>
          <w:spacing w:val="2"/>
        </w:rPr>
        <w:t xml:space="preserve">   </w:t>
      </w:r>
      <w:r>
        <w:rPr>
          <w:spacing w:val="-13"/>
        </w:rPr>
        <w:t>日</w:t>
      </w:r>
    </w:p>
    <w:sectPr>
      <w:footerReference r:id="rId6" w:type="default"/>
      <w:pgSz w:w="11900" w:h="16840"/>
      <w:pgMar w:top="1431" w:right="1175" w:bottom="1170" w:left="1631" w:header="0" w:footer="7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27EEA">
    <w:pPr>
      <w:spacing w:after="66" w:line="75" w:lineRule="exact"/>
    </w:pPr>
    <w:r>
      <w:rPr>
        <w:position w:val="-1"/>
      </w:rPr>
      <w:pict>
        <v:group id="_x0000_s2049" o:spid="_x0000_s2049" o:spt="203" style="height:3.75pt;width:439.25pt;" coordsize="8785,75">
          <o:lock v:ext="edit"/>
          <v:shape id="_x0000_s2050" o:spid="_x0000_s2050" style="position:absolute;left:0;top:0;height:15;width:8785;" fillcolor="#FF0000" filled="t" stroked="f" coordsize="8785,15" path="m0,15l8784,15,8784,0,0,0,0,15xe">
            <v:fill on="t" focussize="0,0"/>
            <v:stroke on="f"/>
            <v:imagedata o:title=""/>
            <o:lock v:ext="edit"/>
          </v:shape>
          <v:shape id="_x0000_s2051" o:spid="_x0000_s2051" style="position:absolute;left:0;top:30;height:45;width:8785;" filled="f" stroked="t" coordsize="8785,45" path="m0,22l8784,22e">
            <v:fill on="f" focussize="0,0"/>
            <v:stroke weight="2.25pt" color="#FF0000" miterlimit="10" joinstyle="miter"/>
            <v:imagedata o:title=""/>
            <o:lock v:ext="edit"/>
          </v:shape>
          <w10:wrap type="none"/>
          <w10:anchorlock/>
        </v:group>
      </w:pict>
    </w:r>
  </w:p>
  <w:p w14:paraId="629BEC1A">
    <w:pPr>
      <w:pStyle w:val="2"/>
      <w:spacing w:before="1" w:line="236" w:lineRule="auto"/>
      <w:ind w:left="7996"/>
    </w:pPr>
    <w:r>
      <w:rPr>
        <w:spacing w:val="-15"/>
      </w:rPr>
      <w:t>-</w:t>
    </w:r>
    <w:r>
      <w:rPr>
        <w:spacing w:val="35"/>
      </w:rPr>
      <w:t xml:space="preserve"> </w:t>
    </w:r>
    <w:r>
      <w:rPr>
        <w:spacing w:val="-15"/>
      </w:rPr>
      <w:t>1</w:t>
    </w:r>
    <w:r>
      <w:rPr>
        <w:spacing w:val="8"/>
      </w:rPr>
      <w:t xml:space="preserve"> </w:t>
    </w:r>
    <w:r>
      <w:rPr>
        <w:spacing w:val="-15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9F020">
    <w:pPr>
      <w:pStyle w:val="2"/>
      <w:spacing w:before="1" w:line="236" w:lineRule="auto"/>
      <w:ind w:left="26"/>
    </w:pPr>
    <w:r>
      <w:rPr>
        <w:spacing w:val="-8"/>
      </w:rPr>
      <w:t>-</w:t>
    </w:r>
    <w:r>
      <w:rPr>
        <w:spacing w:val="15"/>
      </w:rPr>
      <w:t xml:space="preserve"> </w:t>
    </w:r>
    <w:r>
      <w:rPr>
        <w:spacing w:val="-8"/>
      </w:rPr>
      <w:t>2</w:t>
    </w:r>
    <w:r>
      <w:rPr>
        <w:spacing w:val="8"/>
      </w:rPr>
      <w:t xml:space="preserve"> </w:t>
    </w:r>
    <w:r>
      <w:rPr>
        <w:spacing w:val="-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E6D52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1043</Words>
  <Characters>1090</Characters>
  <TotalTime>0</TotalTime>
  <ScaleCrop>false</ScaleCrop>
  <LinksUpToDate>false</LinksUpToDate>
  <CharactersWithSpaces>1204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2025-03-11T08:46:00Z</dcterms:created>
  <dc:creator>梦亮 牛</dc:creator>
  <cp:lastModifiedBy>小雨点</cp:lastModifiedBy>
  <dcterms:modified xsi:type="dcterms:W3CDTF">2025-03-12T01:13:07Z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2025-03-12T09:12:42Z</vt:filetime>
  </property>
  <property fmtid="{D5CDD505-2E9C-101B-9397-08002B2CF9AE}" pid="4" name="KSOTemplateDocerSaveRecord">
    <vt:lpwstr>eyJoZGlkIjoiNTNhZDI4ZjFiMzU2NjQ3ZjNhYzgyMzlkMzlhNDNhYWQiLCJ1c2VySWQiOiIxMTQ0MzI3NzEzIn0=</vt:lpwstr>
  </property>
  <property fmtid="{D5CDD505-2E9C-101B-9397-08002B2CF9AE}" pid="5" name="KSOProductBuildVer">
    <vt:lpwstr>2052-12.1.0.20305</vt:lpwstr>
  </property>
  <property fmtid="{D5CDD505-2E9C-101B-9397-08002B2CF9AE}" pid="6" name="ICV">
    <vt:lpwstr>AB94CD27787B449DA64A4000BF5A94F4_12</vt:lpwstr>
  </property>
</Properties>
</file>