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5BE1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30DA30BD">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豫0526环罚决字〔2024〕72号</w:t>
      </w:r>
      <w:bookmarkEnd w:id="0"/>
      <w:r>
        <w:rPr>
          <w:rFonts w:ascii="FZKTK--GBK1-0" w:hAnsi="FZKTK--GBK1-0" w:eastAsia="FZKTK--GBK1-0" w:cs="FZKTK--GBK1-0"/>
          <w:color w:val="000000"/>
          <w:kern w:val="0"/>
          <w:sz w:val="32"/>
          <w:szCs w:val="32"/>
          <w:lang w:val="en-US" w:eastAsia="zh-CN" w:bidi="ar"/>
        </w:rPr>
        <w:t xml:space="preserve"> </w:t>
      </w:r>
    </w:p>
    <w:p w14:paraId="7430B071">
      <w:pPr>
        <w:keepNext w:val="0"/>
        <w:keepLines w:val="0"/>
        <w:widowControl/>
        <w:suppressLineNumbers w:val="0"/>
        <w:jc w:val="left"/>
      </w:pPr>
      <w:r>
        <w:rPr>
          <w:rFonts w:ascii="仿宋" w:hAnsi="仿宋" w:eastAsia="仿宋" w:cs="仿宋"/>
          <w:color w:val="000000"/>
          <w:kern w:val="0"/>
          <w:sz w:val="32"/>
          <w:szCs w:val="32"/>
          <w:lang w:val="en-US" w:eastAsia="zh-CN" w:bidi="ar"/>
        </w:rPr>
        <w:t xml:space="preserve">河南创承机械设备有限公司： </w:t>
      </w:r>
    </w:p>
    <w:p w14:paraId="4B7DF1E1">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91410526MADGTUW33N </w:t>
      </w:r>
    </w:p>
    <w:p w14:paraId="1DB63095">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地址：安阳市滑县新区中科路与东环路交叉口西</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米</w:t>
      </w:r>
      <w:r>
        <w:rPr>
          <w:rFonts w:hint="default" w:ascii="Times New Roman" w:hAnsi="Times New Roman" w:eastAsia="宋体" w:cs="Times New Roman"/>
          <w:color w:val="000000"/>
          <w:kern w:val="0"/>
          <w:sz w:val="32"/>
          <w:szCs w:val="32"/>
          <w:lang w:val="en-US" w:eastAsia="zh-CN" w:bidi="ar"/>
        </w:rPr>
        <w:t>178</w:t>
      </w:r>
      <w:r>
        <w:rPr>
          <w:rFonts w:hint="eastAsia" w:ascii="仿宋" w:hAnsi="仿宋" w:eastAsia="仿宋" w:cs="仿宋"/>
          <w:color w:val="000000"/>
          <w:kern w:val="0"/>
          <w:sz w:val="32"/>
          <w:szCs w:val="32"/>
          <w:lang w:val="en-US" w:eastAsia="zh-CN" w:bidi="ar"/>
        </w:rPr>
        <w:t xml:space="preserve">号 </w:t>
      </w:r>
    </w:p>
    <w:p w14:paraId="64B98FBE">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法定代表人：宋会钰</w:t>
      </w:r>
      <w:r>
        <w:rPr>
          <w:rFonts w:hint="default" w:ascii="Times New Roman" w:hAnsi="Times New Roman" w:eastAsia="宋体" w:cs="Times New Roman"/>
          <w:color w:val="000000"/>
          <w:kern w:val="0"/>
          <w:sz w:val="32"/>
          <w:szCs w:val="32"/>
          <w:lang w:val="en-US" w:eastAsia="zh-CN" w:bidi="ar"/>
        </w:rPr>
        <w:t xml:space="preserve"> </w:t>
      </w:r>
    </w:p>
    <w:p w14:paraId="25BC1AC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208AC3C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日对你单位进行了调查，发现你单位实施了以下环境违法行为：我局执法人员现场检查时发现，你单位喷涂车间喷涂固化工序温度较高，有生产迹象，喷漆间内有喷好的成品，经调查，你单位于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00-17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期间进行了喷涂生产作业，按照《滑县生态环境保护委员会办公室关于实施重污染天气橙色预警（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级响应）期间，文件要求“全县涉气工业企业按照</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滑县重污染天气应急减排清单〉执行橙色减排措施”，你单位执行的《排污许可证》要求“启动重污染天气响应时，生产线或生产设施应按照国家和地方人民政府的规定，落实减排措施”，你单位橙色预警应急减排措施为：“切割、喷涂等涂装生产单位停产”。你单位特殊时段未按照排污许可证规定停止排放污染物。</w:t>
      </w:r>
    </w:p>
    <w:p w14:paraId="0D65AFE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营业执照复印件；法定代表人身份证复印件；授权委托书；被授权人身份证复印件；《排污许可证》复印件；现场检查（勘验）笔录；现场勘查示意图；现场照片证据；调查询问笔录；租赁合同复印件；汇报凭证复印件；《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年重污染天气应急减排“一企一策”实施方案》复印件；《统计上大中小微型企业划分办法》网站截图及打印件；考勤表复印件；国家企业信用信息公示系统截图；整改材料；执法证扫描件。 </w:t>
      </w:r>
    </w:p>
    <w:p w14:paraId="0B2A5E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76</w:t>
      </w:r>
      <w:r>
        <w:rPr>
          <w:rFonts w:hint="eastAsia" w:ascii="仿宋" w:hAnsi="仿宋" w:eastAsia="仿宋" w:cs="仿宋"/>
          <w:color w:val="000000"/>
          <w:kern w:val="0"/>
          <w:sz w:val="32"/>
          <w:szCs w:val="32"/>
          <w:lang w:val="en-US" w:eastAsia="zh-CN" w:bidi="ar"/>
        </w:rPr>
        <w:t xml:space="preserve">号），责令你单位橙色预警期间按照排污许可证规定停止排放污染物。 </w:t>
      </w:r>
    </w:p>
    <w:p w14:paraId="0BA9325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日，根据责改要求，我局对你单位违法行为整改情况进行复查，</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时滑县启动重污染天气橙色预警，你单位喷涂工序已停产，已按照排污许可证规定停止排放污染物。 </w:t>
      </w:r>
    </w:p>
    <w:p w14:paraId="2AEEA9C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03292C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你单位未提出听证申请，我局视为你单位放弃上述权利。你单位于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日向我局递交了书面陈述申辩材料，辩称：你单位未了解橙色预警解除时间，误认为预警已解除，于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00</w:t>
      </w:r>
      <w:r>
        <w:rPr>
          <w:rFonts w:hint="eastAsia" w:ascii="仿宋" w:hAnsi="仿宋" w:eastAsia="仿宋" w:cs="仿宋"/>
          <w:color w:val="000000"/>
          <w:kern w:val="0"/>
          <w:sz w:val="32"/>
          <w:szCs w:val="32"/>
          <w:lang w:val="en-US" w:eastAsia="zh-CN" w:bidi="ar"/>
        </w:rPr>
        <w:t>启动喷塑生产线，于</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左右得知橙色预警未解除后，立即停止了生产作业，请求我局从轻处罚。</w:t>
      </w:r>
      <w:r>
        <w:rPr>
          <w:rFonts w:hint="default" w:ascii="Times New Roman" w:hAnsi="Times New Roman" w:eastAsia="宋体" w:cs="Times New Roman"/>
          <w:color w:val="000000"/>
          <w:kern w:val="0"/>
          <w:sz w:val="32"/>
          <w:szCs w:val="32"/>
          <w:lang w:val="en-US" w:eastAsia="zh-CN" w:bidi="ar"/>
        </w:rPr>
        <w:t xml:space="preserve"> </w:t>
      </w:r>
    </w:p>
    <w:p w14:paraId="28A1D16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B7450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特殊时段未按照排污许可证规定停止或者限制排放污染物违法行为违反了《排污许可管理条例》第十七条第二款：“排污单位应当遵守排污许可证规定，按照生态环境管理要求运行和维护污染防治设施，建立环境管理制度，严格控制污染物排放。”的规定。 </w:t>
      </w:r>
    </w:p>
    <w:p w14:paraId="55CF717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依据《排污许可管理条例》第三十五条第二项：“违反本条例规定，排污单位有下列行为之一的，由生态环境主管部门责令改正，处</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万元以上</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万元以下的罚款；情节严重的，处</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万元以上 </w:t>
      </w:r>
      <w:r>
        <w:rPr>
          <w:rFonts w:hint="default" w:ascii="Times New Roman" w:hAnsi="Times New Roman" w:eastAsia="宋体" w:cs="Times New Roman"/>
          <w:color w:val="000000"/>
          <w:kern w:val="0"/>
          <w:sz w:val="32"/>
          <w:szCs w:val="32"/>
          <w:lang w:val="en-US" w:eastAsia="zh-CN" w:bidi="ar"/>
        </w:rPr>
        <w:t xml:space="preserve">100 </w:t>
      </w:r>
      <w:r>
        <w:rPr>
          <w:rFonts w:hint="eastAsia" w:ascii="仿宋" w:hAnsi="仿宋" w:eastAsia="仿宋" w:cs="仿宋"/>
          <w:color w:val="000000"/>
          <w:kern w:val="0"/>
          <w:sz w:val="32"/>
          <w:szCs w:val="32"/>
          <w:lang w:val="en-US" w:eastAsia="zh-CN" w:bidi="ar"/>
        </w:rPr>
        <w:t>万元以下的罚款，责令限制生产、停产整治：（二）特殊时段未按照排污许可证规定停止或者限制排放污染物。”的规定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行为发生时段，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，裁量因素：排污状态，内容：超限制范围</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以上或未停止，裁量等级：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，裁量因素：污染物类别，内容：一般工业废气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含恶臭污染物的废气</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医疗</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实验室，裁量等级：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，裁量因素：管理类别，内容：重点管理，裁量等级：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[5,3,3,1,1,1,1]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97143</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97143=50000+(200000-50000)[(3/5)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p>
    <w:p w14:paraId="7BAA988D">
      <w:pPr>
        <w:keepNext w:val="0"/>
        <w:keepLines w:val="0"/>
        <w:widowControl/>
        <w:suppressLineNumbers w:val="0"/>
        <w:jc w:val="left"/>
      </w:pP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，自定义裁量金额：</w:t>
      </w:r>
      <w:r>
        <w:rPr>
          <w:rFonts w:hint="default" w:ascii="Times New Roman" w:hAnsi="Times New Roman" w:eastAsia="宋体" w:cs="Times New Roman"/>
          <w:color w:val="000000"/>
          <w:kern w:val="0"/>
          <w:sz w:val="32"/>
          <w:szCs w:val="32"/>
          <w:lang w:val="en-US" w:eastAsia="zh-CN" w:bidi="ar"/>
        </w:rPr>
        <w:t xml:space="preserve">-19429 </w:t>
      </w:r>
      <w:r>
        <w:rPr>
          <w:rFonts w:hint="eastAsia" w:ascii="仿宋" w:hAnsi="仿宋" w:eastAsia="仿宋" w:cs="仿宋"/>
          <w:color w:val="000000"/>
          <w:kern w:val="0"/>
          <w:sz w:val="32"/>
          <w:szCs w:val="32"/>
          <w:lang w:val="en-US" w:eastAsia="zh-CN" w:bidi="ar"/>
        </w:rPr>
        <w:t>元，最终裁量金额：</w:t>
      </w:r>
      <w:r>
        <w:rPr>
          <w:rFonts w:hint="default" w:ascii="Times New Roman" w:hAnsi="Times New Roman" w:eastAsia="宋体" w:cs="Times New Roman"/>
          <w:color w:val="000000"/>
          <w:kern w:val="0"/>
          <w:sz w:val="32"/>
          <w:szCs w:val="32"/>
          <w:lang w:val="en-US" w:eastAsia="zh-CN" w:bidi="ar"/>
        </w:rPr>
        <w:t xml:space="preserve">77714 </w:t>
      </w:r>
      <w:r>
        <w:rPr>
          <w:rFonts w:hint="eastAsia" w:ascii="仿宋" w:hAnsi="仿宋" w:eastAsia="仿宋" w:cs="仿宋"/>
          <w:color w:val="000000"/>
          <w:kern w:val="0"/>
          <w:sz w:val="32"/>
          <w:szCs w:val="32"/>
          <w:lang w:val="en-US" w:eastAsia="zh-CN" w:bidi="ar"/>
        </w:rPr>
        <w:t xml:space="preserve">元。 </w:t>
      </w:r>
    </w:p>
    <w:p w14:paraId="4F8C621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对你单位陈述申辩情况进行了复核，认为你单位现场情况基本与陈述申辩材料相符，你单位主动停止生产的行为符合《中华人民共和国行政处罚法》第三十二条第一项的规定，决定对你单位陈述申辩意见予以采纳，对你单位依法从轻处罚。</w:t>
      </w:r>
      <w:r>
        <w:rPr>
          <w:rFonts w:hint="default" w:ascii="Times New Roman" w:hAnsi="Times New Roman" w:eastAsia="宋体" w:cs="Times New Roman"/>
          <w:color w:val="000000"/>
          <w:kern w:val="0"/>
          <w:sz w:val="32"/>
          <w:szCs w:val="32"/>
          <w:lang w:val="en-US" w:eastAsia="zh-CN" w:bidi="ar"/>
        </w:rPr>
        <w:t xml:space="preserve"> </w:t>
      </w:r>
    </w:p>
    <w:p w14:paraId="4EB0C35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经研究，我局对你单位特殊时段未按照排污许可证规定停止或者限制排放污染物违法行为作出以下行政处罚决定： </w:t>
      </w:r>
    </w:p>
    <w:p w14:paraId="5AE884A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柒万柒仟柒佰壹拾肆元整的行政处罚。</w:t>
      </w:r>
      <w:r>
        <w:rPr>
          <w:rFonts w:hint="default" w:ascii="Times New Roman" w:hAnsi="Times New Roman" w:eastAsia="宋体" w:cs="Times New Roman"/>
          <w:color w:val="000000"/>
          <w:kern w:val="0"/>
          <w:sz w:val="32"/>
          <w:szCs w:val="32"/>
          <w:lang w:val="en-US" w:eastAsia="zh-CN" w:bidi="ar"/>
        </w:rPr>
        <w:t xml:space="preserve"> </w:t>
      </w:r>
    </w:p>
    <w:p w14:paraId="152D4A2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2610751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1BDC05F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4D50BB8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66A105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32820DB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F3264C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04E58E1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E4A776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61F85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F369A"/>
    <w:rsid w:val="03FF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2025-01-21T00:54:00Z</dcterms:created>
  <dc:creator>Administrator</dc:creator>
  <cp:lastModifiedBy>Administrator</cp:lastModifiedBy>
  <dcterms:modified xsi:type="dcterms:W3CDTF">2025-01-21T01:04:24Z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9CC22C71B6374635950BD3BEF5DC09CD_11</vt:lpwstr>
  </property>
  <property fmtid="{D5CDD505-2E9C-101B-9397-08002B2CF9AE}" pid="4" name="KSOTemplateDocerSaveRecord">
    <vt:lpwstr>eyJoZGlkIjoiZTIxN2YwZjg3Zjc3YWMwNzQ2Y2U3YTZhODA5NmVmOGQifQ==</vt:lpwstr>
  </property>
</Properties>
</file>