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0" w:lineRule="exact"/>
        <w:ind w:left="0" w:right="0" w:firstLine="0"/>
        <w:jc w:val="left"/>
        <w:rPr>
          <w:rFonts w:ascii="Arial"/>
          <w:color w:val="FF0000"/>
          <w:spacing w:val="0"/>
          <w:sz w:val="2"/>
        </w:rPr>
      </w:pPr>
      <w:bookmarkStart w:id="0" w:name="_GoBack"/>
      <w:bookmarkEnd w:id="0"/>
      <w:r>
        <w:rPr>
          <w:rFonts w:ascii="Arial"/>
          <w:color w:val="FF0000"/>
          <w:spacing w:val="0"/>
          <w:sz w:val="2"/>
        </w:rPr>
        <w:t xml:space="preserve"> </w:t>
      </w:r>
    </w:p>
    <w:p>
      <w:pPr>
        <w:framePr w:w="7000" w:wrap="auto" w:vAnchor="margin" w:hAnchor="text" w:x="2601" w:y="4178"/>
        <w:widowControl w:val="0"/>
        <w:autoSpaceDE w:val="0"/>
        <w:autoSpaceDN w:val="0"/>
        <w:spacing w:before="0" w:after="0" w:line="520" w:lineRule="exact"/>
        <w:ind w:left="2275" w:right="0" w:firstLine="0"/>
        <w:jc w:val="left"/>
        <w:rPr>
          <w:rFonts w:ascii="Times New Roman"/>
          <w:color w:val="000000"/>
          <w:spacing w:val="0"/>
          <w:sz w:val="52"/>
        </w:rPr>
      </w:pPr>
      <w:r>
        <w:rPr>
          <w:rFonts w:ascii="黑体"/>
          <w:color w:val="000000"/>
          <w:spacing w:val="0"/>
          <w:sz w:val="52"/>
        </w:rPr>
        <w:t>2018</w:t>
      </w:r>
      <w:r>
        <w:rPr>
          <w:rFonts w:ascii="FOQHCU+SimHei" w:hAnsi="FOQHCU+SimHei" w:cs="FOQHCU+SimHei"/>
          <w:color w:val="000000"/>
          <w:spacing w:val="0"/>
          <w:sz w:val="52"/>
        </w:rPr>
        <w:t>年度</w:t>
      </w:r>
    </w:p>
    <w:p>
      <w:pPr>
        <w:framePr w:w="7000" w:wrap="auto" w:vAnchor="margin" w:hAnchor="text" w:x="2601" w:y="4178"/>
        <w:widowControl w:val="0"/>
        <w:autoSpaceDE w:val="0"/>
        <w:autoSpaceDN w:val="0"/>
        <w:spacing w:before="431" w:after="0" w:line="520" w:lineRule="exact"/>
        <w:ind w:left="0" w:right="0" w:firstLine="0"/>
        <w:jc w:val="left"/>
        <w:rPr>
          <w:rFonts w:ascii="Times New Roman"/>
          <w:color w:val="000000"/>
          <w:spacing w:val="0"/>
          <w:sz w:val="52"/>
        </w:rPr>
      </w:pPr>
      <w:r>
        <w:rPr>
          <w:rFonts w:ascii="FOQHCU+SimHei" w:hAnsi="FOQHCU+SimHei" w:cs="FOQHCU+SimHei"/>
          <w:color w:val="000000"/>
          <w:spacing w:val="0"/>
          <w:sz w:val="52"/>
        </w:rPr>
        <w:t>滑县文化旅游广电新闻出版局</w:t>
      </w:r>
    </w:p>
    <w:p>
      <w:pPr>
        <w:framePr w:w="7000" w:wrap="auto" w:vAnchor="margin" w:hAnchor="text" w:x="2601" w:y="4178"/>
        <w:widowControl w:val="0"/>
        <w:autoSpaceDE w:val="0"/>
        <w:autoSpaceDN w:val="0"/>
        <w:spacing w:before="431" w:after="0" w:line="520" w:lineRule="exact"/>
        <w:ind w:left="2340" w:right="0" w:firstLine="0"/>
        <w:jc w:val="left"/>
        <w:rPr>
          <w:rFonts w:ascii="Times New Roman"/>
          <w:color w:val="000000"/>
          <w:spacing w:val="0"/>
          <w:sz w:val="52"/>
        </w:rPr>
      </w:pPr>
      <w:r>
        <w:rPr>
          <w:rFonts w:ascii="FOQHCU+SimHei" w:hAnsi="FOQHCU+SimHei" w:cs="FOQHCU+SimHei"/>
          <w:color w:val="000000"/>
          <w:spacing w:val="0"/>
          <w:sz w:val="52"/>
        </w:rPr>
        <w:t>部门决算</w:t>
      </w:r>
    </w:p>
    <w:p>
      <w:pPr>
        <w:framePr w:w="2480" w:wrap="auto" w:vAnchor="margin" w:hAnchor="text" w:x="4861" w:y="14578"/>
        <w:widowControl w:val="0"/>
        <w:autoSpaceDE w:val="0"/>
        <w:autoSpaceDN w:val="0"/>
        <w:spacing w:before="0" w:after="0" w:line="320" w:lineRule="exact"/>
        <w:ind w:left="0" w:right="0" w:firstLine="0"/>
        <w:jc w:val="left"/>
        <w:rPr>
          <w:rFonts w:ascii="Times New Roman"/>
          <w:color w:val="000000"/>
          <w:spacing w:val="0"/>
          <w:sz w:val="32"/>
        </w:rPr>
      </w:pPr>
      <w:r>
        <w:rPr>
          <w:rFonts w:ascii="FOQHCU+SimHei" w:hAnsi="FOQHCU+SimHei" w:cs="FOQHCU+SimHei"/>
          <w:color w:val="000000"/>
          <w:spacing w:val="0"/>
          <w:sz w:val="32"/>
        </w:rPr>
        <w:t>二〇一九年九月</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6640" w:wrap="auto" w:vAnchor="margin" w:hAnchor="text" w:x="1587" w:y="1562"/>
        <w:widowControl w:val="0"/>
        <w:autoSpaceDE w:val="0"/>
        <w:autoSpaceDN w:val="0"/>
        <w:spacing w:before="0" w:after="0" w:line="360" w:lineRule="exact"/>
        <w:ind w:left="3674" w:right="0" w:firstLine="0"/>
        <w:jc w:val="left"/>
        <w:rPr>
          <w:rFonts w:ascii="Times New Roman"/>
          <w:color w:val="000000"/>
          <w:spacing w:val="0"/>
          <w:sz w:val="36"/>
        </w:rPr>
      </w:pPr>
      <w:r>
        <w:rPr>
          <w:rFonts w:ascii="FOQHCU+SimHei" w:hAnsi="FOQHCU+SimHei" w:cs="FOQHCU+SimHei"/>
          <w:color w:val="000000"/>
          <w:spacing w:val="0"/>
          <w:sz w:val="36"/>
        </w:rPr>
        <w:t>目ꢀꢀ录</w:t>
      </w:r>
    </w:p>
    <w:p>
      <w:pPr>
        <w:framePr w:w="6640" w:wrap="auto" w:vAnchor="margin" w:hAnchor="text" w:x="1587" w:y="1562"/>
        <w:widowControl w:val="0"/>
        <w:autoSpaceDE w:val="0"/>
        <w:autoSpaceDN w:val="0"/>
        <w:spacing w:before="294" w:after="0" w:line="320" w:lineRule="exact"/>
        <w:ind w:left="0" w:right="0" w:firstLine="0"/>
        <w:jc w:val="left"/>
        <w:rPr>
          <w:rFonts w:ascii="Times New Roman"/>
          <w:color w:val="000000"/>
          <w:spacing w:val="0"/>
          <w:sz w:val="32"/>
        </w:rPr>
      </w:pPr>
      <w:r>
        <w:rPr>
          <w:rFonts w:ascii="FOQHCU+SimHei" w:hAnsi="FOQHCU+SimHei" w:cs="FOQHCU+SimHei"/>
          <w:color w:val="000000"/>
          <w:spacing w:val="0"/>
          <w:sz w:val="32"/>
        </w:rPr>
        <w:t>第一部分ꢀ滑县文化旅游广电新闻出版局概况</w:t>
      </w:r>
    </w:p>
    <w:p>
      <w:pPr>
        <w:framePr w:w="6640" w:wrap="auto" w:vAnchor="margin" w:hAnchor="text" w:x="1587" w:y="1562"/>
        <w:widowControl w:val="0"/>
        <w:autoSpaceDE w:val="0"/>
        <w:autoSpaceDN w:val="0"/>
        <w:spacing w:before="314" w:after="0" w:line="320" w:lineRule="exact"/>
        <w:ind w:left="640" w:right="0" w:firstLine="0"/>
        <w:jc w:val="left"/>
        <w:rPr>
          <w:rFonts w:ascii="Times New Roman"/>
          <w:color w:val="000000"/>
          <w:spacing w:val="0"/>
          <w:sz w:val="32"/>
        </w:rPr>
      </w:pPr>
      <w:r>
        <w:rPr>
          <w:rFonts w:ascii="宋体" w:hAnsi="宋体" w:cs="宋体"/>
          <w:color w:val="000000"/>
          <w:spacing w:val="0"/>
          <w:sz w:val="32"/>
        </w:rPr>
        <w:t>一、部门职责</w:t>
      </w:r>
    </w:p>
    <w:p>
      <w:pPr>
        <w:framePr w:w="2160" w:wrap="auto" w:vAnchor="margin" w:hAnchor="text" w:x="2227" w:y="3483"/>
        <w:widowControl w:val="0"/>
        <w:autoSpaceDE w:val="0"/>
        <w:autoSpaceDN w:val="0"/>
        <w:spacing w:before="0" w:after="0" w:line="320" w:lineRule="exact"/>
        <w:ind w:left="0" w:right="0" w:firstLine="0"/>
        <w:jc w:val="left"/>
        <w:rPr>
          <w:rFonts w:ascii="Times New Roman"/>
          <w:color w:val="000000"/>
          <w:spacing w:val="0"/>
          <w:sz w:val="32"/>
        </w:rPr>
      </w:pPr>
      <w:r>
        <w:rPr>
          <w:rFonts w:ascii="宋体" w:hAnsi="宋体" w:cs="宋体"/>
          <w:color w:val="000000"/>
          <w:spacing w:val="0"/>
          <w:sz w:val="32"/>
        </w:rPr>
        <w:t>二、机构设置</w:t>
      </w:r>
    </w:p>
    <w:p>
      <w:pPr>
        <w:framePr w:w="5120" w:wrap="auto" w:vAnchor="margin" w:hAnchor="text" w:x="1587" w:y="4117"/>
        <w:widowControl w:val="0"/>
        <w:autoSpaceDE w:val="0"/>
        <w:autoSpaceDN w:val="0"/>
        <w:spacing w:before="0" w:after="0" w:line="320" w:lineRule="exact"/>
        <w:ind w:left="0" w:right="0" w:firstLine="0"/>
        <w:jc w:val="left"/>
        <w:rPr>
          <w:rFonts w:ascii="Times New Roman"/>
          <w:color w:val="000000"/>
          <w:spacing w:val="0"/>
          <w:sz w:val="32"/>
        </w:rPr>
      </w:pPr>
      <w:r>
        <w:rPr>
          <w:rFonts w:ascii="FOQHCU+SimHei" w:hAnsi="FOQHCU+SimHei" w:cs="FOQHCU+SimHei"/>
          <w:color w:val="000000"/>
          <w:spacing w:val="0"/>
          <w:sz w:val="32"/>
        </w:rPr>
        <w:t>第二部分ꢀꢀ</w:t>
      </w:r>
      <w:r>
        <w:rPr>
          <w:rFonts w:ascii="黑体"/>
          <w:color w:val="000000"/>
          <w:spacing w:val="0"/>
          <w:sz w:val="32"/>
        </w:rPr>
        <w:t>2018</w:t>
      </w:r>
      <w:r>
        <w:rPr>
          <w:rFonts w:ascii="FOQHCU+SimHei" w:hAnsi="FOQHCU+SimHei" w:cs="FOQHCU+SimHei"/>
          <w:color w:val="000000"/>
          <w:spacing w:val="0"/>
          <w:sz w:val="32"/>
        </w:rPr>
        <w:t>年度部门决算表</w:t>
      </w:r>
    </w:p>
    <w:p>
      <w:pPr>
        <w:framePr w:w="5120" w:wrap="auto" w:vAnchor="margin" w:hAnchor="text" w:x="1587" w:y="4117"/>
        <w:widowControl w:val="0"/>
        <w:autoSpaceDE w:val="0"/>
        <w:autoSpaceDN w:val="0"/>
        <w:spacing w:before="314" w:after="0" w:line="320" w:lineRule="exact"/>
        <w:ind w:left="640" w:right="0" w:firstLine="0"/>
        <w:jc w:val="left"/>
        <w:rPr>
          <w:rFonts w:ascii="Times New Roman"/>
          <w:color w:val="000000"/>
          <w:spacing w:val="0"/>
          <w:sz w:val="32"/>
        </w:rPr>
      </w:pPr>
      <w:r>
        <w:rPr>
          <w:rFonts w:ascii="宋体" w:hAnsi="宋体" w:cs="宋体"/>
          <w:color w:val="000000"/>
          <w:spacing w:val="0"/>
          <w:sz w:val="32"/>
        </w:rPr>
        <w:t>一、收入支出决算总表</w:t>
      </w:r>
    </w:p>
    <w:p>
      <w:pPr>
        <w:framePr w:w="2480" w:wrap="auto" w:vAnchor="margin" w:hAnchor="text" w:x="2227" w:y="5385"/>
        <w:widowControl w:val="0"/>
        <w:autoSpaceDE w:val="0"/>
        <w:autoSpaceDN w:val="0"/>
        <w:spacing w:before="0" w:after="0" w:line="320" w:lineRule="exact"/>
        <w:ind w:left="0" w:right="0" w:firstLine="0"/>
        <w:jc w:val="left"/>
        <w:rPr>
          <w:rFonts w:ascii="Times New Roman"/>
          <w:color w:val="000000"/>
          <w:spacing w:val="0"/>
          <w:sz w:val="32"/>
        </w:rPr>
      </w:pPr>
      <w:r>
        <w:rPr>
          <w:rFonts w:ascii="宋体" w:hAnsi="宋体" w:cs="宋体"/>
          <w:color w:val="000000"/>
          <w:spacing w:val="0"/>
          <w:sz w:val="32"/>
        </w:rPr>
        <w:t>二、收入决算表</w:t>
      </w:r>
    </w:p>
    <w:p>
      <w:pPr>
        <w:framePr w:w="2480" w:wrap="auto" w:vAnchor="margin" w:hAnchor="text" w:x="2227" w:y="6019"/>
        <w:widowControl w:val="0"/>
        <w:autoSpaceDE w:val="0"/>
        <w:autoSpaceDN w:val="0"/>
        <w:spacing w:before="0" w:after="0" w:line="320" w:lineRule="exact"/>
        <w:ind w:left="0" w:right="0" w:firstLine="0"/>
        <w:jc w:val="left"/>
        <w:rPr>
          <w:rFonts w:ascii="Times New Roman"/>
          <w:color w:val="000000"/>
          <w:spacing w:val="0"/>
          <w:sz w:val="32"/>
        </w:rPr>
      </w:pPr>
      <w:r>
        <w:rPr>
          <w:rFonts w:ascii="宋体" w:hAnsi="宋体" w:cs="宋体"/>
          <w:color w:val="000000"/>
          <w:spacing w:val="0"/>
          <w:sz w:val="32"/>
        </w:rPr>
        <w:t>三、支出决算表</w:t>
      </w:r>
    </w:p>
    <w:p>
      <w:pPr>
        <w:framePr w:w="8240" w:wrap="auto" w:vAnchor="margin" w:hAnchor="text" w:x="1587" w:y="6653"/>
        <w:widowControl w:val="0"/>
        <w:autoSpaceDE w:val="0"/>
        <w:autoSpaceDN w:val="0"/>
        <w:spacing w:before="0" w:after="0" w:line="320" w:lineRule="exact"/>
        <w:ind w:left="640" w:right="0" w:firstLine="0"/>
        <w:jc w:val="left"/>
        <w:rPr>
          <w:rFonts w:ascii="Times New Roman"/>
          <w:color w:val="000000"/>
          <w:spacing w:val="0"/>
          <w:sz w:val="32"/>
        </w:rPr>
      </w:pPr>
      <w:r>
        <w:rPr>
          <w:rFonts w:ascii="宋体" w:hAnsi="宋体" w:cs="宋体"/>
          <w:color w:val="000000"/>
          <w:spacing w:val="0"/>
          <w:sz w:val="32"/>
        </w:rPr>
        <w:t>四、财政拨款收入支出决算总表</w:t>
      </w:r>
    </w:p>
    <w:p>
      <w:pPr>
        <w:framePr w:w="8240" w:wrap="auto" w:vAnchor="margin" w:hAnchor="text" w:x="1587" w:y="6653"/>
        <w:widowControl w:val="0"/>
        <w:autoSpaceDE w:val="0"/>
        <w:autoSpaceDN w:val="0"/>
        <w:spacing w:before="314" w:after="0" w:line="320" w:lineRule="exact"/>
        <w:ind w:left="640" w:right="0" w:firstLine="0"/>
        <w:jc w:val="left"/>
        <w:rPr>
          <w:rFonts w:ascii="Times New Roman"/>
          <w:color w:val="000000"/>
          <w:spacing w:val="0"/>
          <w:sz w:val="32"/>
        </w:rPr>
      </w:pPr>
      <w:r>
        <w:rPr>
          <w:rFonts w:ascii="宋体" w:hAnsi="宋体" w:cs="宋体"/>
          <w:color w:val="000000"/>
          <w:spacing w:val="0"/>
          <w:sz w:val="32"/>
        </w:rPr>
        <w:t>五、一般公共预算财政拨款支出决算表</w:t>
      </w:r>
    </w:p>
    <w:p>
      <w:pPr>
        <w:framePr w:w="8240" w:wrap="auto" w:vAnchor="margin" w:hAnchor="text" w:x="1587" w:y="6653"/>
        <w:widowControl w:val="0"/>
        <w:autoSpaceDE w:val="0"/>
        <w:autoSpaceDN w:val="0"/>
        <w:spacing w:before="314" w:after="0" w:line="320" w:lineRule="exact"/>
        <w:ind w:left="640" w:right="0" w:firstLine="0"/>
        <w:jc w:val="left"/>
        <w:rPr>
          <w:rFonts w:ascii="Times New Roman"/>
          <w:color w:val="000000"/>
          <w:spacing w:val="0"/>
          <w:sz w:val="32"/>
        </w:rPr>
      </w:pPr>
      <w:r>
        <w:rPr>
          <w:rFonts w:ascii="宋体" w:hAnsi="宋体" w:cs="宋体"/>
          <w:color w:val="000000"/>
          <w:spacing w:val="0"/>
          <w:sz w:val="32"/>
        </w:rPr>
        <w:t>六、一般公共预算财政拨款基本支出决算表</w:t>
      </w:r>
    </w:p>
    <w:p>
      <w:pPr>
        <w:framePr w:w="8240" w:wrap="auto" w:vAnchor="margin" w:hAnchor="text" w:x="1587" w:y="6653"/>
        <w:widowControl w:val="0"/>
        <w:autoSpaceDE w:val="0"/>
        <w:autoSpaceDN w:val="0"/>
        <w:spacing w:before="314" w:after="0" w:line="320" w:lineRule="exact"/>
        <w:ind w:left="640" w:right="0" w:firstLine="0"/>
        <w:jc w:val="left"/>
        <w:rPr>
          <w:rFonts w:ascii="Times New Roman"/>
          <w:color w:val="000000"/>
          <w:spacing w:val="0"/>
          <w:sz w:val="32"/>
        </w:rPr>
      </w:pPr>
      <w:r>
        <w:rPr>
          <w:rFonts w:ascii="宋体" w:hAnsi="宋体" w:cs="宋体"/>
          <w:color w:val="000000"/>
          <w:spacing w:val="0"/>
          <w:sz w:val="32"/>
        </w:rPr>
        <w:t>七、一般公共预算财政拨款“三公”经费支出决算表</w:t>
      </w:r>
    </w:p>
    <w:p>
      <w:pPr>
        <w:framePr w:w="8240" w:wrap="auto" w:vAnchor="margin" w:hAnchor="text" w:x="1587" w:y="6653"/>
        <w:widowControl w:val="0"/>
        <w:autoSpaceDE w:val="0"/>
        <w:autoSpaceDN w:val="0"/>
        <w:spacing w:before="314" w:after="0" w:line="320" w:lineRule="exact"/>
        <w:ind w:left="640" w:right="0" w:firstLine="0"/>
        <w:jc w:val="left"/>
        <w:rPr>
          <w:rFonts w:ascii="Times New Roman"/>
          <w:color w:val="000000"/>
          <w:spacing w:val="0"/>
          <w:sz w:val="32"/>
        </w:rPr>
      </w:pPr>
      <w:r>
        <w:rPr>
          <w:rFonts w:ascii="宋体" w:hAnsi="宋体" w:cs="宋体"/>
          <w:color w:val="000000"/>
          <w:spacing w:val="0"/>
          <w:sz w:val="32"/>
        </w:rPr>
        <w:t>八、政府性基金预算财政拨款收入支出决算表</w:t>
      </w:r>
    </w:p>
    <w:p>
      <w:pPr>
        <w:framePr w:w="8240" w:wrap="auto" w:vAnchor="margin" w:hAnchor="text" w:x="1587" w:y="6653"/>
        <w:widowControl w:val="0"/>
        <w:autoSpaceDE w:val="0"/>
        <w:autoSpaceDN w:val="0"/>
        <w:spacing w:before="314" w:after="0" w:line="320" w:lineRule="exact"/>
        <w:ind w:left="0" w:right="0" w:firstLine="0"/>
        <w:jc w:val="left"/>
        <w:rPr>
          <w:rFonts w:ascii="Times New Roman"/>
          <w:color w:val="000000"/>
          <w:spacing w:val="0"/>
          <w:sz w:val="32"/>
        </w:rPr>
      </w:pPr>
      <w:r>
        <w:rPr>
          <w:rFonts w:ascii="FOQHCU+SimHei" w:hAnsi="FOQHCU+SimHei" w:cs="FOQHCU+SimHei"/>
          <w:color w:val="000000"/>
          <w:spacing w:val="0"/>
          <w:sz w:val="32"/>
        </w:rPr>
        <w:t>第三部分ꢀꢀ</w:t>
      </w:r>
      <w:r>
        <w:rPr>
          <w:rFonts w:ascii="黑体"/>
          <w:color w:val="000000"/>
          <w:spacing w:val="0"/>
          <w:sz w:val="32"/>
        </w:rPr>
        <w:t>2018</w:t>
      </w:r>
      <w:r>
        <w:rPr>
          <w:rFonts w:ascii="FOQHCU+SimHei" w:hAnsi="FOQHCU+SimHei" w:cs="FOQHCU+SimHei"/>
          <w:color w:val="000000"/>
          <w:spacing w:val="0"/>
          <w:sz w:val="32"/>
        </w:rPr>
        <w:t>年度部门决算情况说明</w:t>
      </w:r>
    </w:p>
    <w:p>
      <w:pPr>
        <w:framePr w:w="8240" w:wrap="auto" w:vAnchor="margin" w:hAnchor="text" w:x="1587" w:y="6653"/>
        <w:widowControl w:val="0"/>
        <w:autoSpaceDE w:val="0"/>
        <w:autoSpaceDN w:val="0"/>
        <w:spacing w:before="314" w:after="0" w:line="320" w:lineRule="exact"/>
        <w:ind w:left="640" w:right="0" w:firstLine="0"/>
        <w:jc w:val="left"/>
        <w:rPr>
          <w:rFonts w:ascii="Times New Roman"/>
          <w:color w:val="000000"/>
          <w:spacing w:val="0"/>
          <w:sz w:val="32"/>
        </w:rPr>
      </w:pPr>
      <w:r>
        <w:rPr>
          <w:rFonts w:ascii="宋体" w:hAnsi="宋体" w:cs="宋体"/>
          <w:color w:val="000000"/>
          <w:spacing w:val="0"/>
          <w:sz w:val="32"/>
        </w:rPr>
        <w:t>一、收入支出决算总体情况说明</w:t>
      </w:r>
    </w:p>
    <w:p>
      <w:pPr>
        <w:framePr w:w="8240" w:wrap="auto" w:vAnchor="margin" w:hAnchor="text" w:x="1587" w:y="6653"/>
        <w:widowControl w:val="0"/>
        <w:autoSpaceDE w:val="0"/>
        <w:autoSpaceDN w:val="0"/>
        <w:spacing w:before="314" w:after="0" w:line="320" w:lineRule="exact"/>
        <w:ind w:left="640" w:right="0" w:firstLine="0"/>
        <w:jc w:val="left"/>
        <w:rPr>
          <w:rFonts w:ascii="Times New Roman"/>
          <w:color w:val="000000"/>
          <w:spacing w:val="0"/>
          <w:sz w:val="32"/>
        </w:rPr>
      </w:pPr>
      <w:r>
        <w:rPr>
          <w:rFonts w:ascii="宋体" w:hAnsi="宋体" w:cs="宋体"/>
          <w:color w:val="000000"/>
          <w:spacing w:val="0"/>
          <w:sz w:val="32"/>
        </w:rPr>
        <w:t>二、收入决算情况说明</w:t>
      </w:r>
    </w:p>
    <w:p>
      <w:pPr>
        <w:framePr w:w="3440" w:wrap="auto" w:vAnchor="margin" w:hAnchor="text" w:x="2227" w:y="11726"/>
        <w:widowControl w:val="0"/>
        <w:autoSpaceDE w:val="0"/>
        <w:autoSpaceDN w:val="0"/>
        <w:spacing w:before="0" w:after="0" w:line="320" w:lineRule="exact"/>
        <w:ind w:left="0" w:right="0" w:firstLine="0"/>
        <w:jc w:val="left"/>
        <w:rPr>
          <w:rFonts w:ascii="Times New Roman"/>
          <w:color w:val="000000"/>
          <w:spacing w:val="0"/>
          <w:sz w:val="32"/>
        </w:rPr>
      </w:pPr>
      <w:r>
        <w:rPr>
          <w:rFonts w:ascii="宋体" w:hAnsi="宋体" w:cs="宋体"/>
          <w:color w:val="000000"/>
          <w:spacing w:val="0"/>
          <w:sz w:val="32"/>
        </w:rPr>
        <w:t>三、支出决算情况说明</w:t>
      </w:r>
    </w:p>
    <w:p>
      <w:pPr>
        <w:framePr w:w="8880" w:wrap="auto" w:vAnchor="margin" w:hAnchor="text" w:x="1587" w:y="12359"/>
        <w:widowControl w:val="0"/>
        <w:autoSpaceDE w:val="0"/>
        <w:autoSpaceDN w:val="0"/>
        <w:spacing w:before="0" w:after="0" w:line="320" w:lineRule="exact"/>
        <w:ind w:left="640" w:right="0" w:firstLine="0"/>
        <w:jc w:val="left"/>
        <w:rPr>
          <w:rFonts w:ascii="Times New Roman"/>
          <w:color w:val="000000"/>
          <w:spacing w:val="0"/>
          <w:sz w:val="32"/>
        </w:rPr>
      </w:pPr>
      <w:r>
        <w:rPr>
          <w:rFonts w:ascii="宋体" w:hAnsi="宋体" w:cs="宋体"/>
          <w:color w:val="000000"/>
          <w:spacing w:val="0"/>
          <w:sz w:val="32"/>
        </w:rPr>
        <w:t>四、财政拨款收入支出决算总体情况说明</w:t>
      </w:r>
    </w:p>
    <w:p>
      <w:pPr>
        <w:framePr w:w="8880" w:wrap="auto" w:vAnchor="margin" w:hAnchor="text" w:x="1587" w:y="12359"/>
        <w:widowControl w:val="0"/>
        <w:autoSpaceDE w:val="0"/>
        <w:autoSpaceDN w:val="0"/>
        <w:spacing w:before="314" w:after="0" w:line="320" w:lineRule="exact"/>
        <w:ind w:left="640" w:right="0" w:firstLine="0"/>
        <w:jc w:val="left"/>
        <w:rPr>
          <w:rFonts w:ascii="Times New Roman"/>
          <w:color w:val="000000"/>
          <w:spacing w:val="0"/>
          <w:sz w:val="32"/>
        </w:rPr>
      </w:pPr>
      <w:r>
        <w:rPr>
          <w:rFonts w:ascii="宋体" w:hAnsi="宋体" w:cs="宋体"/>
          <w:color w:val="000000"/>
          <w:spacing w:val="0"/>
          <w:sz w:val="32"/>
        </w:rPr>
        <w:t>五、一般公共预算财政拨款支出决算情况说明</w:t>
      </w:r>
    </w:p>
    <w:p>
      <w:pPr>
        <w:framePr w:w="8880" w:wrap="auto" w:vAnchor="margin" w:hAnchor="text" w:x="1587" w:y="12359"/>
        <w:widowControl w:val="0"/>
        <w:autoSpaceDE w:val="0"/>
        <w:autoSpaceDN w:val="0"/>
        <w:spacing w:before="314" w:after="0" w:line="320" w:lineRule="exact"/>
        <w:ind w:left="640" w:right="0" w:firstLine="0"/>
        <w:jc w:val="left"/>
        <w:rPr>
          <w:rFonts w:ascii="Times New Roman"/>
          <w:color w:val="000000"/>
          <w:spacing w:val="0"/>
          <w:sz w:val="32"/>
        </w:rPr>
      </w:pPr>
      <w:r>
        <w:rPr>
          <w:rFonts w:ascii="宋体" w:hAnsi="宋体" w:cs="宋体"/>
          <w:color w:val="000000"/>
          <w:spacing w:val="0"/>
          <w:sz w:val="32"/>
        </w:rPr>
        <w:t>六、一般公共预算财政拨款基本支出决算情况说明</w:t>
      </w:r>
    </w:p>
    <w:p>
      <w:pPr>
        <w:framePr w:w="8880" w:wrap="auto" w:vAnchor="margin" w:hAnchor="text" w:x="1587" w:y="12359"/>
        <w:widowControl w:val="0"/>
        <w:autoSpaceDE w:val="0"/>
        <w:autoSpaceDN w:val="0"/>
        <w:spacing w:before="314" w:after="0" w:line="320" w:lineRule="exact"/>
        <w:ind w:left="640" w:right="0" w:firstLine="0"/>
        <w:jc w:val="left"/>
        <w:rPr>
          <w:rFonts w:ascii="Times New Roman"/>
          <w:color w:val="000000"/>
          <w:spacing w:val="0"/>
          <w:sz w:val="32"/>
        </w:rPr>
      </w:pPr>
      <w:r>
        <w:rPr>
          <w:rFonts w:ascii="宋体" w:hAnsi="宋体" w:cs="宋体"/>
          <w:color w:val="000000"/>
          <w:spacing w:val="0"/>
          <w:sz w:val="32"/>
        </w:rPr>
        <w:t>七、一般公共预算财政拨款“三公”经费支出决算情况说</w:t>
      </w:r>
    </w:p>
    <w:p>
      <w:pPr>
        <w:framePr w:w="8880" w:wrap="auto" w:vAnchor="margin" w:hAnchor="text" w:x="1587" w:y="12359"/>
        <w:widowControl w:val="0"/>
        <w:autoSpaceDE w:val="0"/>
        <w:autoSpaceDN w:val="0"/>
        <w:spacing w:before="314" w:after="0" w:line="320" w:lineRule="exact"/>
        <w:ind w:left="0" w:right="0" w:firstLine="0"/>
        <w:jc w:val="left"/>
        <w:rPr>
          <w:rFonts w:ascii="Times New Roman"/>
          <w:color w:val="000000"/>
          <w:spacing w:val="0"/>
          <w:sz w:val="32"/>
        </w:rPr>
      </w:pPr>
      <w:r>
        <w:rPr>
          <w:rFonts w:ascii="宋体" w:hAnsi="宋体" w:cs="宋体"/>
          <w:color w:val="000000"/>
          <w:spacing w:val="0"/>
          <w:sz w:val="32"/>
        </w:rPr>
        <w:t>明</w:t>
      </w:r>
    </w:p>
    <w:p>
      <w:pPr>
        <w:framePr w:w="540" w:wrap="auto" w:vAnchor="margin" w:hAnchor="text" w:x="5831" w:y="15629"/>
        <w:widowControl w:val="0"/>
        <w:autoSpaceDE w:val="0"/>
        <w:autoSpaceDN w:val="0"/>
        <w:spacing w:before="0" w:after="0" w:line="199" w:lineRule="exact"/>
        <w:ind w:left="0" w:right="0" w:firstLine="0"/>
        <w:jc w:val="left"/>
        <w:rPr>
          <w:rFonts w:ascii="Times New Roman"/>
          <w:color w:val="000000"/>
          <w:spacing w:val="0"/>
          <w:sz w:val="18"/>
        </w:rPr>
      </w:pPr>
      <w:r>
        <w:rPr>
          <w:rFonts w:ascii="Times New Roman"/>
          <w:color w:val="000000"/>
          <w:spacing w:val="0"/>
          <w:sz w:val="18"/>
        </w:rPr>
        <w:t>- 1 -</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3440" w:wrap="auto" w:vAnchor="margin" w:hAnchor="text" w:x="2227" w:y="1581"/>
        <w:widowControl w:val="0"/>
        <w:autoSpaceDE w:val="0"/>
        <w:autoSpaceDN w:val="0"/>
        <w:spacing w:before="0" w:after="0" w:line="320" w:lineRule="exact"/>
        <w:ind w:left="0" w:right="0" w:firstLine="0"/>
        <w:jc w:val="left"/>
        <w:rPr>
          <w:rFonts w:ascii="Times New Roman"/>
          <w:color w:val="000000"/>
          <w:spacing w:val="0"/>
          <w:sz w:val="32"/>
        </w:rPr>
      </w:pPr>
      <w:r>
        <w:rPr>
          <w:rFonts w:ascii="宋体" w:hAnsi="宋体" w:cs="宋体"/>
          <w:color w:val="000000"/>
          <w:spacing w:val="0"/>
          <w:sz w:val="32"/>
        </w:rPr>
        <w:t>八、预算绩效情况说明</w:t>
      </w:r>
    </w:p>
    <w:p>
      <w:pPr>
        <w:framePr w:w="7600" w:wrap="auto" w:vAnchor="margin" w:hAnchor="text" w:x="1587" w:y="2215"/>
        <w:widowControl w:val="0"/>
        <w:autoSpaceDE w:val="0"/>
        <w:autoSpaceDN w:val="0"/>
        <w:spacing w:before="0" w:after="0" w:line="320" w:lineRule="exact"/>
        <w:ind w:left="640" w:right="0" w:firstLine="0"/>
        <w:jc w:val="left"/>
        <w:rPr>
          <w:rFonts w:ascii="Times New Roman"/>
          <w:color w:val="000000"/>
          <w:spacing w:val="0"/>
          <w:sz w:val="32"/>
        </w:rPr>
      </w:pPr>
      <w:r>
        <w:rPr>
          <w:rFonts w:ascii="宋体" w:hAnsi="宋体" w:cs="宋体"/>
          <w:color w:val="000000"/>
          <w:spacing w:val="0"/>
          <w:sz w:val="32"/>
        </w:rPr>
        <w:t>九、政府性基金预算财政拨款支出决算情况说明</w:t>
      </w:r>
    </w:p>
    <w:p>
      <w:pPr>
        <w:framePr w:w="7600" w:wrap="auto" w:vAnchor="margin" w:hAnchor="text" w:x="1587" w:y="2215"/>
        <w:widowControl w:val="0"/>
        <w:autoSpaceDE w:val="0"/>
        <w:autoSpaceDN w:val="0"/>
        <w:spacing w:before="314" w:after="0" w:line="320" w:lineRule="exact"/>
        <w:ind w:left="640" w:right="0" w:firstLine="0"/>
        <w:jc w:val="left"/>
        <w:rPr>
          <w:rFonts w:ascii="Times New Roman"/>
          <w:color w:val="000000"/>
          <w:spacing w:val="0"/>
          <w:sz w:val="32"/>
        </w:rPr>
      </w:pPr>
      <w:r>
        <w:rPr>
          <w:rFonts w:ascii="宋体" w:hAnsi="宋体" w:cs="宋体"/>
          <w:color w:val="000000"/>
          <w:spacing w:val="0"/>
          <w:sz w:val="32"/>
        </w:rPr>
        <w:t>十、机关运行经费支出情况说明</w:t>
      </w:r>
    </w:p>
    <w:p>
      <w:pPr>
        <w:framePr w:w="7600" w:wrap="auto" w:vAnchor="margin" w:hAnchor="text" w:x="1587" w:y="2215"/>
        <w:widowControl w:val="0"/>
        <w:autoSpaceDE w:val="0"/>
        <w:autoSpaceDN w:val="0"/>
        <w:spacing w:before="314" w:after="0" w:line="320" w:lineRule="exact"/>
        <w:ind w:left="640" w:right="0" w:firstLine="0"/>
        <w:jc w:val="left"/>
        <w:rPr>
          <w:rFonts w:ascii="Times New Roman"/>
          <w:color w:val="000000"/>
          <w:spacing w:val="0"/>
          <w:sz w:val="32"/>
        </w:rPr>
      </w:pPr>
      <w:r>
        <w:rPr>
          <w:rFonts w:ascii="宋体" w:hAnsi="宋体" w:cs="宋体"/>
          <w:color w:val="000000"/>
          <w:spacing w:val="0"/>
          <w:sz w:val="32"/>
        </w:rPr>
        <w:t>十一、政府采购支出情况说明</w:t>
      </w:r>
    </w:p>
    <w:p>
      <w:pPr>
        <w:framePr w:w="7600" w:wrap="auto" w:vAnchor="margin" w:hAnchor="text" w:x="1587" w:y="2215"/>
        <w:widowControl w:val="0"/>
        <w:autoSpaceDE w:val="0"/>
        <w:autoSpaceDN w:val="0"/>
        <w:spacing w:before="314" w:after="0" w:line="320" w:lineRule="exact"/>
        <w:ind w:left="640" w:right="0" w:firstLine="0"/>
        <w:jc w:val="left"/>
        <w:rPr>
          <w:rFonts w:ascii="Times New Roman"/>
          <w:color w:val="000000"/>
          <w:spacing w:val="0"/>
          <w:sz w:val="32"/>
        </w:rPr>
      </w:pPr>
      <w:r>
        <w:rPr>
          <w:rFonts w:ascii="宋体" w:hAnsi="宋体" w:cs="宋体"/>
          <w:color w:val="000000"/>
          <w:spacing w:val="0"/>
          <w:sz w:val="32"/>
        </w:rPr>
        <w:t>十二、国有资产占用情况说明</w:t>
      </w:r>
    </w:p>
    <w:p>
      <w:pPr>
        <w:framePr w:w="7600" w:wrap="auto" w:vAnchor="margin" w:hAnchor="text" w:x="1587" w:y="2215"/>
        <w:widowControl w:val="0"/>
        <w:autoSpaceDE w:val="0"/>
        <w:autoSpaceDN w:val="0"/>
        <w:spacing w:before="314" w:after="0" w:line="320" w:lineRule="exact"/>
        <w:ind w:left="0" w:right="0" w:firstLine="0"/>
        <w:jc w:val="left"/>
        <w:rPr>
          <w:rFonts w:ascii="Times New Roman"/>
          <w:color w:val="000000"/>
          <w:spacing w:val="0"/>
          <w:sz w:val="32"/>
        </w:rPr>
      </w:pPr>
      <w:r>
        <w:rPr>
          <w:rFonts w:ascii="FOQHCU+SimHei" w:hAnsi="FOQHCU+SimHei" w:cs="FOQHCU+SimHei"/>
          <w:color w:val="000000"/>
          <w:spacing w:val="0"/>
          <w:sz w:val="32"/>
        </w:rPr>
        <w:t>第四部分ꢀꢀ名词解释</w:t>
      </w:r>
    </w:p>
    <w:p>
      <w:pPr>
        <w:framePr w:w="540" w:wrap="auto" w:vAnchor="margin" w:hAnchor="text" w:x="5831" w:y="15629"/>
        <w:widowControl w:val="0"/>
        <w:autoSpaceDE w:val="0"/>
        <w:autoSpaceDN w:val="0"/>
        <w:spacing w:before="0" w:after="0" w:line="199" w:lineRule="exact"/>
        <w:ind w:left="0" w:right="0" w:firstLine="0"/>
        <w:jc w:val="left"/>
        <w:rPr>
          <w:rFonts w:ascii="Times New Roman"/>
          <w:color w:val="000000"/>
          <w:spacing w:val="0"/>
          <w:sz w:val="18"/>
        </w:rPr>
      </w:pPr>
      <w:r>
        <w:rPr>
          <w:rFonts w:ascii="Times New Roman"/>
          <w:color w:val="000000"/>
          <w:spacing w:val="0"/>
          <w:sz w:val="18"/>
        </w:rPr>
        <w:t>- 2 -</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8400" w:wrap="auto" w:vAnchor="margin" w:hAnchor="text" w:x="1873" w:y="5866"/>
        <w:widowControl w:val="0"/>
        <w:autoSpaceDE w:val="0"/>
        <w:autoSpaceDN w:val="0"/>
        <w:spacing w:before="0" w:after="0" w:line="480" w:lineRule="exact"/>
        <w:ind w:left="0" w:right="0" w:firstLine="0"/>
        <w:jc w:val="left"/>
        <w:rPr>
          <w:rFonts w:hint="eastAsia" w:ascii="Times New Roman" w:eastAsia="宋体"/>
          <w:color w:val="000000"/>
          <w:spacing w:val="0"/>
          <w:sz w:val="48"/>
          <w:lang w:eastAsia="zh-CN"/>
        </w:rPr>
      </w:pPr>
      <w:r>
        <w:rPr>
          <w:rFonts w:ascii="FOQHCU+SimHei" w:hAnsi="FOQHCU+SimHei" w:cs="FOQHCU+SimHei"/>
          <w:color w:val="000000"/>
          <w:spacing w:val="0"/>
          <w:sz w:val="48"/>
        </w:rPr>
        <w:t>第一部分</w:t>
      </w:r>
      <w:r>
        <w:rPr>
          <w:rFonts w:ascii="Times New Roman"/>
          <w:color w:val="000000"/>
          <w:spacing w:val="360"/>
          <w:sz w:val="48"/>
        </w:rPr>
        <w:t xml:space="preserve"> </w:t>
      </w:r>
      <w:r>
        <w:rPr>
          <w:rFonts w:ascii="FOQHCU+SimHei" w:hAnsi="FOQHCU+SimHei" w:cs="FOQHCU+SimHei"/>
          <w:color w:val="000000"/>
          <w:spacing w:val="0"/>
          <w:sz w:val="48"/>
        </w:rPr>
        <w:t>滑县文化旅游广电</w:t>
      </w:r>
      <w:r>
        <w:rPr>
          <w:rFonts w:hint="eastAsia" w:ascii="FOQHCU+SimHei" w:hAnsi="FOQHCU+SimHei" w:cs="FOQHCU+SimHei"/>
          <w:color w:val="000000"/>
          <w:spacing w:val="0"/>
          <w:sz w:val="48"/>
          <w:lang w:eastAsia="zh-CN"/>
        </w:rPr>
        <w:t>新闻出版局</w:t>
      </w:r>
    </w:p>
    <w:p>
      <w:pPr>
        <w:framePr w:w="8400" w:wrap="auto" w:vAnchor="margin" w:hAnchor="text" w:x="1873" w:y="5866"/>
        <w:widowControl w:val="0"/>
        <w:autoSpaceDE w:val="0"/>
        <w:autoSpaceDN w:val="0"/>
        <w:spacing w:before="144" w:after="0" w:line="480" w:lineRule="exact"/>
        <w:ind w:left="3600" w:right="0" w:firstLine="0"/>
        <w:jc w:val="left"/>
        <w:rPr>
          <w:rFonts w:ascii="Times New Roman"/>
          <w:color w:val="000000"/>
          <w:spacing w:val="0"/>
          <w:sz w:val="48"/>
        </w:rPr>
      </w:pPr>
      <w:r>
        <w:rPr>
          <w:rFonts w:ascii="FOQHCU+SimHei" w:hAnsi="FOQHCU+SimHei" w:cs="FOQHCU+SimHei"/>
          <w:color w:val="000000"/>
          <w:spacing w:val="0"/>
          <w:sz w:val="48"/>
        </w:rPr>
        <w:t>概况</w:t>
      </w:r>
    </w:p>
    <w:p>
      <w:pPr>
        <w:framePr w:w="540" w:wrap="auto" w:vAnchor="margin" w:hAnchor="text" w:x="5803" w:y="15901"/>
        <w:widowControl w:val="0"/>
        <w:autoSpaceDE w:val="0"/>
        <w:autoSpaceDN w:val="0"/>
        <w:spacing w:before="0" w:after="0" w:line="199" w:lineRule="exact"/>
        <w:ind w:left="0" w:right="0" w:firstLine="0"/>
        <w:jc w:val="left"/>
        <w:rPr>
          <w:rFonts w:ascii="Times New Roman"/>
          <w:color w:val="000000"/>
          <w:spacing w:val="0"/>
          <w:sz w:val="18"/>
        </w:rPr>
      </w:pPr>
      <w:r>
        <w:rPr>
          <w:rFonts w:ascii="Times New Roman"/>
          <w:color w:val="000000"/>
          <w:spacing w:val="0"/>
          <w:sz w:val="18"/>
        </w:rPr>
        <w:t>- 3 -</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2160" w:wrap="auto" w:vAnchor="margin" w:hAnchor="text" w:x="2440" w:y="1576"/>
        <w:widowControl w:val="0"/>
        <w:autoSpaceDE w:val="0"/>
        <w:autoSpaceDN w:val="0"/>
        <w:spacing w:before="0" w:after="0" w:line="320" w:lineRule="exact"/>
        <w:ind w:left="0" w:right="0" w:firstLine="0"/>
        <w:jc w:val="left"/>
        <w:rPr>
          <w:rFonts w:ascii="Times New Roman"/>
          <w:color w:val="000000"/>
          <w:spacing w:val="0"/>
          <w:sz w:val="32"/>
        </w:rPr>
      </w:pPr>
      <w:r>
        <w:rPr>
          <w:rFonts w:ascii="FOQHCU+SimHei" w:hAnsi="FOQHCU+SimHei" w:cs="FOQHCU+SimHei"/>
          <w:color w:val="000000"/>
          <w:spacing w:val="0"/>
          <w:sz w:val="32"/>
        </w:rPr>
        <w:t>一、部门职责</w:t>
      </w:r>
    </w:p>
    <w:p>
      <w:pPr>
        <w:framePr w:w="8880" w:wrap="auto" w:vAnchor="margin" w:hAnchor="text" w:x="1800" w:y="2200"/>
        <w:widowControl w:val="0"/>
        <w:autoSpaceDE w:val="0"/>
        <w:autoSpaceDN w:val="0"/>
        <w:spacing w:before="0" w:after="0" w:line="320" w:lineRule="exact"/>
        <w:ind w:left="640" w:right="0" w:firstLine="0"/>
        <w:jc w:val="left"/>
        <w:rPr>
          <w:rFonts w:ascii="Times New Roman"/>
          <w:color w:val="000000"/>
          <w:spacing w:val="0"/>
          <w:sz w:val="32"/>
        </w:rPr>
      </w:pPr>
      <w:r>
        <w:rPr>
          <w:rFonts w:ascii="仿宋" w:hAnsi="仿宋" w:cs="仿宋"/>
          <w:color w:val="000000"/>
          <w:spacing w:val="-1"/>
          <w:sz w:val="32"/>
        </w:rPr>
        <w:t>（一）贯彻党和国家文化艺术工作、新闻出版和著作权</w:t>
      </w:r>
    </w:p>
    <w:p>
      <w:pPr>
        <w:framePr w:w="8880" w:wrap="auto" w:vAnchor="margin" w:hAnchor="text" w:x="1800" w:y="2200"/>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1"/>
          <w:sz w:val="32"/>
        </w:rPr>
        <w:t>管理、旅游和文物保护工作的方针、政策，拟定全县文化艺</w:t>
      </w:r>
    </w:p>
    <w:p>
      <w:pPr>
        <w:framePr w:w="8880" w:wrap="auto" w:vAnchor="margin" w:hAnchor="text" w:x="1800" w:y="2200"/>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6"/>
          <w:sz w:val="32"/>
        </w:rPr>
        <w:t>术工作、新闻出版和著作权管理、非物质文化遗产保护规划、</w:t>
      </w:r>
    </w:p>
    <w:p>
      <w:pPr>
        <w:framePr w:w="8880" w:wrap="auto" w:vAnchor="margin" w:hAnchor="text" w:x="1800" w:y="2200"/>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0"/>
          <w:sz w:val="32"/>
        </w:rPr>
        <w:t>文物保护和旅游发展战略及有关政策、规定；</w:t>
      </w:r>
    </w:p>
    <w:p>
      <w:pPr>
        <w:framePr w:w="8880" w:wrap="auto" w:vAnchor="margin" w:hAnchor="text" w:x="1800" w:y="2200"/>
        <w:widowControl w:val="0"/>
        <w:autoSpaceDE w:val="0"/>
        <w:autoSpaceDN w:val="0"/>
        <w:spacing w:before="304" w:after="0" w:line="320" w:lineRule="exact"/>
        <w:ind w:left="640" w:right="0" w:firstLine="0"/>
        <w:jc w:val="left"/>
        <w:rPr>
          <w:rFonts w:ascii="Times New Roman"/>
          <w:color w:val="000000"/>
          <w:spacing w:val="0"/>
          <w:sz w:val="32"/>
        </w:rPr>
      </w:pPr>
      <w:r>
        <w:rPr>
          <w:rFonts w:ascii="仿宋" w:hAnsi="仿宋" w:cs="仿宋"/>
          <w:color w:val="000000"/>
          <w:spacing w:val="-7"/>
          <w:sz w:val="32"/>
        </w:rPr>
        <w:t>（二）制定全县文化艺术工作、新闻出版和著作权管理、</w:t>
      </w:r>
    </w:p>
    <w:p>
      <w:pPr>
        <w:framePr w:w="8880" w:wrap="auto" w:vAnchor="margin" w:hAnchor="text" w:x="1800" w:y="2200"/>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1"/>
          <w:sz w:val="32"/>
        </w:rPr>
        <w:t>旅游和文物保护规范性文件和事业、动漫、游戏产业发展规</w:t>
      </w:r>
    </w:p>
    <w:p>
      <w:pPr>
        <w:framePr w:w="8880" w:wrap="auto" w:vAnchor="margin" w:hAnchor="text" w:x="1800" w:y="2200"/>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0"/>
          <w:sz w:val="32"/>
        </w:rPr>
        <w:t>划、产业发展规划并组织实施；</w:t>
      </w:r>
    </w:p>
    <w:p>
      <w:pPr>
        <w:framePr w:w="8560" w:wrap="auto" w:vAnchor="margin" w:hAnchor="text" w:x="1800" w:y="6568"/>
        <w:widowControl w:val="0"/>
        <w:autoSpaceDE w:val="0"/>
        <w:autoSpaceDN w:val="0"/>
        <w:spacing w:before="0" w:after="0" w:line="320" w:lineRule="exact"/>
        <w:ind w:left="640" w:right="0" w:firstLine="0"/>
        <w:jc w:val="left"/>
        <w:rPr>
          <w:rFonts w:ascii="Times New Roman"/>
          <w:color w:val="000000"/>
          <w:spacing w:val="0"/>
          <w:sz w:val="32"/>
        </w:rPr>
      </w:pPr>
      <w:r>
        <w:rPr>
          <w:rFonts w:ascii="仿宋" w:hAnsi="仿宋" w:cs="仿宋"/>
          <w:color w:val="000000"/>
          <w:spacing w:val="-1"/>
          <w:sz w:val="32"/>
        </w:rPr>
        <w:t>（三）指导全系统的体制机制改革；组织推进全县文化</w:t>
      </w:r>
    </w:p>
    <w:p>
      <w:pPr>
        <w:framePr w:w="8560" w:wrap="auto" w:vAnchor="margin" w:hAnchor="text" w:x="1800" w:y="6568"/>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1"/>
          <w:sz w:val="32"/>
        </w:rPr>
        <w:t>公共服务，组织实施全县重点文化和基层文化设施建设；负</w:t>
      </w:r>
    </w:p>
    <w:p>
      <w:pPr>
        <w:framePr w:w="8560" w:wrap="auto" w:vAnchor="margin" w:hAnchor="text" w:x="1800" w:y="6568"/>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0"/>
          <w:sz w:val="32"/>
        </w:rPr>
        <w:t>责管理县级公共文化设施；指导、管理全县社会文化事业；</w:t>
      </w:r>
    </w:p>
    <w:p>
      <w:pPr>
        <w:framePr w:w="8560" w:wrap="auto" w:vAnchor="margin" w:hAnchor="text" w:x="1800" w:y="6568"/>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1"/>
          <w:sz w:val="32"/>
        </w:rPr>
        <w:t>指导全县图书馆、文化馆、乡镇文化中心事业和基层文化建</w:t>
      </w:r>
    </w:p>
    <w:p>
      <w:pPr>
        <w:framePr w:w="8560" w:wrap="auto" w:vAnchor="margin" w:hAnchor="text" w:x="1800" w:y="6568"/>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0"/>
          <w:sz w:val="32"/>
        </w:rPr>
        <w:t>设。</w:t>
      </w:r>
    </w:p>
    <w:p>
      <w:pPr>
        <w:framePr w:w="2160" w:wrap="auto" w:vAnchor="margin" w:hAnchor="text" w:x="2440" w:y="9688"/>
        <w:widowControl w:val="0"/>
        <w:autoSpaceDE w:val="0"/>
        <w:autoSpaceDN w:val="0"/>
        <w:spacing w:before="0" w:after="0" w:line="320" w:lineRule="exact"/>
        <w:ind w:left="0" w:right="0" w:firstLine="0"/>
        <w:jc w:val="left"/>
        <w:rPr>
          <w:rFonts w:ascii="Times New Roman"/>
          <w:color w:val="000000"/>
          <w:spacing w:val="0"/>
          <w:sz w:val="32"/>
        </w:rPr>
      </w:pPr>
      <w:r>
        <w:rPr>
          <w:rFonts w:ascii="FOQHCU+SimHei" w:hAnsi="FOQHCU+SimHei" w:cs="FOQHCU+SimHei"/>
          <w:color w:val="000000"/>
          <w:spacing w:val="0"/>
          <w:sz w:val="32"/>
        </w:rPr>
        <w:t>二、机构设置</w:t>
      </w:r>
    </w:p>
    <w:p>
      <w:pPr>
        <w:framePr w:w="8560" w:wrap="auto" w:vAnchor="margin" w:hAnchor="text" w:x="1800" w:y="10312"/>
        <w:widowControl w:val="0"/>
        <w:autoSpaceDE w:val="0"/>
        <w:autoSpaceDN w:val="0"/>
        <w:spacing w:before="0" w:after="0" w:line="320" w:lineRule="exact"/>
        <w:ind w:left="640" w:right="0" w:firstLine="0"/>
        <w:jc w:val="left"/>
        <w:rPr>
          <w:rFonts w:ascii="Times New Roman"/>
          <w:color w:val="000000"/>
          <w:spacing w:val="0"/>
          <w:sz w:val="32"/>
        </w:rPr>
      </w:pPr>
      <w:r>
        <w:rPr>
          <w:rFonts w:ascii="仿宋" w:hAnsi="仿宋" w:cs="仿宋"/>
          <w:color w:val="000000"/>
          <w:spacing w:val="-1"/>
          <w:sz w:val="32"/>
        </w:rPr>
        <w:t>从决算单位构成看，本决算包括本级决算及所属事业单</w:t>
      </w:r>
    </w:p>
    <w:p>
      <w:pPr>
        <w:framePr w:w="8560" w:wrap="auto" w:vAnchor="margin" w:hAnchor="text" w:x="1800" w:y="10312"/>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0"/>
          <w:sz w:val="32"/>
        </w:rPr>
        <w:t>位决算，纳入滑县文化旅游广电新闻出版局</w:t>
      </w:r>
      <w:r>
        <w:rPr>
          <w:rFonts w:ascii="Times New Roman"/>
          <w:color w:val="000000"/>
          <w:spacing w:val="80"/>
          <w:sz w:val="32"/>
        </w:rPr>
        <w:t xml:space="preserve"> </w:t>
      </w:r>
      <w:r>
        <w:rPr>
          <w:rFonts w:ascii="仿宋"/>
          <w:color w:val="000000"/>
          <w:spacing w:val="0"/>
          <w:sz w:val="32"/>
        </w:rPr>
        <w:t xml:space="preserve">2018 </w:t>
      </w:r>
      <w:r>
        <w:rPr>
          <w:rFonts w:ascii="仿宋" w:hAnsi="仿宋" w:cs="仿宋"/>
          <w:color w:val="000000"/>
          <w:spacing w:val="0"/>
          <w:sz w:val="32"/>
        </w:rPr>
        <w:t>年度部门</w:t>
      </w:r>
    </w:p>
    <w:p>
      <w:pPr>
        <w:framePr w:w="8560" w:wrap="auto" w:vAnchor="margin" w:hAnchor="text" w:x="1800" w:y="10312"/>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0"/>
          <w:sz w:val="32"/>
        </w:rPr>
        <w:t>决算编制范围的单位包括：</w:t>
      </w:r>
    </w:p>
    <w:p>
      <w:pPr>
        <w:framePr w:w="5040" w:wrap="auto" w:vAnchor="margin" w:hAnchor="text" w:x="2440" w:y="12184"/>
        <w:widowControl w:val="0"/>
        <w:autoSpaceDE w:val="0"/>
        <w:autoSpaceDN w:val="0"/>
        <w:spacing w:before="0" w:after="0" w:line="320" w:lineRule="exact"/>
        <w:ind w:left="0" w:right="0" w:firstLine="0"/>
        <w:jc w:val="left"/>
        <w:rPr>
          <w:rFonts w:ascii="Times New Roman"/>
          <w:color w:val="000000"/>
          <w:spacing w:val="0"/>
          <w:sz w:val="32"/>
        </w:rPr>
      </w:pPr>
      <w:r>
        <w:rPr>
          <w:rFonts w:ascii="仿宋" w:hAnsi="仿宋" w:cs="仿宋"/>
          <w:color w:val="000000"/>
          <w:spacing w:val="0"/>
          <w:sz w:val="32"/>
        </w:rPr>
        <w:t>滑县文化旅游广电新闻出版局本级</w:t>
      </w:r>
    </w:p>
    <w:p>
      <w:pPr>
        <w:framePr w:w="2800" w:wrap="auto" w:vAnchor="margin" w:hAnchor="text" w:x="2440" w:y="12808"/>
        <w:widowControl w:val="0"/>
        <w:autoSpaceDE w:val="0"/>
        <w:autoSpaceDN w:val="0"/>
        <w:spacing w:before="0" w:after="0" w:line="320" w:lineRule="exact"/>
        <w:ind w:left="0" w:right="0" w:firstLine="0"/>
        <w:jc w:val="left"/>
        <w:rPr>
          <w:rFonts w:ascii="Times New Roman"/>
          <w:color w:val="000000"/>
          <w:spacing w:val="0"/>
          <w:sz w:val="32"/>
        </w:rPr>
      </w:pPr>
      <w:r>
        <w:rPr>
          <w:rFonts w:ascii="仿宋" w:hAnsi="仿宋" w:cs="仿宋"/>
          <w:color w:val="000000"/>
          <w:spacing w:val="0"/>
          <w:sz w:val="32"/>
        </w:rPr>
        <w:t>滑县旅游发展中心</w:t>
      </w:r>
    </w:p>
    <w:p>
      <w:pPr>
        <w:framePr w:w="2800" w:wrap="auto" w:vAnchor="margin" w:hAnchor="text" w:x="2440" w:y="13432"/>
        <w:widowControl w:val="0"/>
        <w:autoSpaceDE w:val="0"/>
        <w:autoSpaceDN w:val="0"/>
        <w:spacing w:before="0" w:after="0" w:line="320" w:lineRule="exact"/>
        <w:ind w:left="0" w:right="0" w:firstLine="0"/>
        <w:jc w:val="left"/>
        <w:rPr>
          <w:rFonts w:ascii="Times New Roman"/>
          <w:color w:val="000000"/>
          <w:spacing w:val="0"/>
          <w:sz w:val="32"/>
        </w:rPr>
      </w:pPr>
      <w:r>
        <w:rPr>
          <w:rFonts w:ascii="仿宋" w:hAnsi="仿宋" w:cs="仿宋"/>
          <w:color w:val="000000"/>
          <w:spacing w:val="0"/>
          <w:sz w:val="32"/>
        </w:rPr>
        <w:t>滑县文物保护中心</w:t>
      </w:r>
    </w:p>
    <w:p>
      <w:pPr>
        <w:framePr w:w="2480" w:wrap="auto" w:vAnchor="margin" w:hAnchor="text" w:x="2440" w:y="14056"/>
        <w:widowControl w:val="0"/>
        <w:autoSpaceDE w:val="0"/>
        <w:autoSpaceDN w:val="0"/>
        <w:spacing w:before="0" w:after="0" w:line="320" w:lineRule="exact"/>
        <w:ind w:left="0" w:right="0" w:firstLine="0"/>
        <w:jc w:val="left"/>
        <w:rPr>
          <w:rFonts w:ascii="Times New Roman"/>
          <w:color w:val="000000"/>
          <w:spacing w:val="0"/>
          <w:sz w:val="32"/>
        </w:rPr>
      </w:pPr>
      <w:r>
        <w:rPr>
          <w:rFonts w:ascii="仿宋" w:hAnsi="仿宋" w:cs="仿宋"/>
          <w:color w:val="000000"/>
          <w:spacing w:val="0"/>
          <w:sz w:val="32"/>
        </w:rPr>
        <w:t>滑县人民文化馆</w:t>
      </w:r>
    </w:p>
    <w:p>
      <w:pPr>
        <w:framePr w:w="1840" w:wrap="auto" w:vAnchor="margin" w:hAnchor="text" w:x="2440" w:y="14680"/>
        <w:widowControl w:val="0"/>
        <w:autoSpaceDE w:val="0"/>
        <w:autoSpaceDN w:val="0"/>
        <w:spacing w:before="0" w:after="0" w:line="320" w:lineRule="exact"/>
        <w:ind w:left="0" w:right="0" w:firstLine="0"/>
        <w:jc w:val="left"/>
        <w:rPr>
          <w:rFonts w:ascii="Times New Roman"/>
          <w:color w:val="000000"/>
          <w:spacing w:val="0"/>
          <w:sz w:val="32"/>
        </w:rPr>
      </w:pPr>
      <w:r>
        <w:rPr>
          <w:rFonts w:ascii="仿宋" w:hAnsi="仿宋" w:cs="仿宋"/>
          <w:color w:val="000000"/>
          <w:spacing w:val="0"/>
          <w:sz w:val="32"/>
        </w:rPr>
        <w:t>滑县图书馆</w:t>
      </w:r>
    </w:p>
    <w:p>
      <w:pPr>
        <w:framePr w:w="540" w:wrap="auto" w:vAnchor="margin" w:hAnchor="text" w:x="5803" w:y="15901"/>
        <w:widowControl w:val="0"/>
        <w:autoSpaceDE w:val="0"/>
        <w:autoSpaceDN w:val="0"/>
        <w:spacing w:before="0" w:after="0" w:line="199" w:lineRule="exact"/>
        <w:ind w:left="0" w:right="0" w:firstLine="0"/>
        <w:jc w:val="left"/>
        <w:rPr>
          <w:rFonts w:ascii="Times New Roman"/>
          <w:color w:val="000000"/>
          <w:spacing w:val="0"/>
          <w:sz w:val="18"/>
        </w:rPr>
      </w:pPr>
      <w:r>
        <w:rPr>
          <w:rFonts w:ascii="Times New Roman"/>
          <w:color w:val="000000"/>
          <w:spacing w:val="0"/>
          <w:sz w:val="18"/>
        </w:rPr>
        <w:t>- 4 -</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7080" w:wrap="auto" w:vAnchor="margin" w:hAnchor="text" w:x="2533" w:y="7738"/>
        <w:widowControl w:val="0"/>
        <w:autoSpaceDE w:val="0"/>
        <w:autoSpaceDN w:val="0"/>
        <w:spacing w:before="0" w:after="0" w:line="480" w:lineRule="exact"/>
        <w:ind w:left="0" w:right="0" w:firstLine="0"/>
        <w:jc w:val="left"/>
        <w:rPr>
          <w:rFonts w:ascii="Times New Roman"/>
          <w:color w:val="000000"/>
          <w:spacing w:val="0"/>
          <w:sz w:val="48"/>
        </w:rPr>
      </w:pPr>
      <w:r>
        <w:rPr>
          <w:rFonts w:ascii="FOQHCU+SimHei" w:hAnsi="FOQHCU+SimHei" w:cs="FOQHCU+SimHei"/>
          <w:color w:val="000000"/>
          <w:spacing w:val="0"/>
          <w:sz w:val="48"/>
        </w:rPr>
        <w:t>第二部分</w:t>
      </w:r>
      <w:r>
        <w:rPr>
          <w:rFonts w:ascii="Times New Roman"/>
          <w:color w:val="000000"/>
          <w:spacing w:val="360"/>
          <w:sz w:val="48"/>
        </w:rPr>
        <w:t xml:space="preserve"> </w:t>
      </w:r>
      <w:r>
        <w:rPr>
          <w:rFonts w:ascii="黑体"/>
          <w:color w:val="000000"/>
          <w:spacing w:val="0"/>
          <w:sz w:val="48"/>
        </w:rPr>
        <w:t>2018</w:t>
      </w:r>
      <w:r>
        <w:rPr>
          <w:rFonts w:ascii="FOQHCU+SimHei" w:hAnsi="FOQHCU+SimHei" w:cs="FOQHCU+SimHei"/>
          <w:color w:val="000000"/>
          <w:spacing w:val="0"/>
          <w:sz w:val="48"/>
        </w:rPr>
        <w:t>年度部门决算表</w:t>
      </w:r>
    </w:p>
    <w:p>
      <w:pPr>
        <w:framePr w:w="540" w:wrap="auto" w:vAnchor="margin" w:hAnchor="text" w:x="5803" w:y="15901"/>
        <w:widowControl w:val="0"/>
        <w:autoSpaceDE w:val="0"/>
        <w:autoSpaceDN w:val="0"/>
        <w:spacing w:before="0" w:after="0" w:line="199" w:lineRule="exact"/>
        <w:ind w:left="0" w:right="0" w:firstLine="0"/>
        <w:jc w:val="left"/>
        <w:rPr>
          <w:rFonts w:ascii="Times New Roman"/>
          <w:color w:val="000000"/>
          <w:spacing w:val="0"/>
          <w:sz w:val="18"/>
        </w:rPr>
      </w:pPr>
      <w:r>
        <w:rPr>
          <w:rFonts w:ascii="Times New Roman"/>
          <w:color w:val="000000"/>
          <w:spacing w:val="0"/>
          <w:sz w:val="18"/>
        </w:rPr>
        <w:t>- 5 -</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0" w:right="0" w:bottom="0" w:left="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2800" w:wrap="auto" w:vAnchor="margin" w:hAnchor="text" w:x="7139" w:y="1964"/>
        <w:widowControl w:val="0"/>
        <w:autoSpaceDE w:val="0"/>
        <w:autoSpaceDN w:val="0"/>
        <w:spacing w:before="0" w:after="0" w:line="320" w:lineRule="exact"/>
        <w:ind w:left="0" w:right="0" w:firstLine="0"/>
        <w:jc w:val="left"/>
        <w:rPr>
          <w:rFonts w:ascii="Times New Roman"/>
          <w:color w:val="000000"/>
          <w:spacing w:val="0"/>
          <w:sz w:val="32"/>
        </w:rPr>
      </w:pPr>
      <w:r>
        <w:rPr>
          <w:rFonts w:ascii="宋体" w:hAnsi="宋体" w:cs="宋体"/>
          <w:color w:val="000000"/>
          <w:spacing w:val="0"/>
          <w:sz w:val="32"/>
        </w:rPr>
        <w:t>收入支出决算总表</w:t>
      </w:r>
    </w:p>
    <w:p>
      <w:pPr>
        <w:framePr w:w="1140" w:wrap="auto" w:vAnchor="margin" w:hAnchor="text" w:x="14498" w:y="2506"/>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公开</w:t>
      </w:r>
      <w:r>
        <w:rPr>
          <w:rFonts w:ascii="Times New Roman"/>
          <w:color w:val="000000"/>
          <w:spacing w:val="0"/>
          <w:sz w:val="20"/>
        </w:rPr>
        <w:t xml:space="preserve"> </w:t>
      </w:r>
      <w:r>
        <w:rPr>
          <w:rFonts w:ascii="宋体"/>
          <w:color w:val="000000"/>
          <w:spacing w:val="0"/>
          <w:sz w:val="20"/>
        </w:rPr>
        <w:t>01</w:t>
      </w:r>
      <w:r>
        <w:rPr>
          <w:rFonts w:ascii="宋体" w:hAnsi="宋体" w:cs="宋体"/>
          <w:color w:val="000000"/>
          <w:spacing w:val="0"/>
          <w:sz w:val="20"/>
        </w:rPr>
        <w:t>表</w:t>
      </w:r>
    </w:p>
    <w:p>
      <w:pPr>
        <w:framePr w:w="3440" w:wrap="auto" w:vAnchor="margin" w:hAnchor="text" w:x="1440" w:y="2833"/>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部门：滑县文化旅游广电新闻出版局</w:t>
      </w:r>
    </w:p>
    <w:p>
      <w:pPr>
        <w:framePr w:w="1640" w:wrap="auto" w:vAnchor="margin" w:hAnchor="text" w:x="13998" w:y="2833"/>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金额单位：万元</w:t>
      </w:r>
    </w:p>
    <w:p>
      <w:pPr>
        <w:framePr w:w="640" w:wrap="auto" w:vAnchor="margin" w:hAnchor="text" w:x="4659" w:y="3243"/>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收入</w:t>
      </w:r>
    </w:p>
    <w:p>
      <w:pPr>
        <w:framePr w:w="640" w:wrap="auto" w:vAnchor="margin" w:hAnchor="text" w:x="11653" w:y="3243"/>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支出</w:t>
      </w:r>
    </w:p>
    <w:p>
      <w:pPr>
        <w:framePr w:w="440" w:wrap="auto" w:vAnchor="margin" w:hAnchor="text" w:x="3165" w:y="3707"/>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项</w:t>
      </w:r>
    </w:p>
    <w:p>
      <w:pPr>
        <w:framePr w:w="440" w:wrap="auto" w:vAnchor="margin" w:hAnchor="text" w:x="3165" w:y="3707"/>
        <w:widowControl w:val="0"/>
        <w:autoSpaceDE w:val="0"/>
        <w:autoSpaceDN w:val="0"/>
        <w:spacing w:before="264" w:after="0" w:line="200" w:lineRule="exact"/>
        <w:ind w:left="0" w:right="0" w:firstLine="0"/>
        <w:jc w:val="left"/>
        <w:rPr>
          <w:rFonts w:ascii="Times New Roman"/>
          <w:color w:val="000000"/>
          <w:spacing w:val="0"/>
          <w:sz w:val="20"/>
        </w:rPr>
      </w:pPr>
      <w:r>
        <w:rPr>
          <w:rFonts w:ascii="宋体" w:hAnsi="宋体" w:cs="宋体"/>
          <w:color w:val="000000"/>
          <w:spacing w:val="0"/>
          <w:sz w:val="20"/>
        </w:rPr>
        <w:t>栏</w:t>
      </w:r>
    </w:p>
    <w:p>
      <w:pPr>
        <w:framePr w:w="440" w:wrap="auto" w:vAnchor="margin" w:hAnchor="text" w:x="3765" w:y="3707"/>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目</w:t>
      </w:r>
    </w:p>
    <w:p>
      <w:pPr>
        <w:framePr w:w="440" w:wrap="auto" w:vAnchor="margin" w:hAnchor="text" w:x="3765" w:y="3707"/>
        <w:widowControl w:val="0"/>
        <w:autoSpaceDE w:val="0"/>
        <w:autoSpaceDN w:val="0"/>
        <w:spacing w:before="264" w:after="0" w:line="200" w:lineRule="exact"/>
        <w:ind w:left="0" w:right="0" w:firstLine="0"/>
        <w:jc w:val="left"/>
        <w:rPr>
          <w:rFonts w:ascii="Times New Roman"/>
          <w:color w:val="000000"/>
          <w:spacing w:val="0"/>
          <w:sz w:val="20"/>
        </w:rPr>
      </w:pPr>
      <w:r>
        <w:rPr>
          <w:rFonts w:ascii="宋体" w:hAnsi="宋体" w:cs="宋体"/>
          <w:color w:val="000000"/>
          <w:spacing w:val="0"/>
          <w:sz w:val="20"/>
        </w:rPr>
        <w:t>次</w:t>
      </w:r>
    </w:p>
    <w:p>
      <w:pPr>
        <w:framePr w:w="640" w:wrap="auto" w:vAnchor="margin" w:hAnchor="text" w:x="5917" w:y="3707"/>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行次</w:t>
      </w:r>
    </w:p>
    <w:p>
      <w:pPr>
        <w:framePr w:w="840" w:wrap="auto" w:vAnchor="margin" w:hAnchor="text" w:x="7111" w:y="3707"/>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决算数</w:t>
      </w:r>
    </w:p>
    <w:p>
      <w:pPr>
        <w:framePr w:w="440" w:wrap="auto" w:vAnchor="margin" w:hAnchor="text" w:x="10228" w:y="3707"/>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项</w:t>
      </w:r>
    </w:p>
    <w:p>
      <w:pPr>
        <w:framePr w:w="440" w:wrap="auto" w:vAnchor="margin" w:hAnchor="text" w:x="10228" w:y="3707"/>
        <w:widowControl w:val="0"/>
        <w:autoSpaceDE w:val="0"/>
        <w:autoSpaceDN w:val="0"/>
        <w:spacing w:before="264" w:after="0" w:line="200" w:lineRule="exact"/>
        <w:ind w:left="0" w:right="0" w:firstLine="0"/>
        <w:jc w:val="left"/>
        <w:rPr>
          <w:rFonts w:ascii="Times New Roman"/>
          <w:color w:val="000000"/>
          <w:spacing w:val="0"/>
          <w:sz w:val="20"/>
        </w:rPr>
      </w:pPr>
      <w:r>
        <w:rPr>
          <w:rFonts w:ascii="宋体" w:hAnsi="宋体" w:cs="宋体"/>
          <w:color w:val="000000"/>
          <w:spacing w:val="0"/>
          <w:sz w:val="20"/>
        </w:rPr>
        <w:t>栏</w:t>
      </w:r>
    </w:p>
    <w:p>
      <w:pPr>
        <w:framePr w:w="440" w:wrap="auto" w:vAnchor="margin" w:hAnchor="text" w:x="10828" w:y="3707"/>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目</w:t>
      </w:r>
    </w:p>
    <w:p>
      <w:pPr>
        <w:framePr w:w="440" w:wrap="auto" w:vAnchor="margin" w:hAnchor="text" w:x="10828" w:y="3707"/>
        <w:widowControl w:val="0"/>
        <w:autoSpaceDE w:val="0"/>
        <w:autoSpaceDN w:val="0"/>
        <w:spacing w:before="264" w:after="0" w:line="200" w:lineRule="exact"/>
        <w:ind w:left="0" w:right="0" w:firstLine="0"/>
        <w:jc w:val="left"/>
        <w:rPr>
          <w:rFonts w:ascii="Times New Roman"/>
          <w:color w:val="000000"/>
          <w:spacing w:val="0"/>
          <w:sz w:val="20"/>
        </w:rPr>
      </w:pPr>
      <w:r>
        <w:rPr>
          <w:rFonts w:ascii="宋体" w:hAnsi="宋体" w:cs="宋体"/>
          <w:color w:val="000000"/>
          <w:spacing w:val="0"/>
          <w:sz w:val="20"/>
        </w:rPr>
        <w:t>次</w:t>
      </w:r>
    </w:p>
    <w:p>
      <w:pPr>
        <w:framePr w:w="640" w:wrap="auto" w:vAnchor="margin" w:hAnchor="text" w:x="13139" w:y="3707"/>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行次</w:t>
      </w:r>
    </w:p>
    <w:p>
      <w:pPr>
        <w:framePr w:w="840" w:wrap="auto" w:vAnchor="margin" w:hAnchor="text" w:x="14263" w:y="3707"/>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决算数</w:t>
      </w:r>
    </w:p>
    <w:p>
      <w:pPr>
        <w:framePr w:w="340" w:wrap="auto" w:vAnchor="margin" w:hAnchor="text" w:x="7361" w:y="4171"/>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1</w:t>
      </w:r>
    </w:p>
    <w:p>
      <w:pPr>
        <w:framePr w:w="340" w:wrap="auto" w:vAnchor="margin" w:hAnchor="text" w:x="14513" w:y="4171"/>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2</w:t>
      </w:r>
    </w:p>
    <w:p>
      <w:pPr>
        <w:framePr w:w="1840" w:wrap="auto" w:vAnchor="margin" w:hAnchor="text" w:x="1440" w:y="4635"/>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一、财政拨款收入</w:t>
      </w:r>
    </w:p>
    <w:p>
      <w:pPr>
        <w:framePr w:w="1840" w:wrap="auto" w:vAnchor="margin" w:hAnchor="text" w:x="1440" w:y="4635"/>
        <w:widowControl w:val="0"/>
        <w:autoSpaceDE w:val="0"/>
        <w:autoSpaceDN w:val="0"/>
        <w:spacing w:before="264" w:after="0" w:line="200" w:lineRule="exact"/>
        <w:ind w:left="0" w:right="0" w:firstLine="0"/>
        <w:jc w:val="left"/>
        <w:rPr>
          <w:rFonts w:ascii="Times New Roman"/>
          <w:color w:val="000000"/>
          <w:spacing w:val="0"/>
          <w:sz w:val="20"/>
        </w:rPr>
      </w:pPr>
      <w:r>
        <w:rPr>
          <w:rFonts w:ascii="宋体" w:hAnsi="宋体" w:cs="宋体"/>
          <w:color w:val="000000"/>
          <w:spacing w:val="0"/>
          <w:sz w:val="20"/>
        </w:rPr>
        <w:t>二、上级补助收入</w:t>
      </w:r>
    </w:p>
    <w:p>
      <w:pPr>
        <w:framePr w:w="1840" w:wrap="auto" w:vAnchor="margin" w:hAnchor="text" w:x="1440" w:y="4635"/>
        <w:widowControl w:val="0"/>
        <w:autoSpaceDE w:val="0"/>
        <w:autoSpaceDN w:val="0"/>
        <w:spacing w:before="264" w:after="0" w:line="200" w:lineRule="exact"/>
        <w:ind w:left="0" w:right="0" w:firstLine="0"/>
        <w:jc w:val="left"/>
        <w:rPr>
          <w:rFonts w:ascii="Times New Roman"/>
          <w:color w:val="000000"/>
          <w:spacing w:val="0"/>
          <w:sz w:val="20"/>
        </w:rPr>
      </w:pPr>
      <w:r>
        <w:rPr>
          <w:rFonts w:ascii="宋体" w:hAnsi="宋体" w:cs="宋体"/>
          <w:color w:val="000000"/>
          <w:spacing w:val="0"/>
          <w:sz w:val="20"/>
        </w:rPr>
        <w:t>三、事业收入</w:t>
      </w:r>
    </w:p>
    <w:p>
      <w:pPr>
        <w:framePr w:w="340" w:wrap="auto" w:vAnchor="margin" w:hAnchor="text" w:x="6067" w:y="4635"/>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1</w:t>
      </w:r>
    </w:p>
    <w:p>
      <w:pPr>
        <w:framePr w:w="340" w:wrap="auto" w:vAnchor="margin" w:hAnchor="text" w:x="6067" w:y="4635"/>
        <w:widowControl w:val="0"/>
        <w:autoSpaceDE w:val="0"/>
        <w:autoSpaceDN w:val="0"/>
        <w:spacing w:before="264" w:after="0" w:line="200" w:lineRule="exact"/>
        <w:ind w:left="0" w:right="0" w:firstLine="0"/>
        <w:jc w:val="left"/>
        <w:rPr>
          <w:rFonts w:ascii="宋体"/>
          <w:color w:val="000000"/>
          <w:spacing w:val="0"/>
          <w:sz w:val="20"/>
        </w:rPr>
      </w:pPr>
      <w:r>
        <w:rPr>
          <w:rFonts w:ascii="宋体"/>
          <w:color w:val="000000"/>
          <w:spacing w:val="0"/>
          <w:sz w:val="20"/>
        </w:rPr>
        <w:t>2</w:t>
      </w:r>
    </w:p>
    <w:p>
      <w:pPr>
        <w:framePr w:w="340" w:wrap="auto" w:vAnchor="margin" w:hAnchor="text" w:x="6067" w:y="4635"/>
        <w:widowControl w:val="0"/>
        <w:autoSpaceDE w:val="0"/>
        <w:autoSpaceDN w:val="0"/>
        <w:spacing w:before="264" w:after="0" w:line="200" w:lineRule="exact"/>
        <w:ind w:left="0" w:right="0" w:firstLine="0"/>
        <w:jc w:val="left"/>
        <w:rPr>
          <w:rFonts w:ascii="宋体"/>
          <w:color w:val="000000"/>
          <w:spacing w:val="0"/>
          <w:sz w:val="20"/>
        </w:rPr>
      </w:pPr>
      <w:r>
        <w:rPr>
          <w:rFonts w:ascii="宋体"/>
          <w:color w:val="000000"/>
          <w:spacing w:val="0"/>
          <w:sz w:val="20"/>
        </w:rPr>
        <w:t>3</w:t>
      </w:r>
    </w:p>
    <w:p>
      <w:pPr>
        <w:framePr w:w="340" w:wrap="auto" w:vAnchor="margin" w:hAnchor="text" w:x="6067" w:y="4635"/>
        <w:widowControl w:val="0"/>
        <w:autoSpaceDE w:val="0"/>
        <w:autoSpaceDN w:val="0"/>
        <w:spacing w:before="264" w:after="0" w:line="200" w:lineRule="exact"/>
        <w:ind w:left="0" w:right="0" w:firstLine="0"/>
        <w:jc w:val="left"/>
        <w:rPr>
          <w:rFonts w:ascii="宋体"/>
          <w:color w:val="000000"/>
          <w:spacing w:val="0"/>
          <w:sz w:val="20"/>
        </w:rPr>
      </w:pPr>
      <w:r>
        <w:rPr>
          <w:rFonts w:ascii="宋体"/>
          <w:color w:val="000000"/>
          <w:spacing w:val="0"/>
          <w:sz w:val="20"/>
        </w:rPr>
        <w:t>4</w:t>
      </w:r>
    </w:p>
    <w:p>
      <w:pPr>
        <w:framePr w:w="340" w:wrap="auto" w:vAnchor="margin" w:hAnchor="text" w:x="6067" w:y="4635"/>
        <w:widowControl w:val="0"/>
        <w:autoSpaceDE w:val="0"/>
        <w:autoSpaceDN w:val="0"/>
        <w:spacing w:before="264" w:after="0" w:line="200" w:lineRule="exact"/>
        <w:ind w:left="0" w:right="0" w:firstLine="0"/>
        <w:jc w:val="left"/>
        <w:rPr>
          <w:rFonts w:ascii="宋体"/>
          <w:color w:val="000000"/>
          <w:spacing w:val="0"/>
          <w:sz w:val="20"/>
        </w:rPr>
      </w:pPr>
      <w:r>
        <w:rPr>
          <w:rFonts w:ascii="宋体"/>
          <w:color w:val="000000"/>
          <w:spacing w:val="0"/>
          <w:sz w:val="20"/>
        </w:rPr>
        <w:t>5</w:t>
      </w:r>
    </w:p>
    <w:p>
      <w:pPr>
        <w:framePr w:w="340" w:wrap="auto" w:vAnchor="margin" w:hAnchor="text" w:x="6067" w:y="4635"/>
        <w:widowControl w:val="0"/>
        <w:autoSpaceDE w:val="0"/>
        <w:autoSpaceDN w:val="0"/>
        <w:spacing w:before="264" w:after="0" w:line="200" w:lineRule="exact"/>
        <w:ind w:left="0" w:right="0" w:firstLine="0"/>
        <w:jc w:val="left"/>
        <w:rPr>
          <w:rFonts w:ascii="宋体"/>
          <w:color w:val="000000"/>
          <w:spacing w:val="0"/>
          <w:sz w:val="20"/>
        </w:rPr>
      </w:pPr>
      <w:r>
        <w:rPr>
          <w:rFonts w:ascii="宋体"/>
          <w:color w:val="000000"/>
          <w:spacing w:val="0"/>
          <w:sz w:val="20"/>
        </w:rPr>
        <w:t>6</w:t>
      </w:r>
    </w:p>
    <w:p>
      <w:pPr>
        <w:framePr w:w="340" w:wrap="auto" w:vAnchor="margin" w:hAnchor="text" w:x="6067" w:y="4635"/>
        <w:widowControl w:val="0"/>
        <w:autoSpaceDE w:val="0"/>
        <w:autoSpaceDN w:val="0"/>
        <w:spacing w:before="264" w:after="0" w:line="200" w:lineRule="exact"/>
        <w:ind w:left="0" w:right="0" w:firstLine="0"/>
        <w:jc w:val="left"/>
        <w:rPr>
          <w:rFonts w:ascii="宋体"/>
          <w:color w:val="000000"/>
          <w:spacing w:val="0"/>
          <w:sz w:val="20"/>
        </w:rPr>
      </w:pPr>
      <w:r>
        <w:rPr>
          <w:rFonts w:ascii="宋体"/>
          <w:color w:val="000000"/>
          <w:spacing w:val="0"/>
          <w:sz w:val="20"/>
        </w:rPr>
        <w:t>7</w:t>
      </w:r>
    </w:p>
    <w:p>
      <w:pPr>
        <w:framePr w:w="2970" w:wrap="auto" w:vAnchor="margin" w:hAnchor="text" w:x="7578" w:y="4635"/>
        <w:widowControl w:val="0"/>
        <w:autoSpaceDE w:val="0"/>
        <w:autoSpaceDN w:val="0"/>
        <w:spacing w:before="0" w:after="0" w:line="200" w:lineRule="exact"/>
        <w:ind w:left="0" w:right="0" w:firstLine="0"/>
        <w:jc w:val="left"/>
        <w:rPr>
          <w:rFonts w:ascii="Times New Roman"/>
          <w:color w:val="000000"/>
          <w:spacing w:val="0"/>
          <w:sz w:val="20"/>
        </w:rPr>
      </w:pPr>
      <w:r>
        <w:rPr>
          <w:rFonts w:ascii="宋体"/>
          <w:color w:val="000000"/>
          <w:spacing w:val="0"/>
          <w:sz w:val="20"/>
        </w:rPr>
        <w:t>2598.68</w:t>
      </w:r>
      <w:r>
        <w:rPr>
          <w:rFonts w:ascii="宋体" w:hAnsi="宋体" w:cs="宋体"/>
          <w:color w:val="000000"/>
          <w:spacing w:val="0"/>
          <w:sz w:val="20"/>
        </w:rPr>
        <w:t>一、一般公共服务支出</w:t>
      </w:r>
    </w:p>
    <w:p>
      <w:pPr>
        <w:framePr w:w="2970" w:wrap="auto" w:vAnchor="margin" w:hAnchor="text" w:x="7578" w:y="4635"/>
        <w:widowControl w:val="0"/>
        <w:autoSpaceDE w:val="0"/>
        <w:autoSpaceDN w:val="0"/>
        <w:spacing w:before="264" w:after="0" w:line="200" w:lineRule="exact"/>
        <w:ind w:left="730" w:right="0" w:firstLine="0"/>
        <w:jc w:val="left"/>
        <w:rPr>
          <w:rFonts w:ascii="Times New Roman"/>
          <w:color w:val="000000"/>
          <w:spacing w:val="0"/>
          <w:sz w:val="20"/>
        </w:rPr>
      </w:pPr>
      <w:r>
        <w:rPr>
          <w:rFonts w:ascii="宋体" w:hAnsi="宋体" w:cs="宋体"/>
          <w:color w:val="000000"/>
          <w:spacing w:val="0"/>
          <w:sz w:val="20"/>
        </w:rPr>
        <w:t>二、外交支出</w:t>
      </w:r>
    </w:p>
    <w:p>
      <w:pPr>
        <w:framePr w:w="440" w:wrap="auto" w:vAnchor="margin" w:hAnchor="text" w:x="13239" w:y="4635"/>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28</w:t>
      </w:r>
    </w:p>
    <w:p>
      <w:pPr>
        <w:framePr w:w="440" w:wrap="auto" w:vAnchor="margin" w:hAnchor="text" w:x="13239" w:y="4635"/>
        <w:widowControl w:val="0"/>
        <w:autoSpaceDE w:val="0"/>
        <w:autoSpaceDN w:val="0"/>
        <w:spacing w:before="264" w:after="0" w:line="200" w:lineRule="exact"/>
        <w:ind w:left="0" w:right="0" w:firstLine="0"/>
        <w:jc w:val="left"/>
        <w:rPr>
          <w:rFonts w:ascii="宋体"/>
          <w:color w:val="000000"/>
          <w:spacing w:val="0"/>
          <w:sz w:val="20"/>
        </w:rPr>
      </w:pPr>
      <w:r>
        <w:rPr>
          <w:rFonts w:ascii="宋体"/>
          <w:color w:val="000000"/>
          <w:spacing w:val="0"/>
          <w:sz w:val="20"/>
        </w:rPr>
        <w:t>29</w:t>
      </w:r>
    </w:p>
    <w:p>
      <w:pPr>
        <w:framePr w:w="440" w:wrap="auto" w:vAnchor="margin" w:hAnchor="text" w:x="13239" w:y="4635"/>
        <w:widowControl w:val="0"/>
        <w:autoSpaceDE w:val="0"/>
        <w:autoSpaceDN w:val="0"/>
        <w:spacing w:before="264" w:after="0" w:line="200" w:lineRule="exact"/>
        <w:ind w:left="0" w:right="0" w:firstLine="0"/>
        <w:jc w:val="left"/>
        <w:rPr>
          <w:rFonts w:ascii="宋体"/>
          <w:color w:val="000000"/>
          <w:spacing w:val="0"/>
          <w:sz w:val="20"/>
        </w:rPr>
      </w:pPr>
      <w:r>
        <w:rPr>
          <w:rFonts w:ascii="宋体"/>
          <w:color w:val="000000"/>
          <w:spacing w:val="0"/>
          <w:sz w:val="20"/>
        </w:rPr>
        <w:t>30</w:t>
      </w:r>
    </w:p>
    <w:p>
      <w:pPr>
        <w:framePr w:w="440" w:wrap="auto" w:vAnchor="margin" w:hAnchor="text" w:x="13239" w:y="4635"/>
        <w:widowControl w:val="0"/>
        <w:autoSpaceDE w:val="0"/>
        <w:autoSpaceDN w:val="0"/>
        <w:spacing w:before="264" w:after="0" w:line="200" w:lineRule="exact"/>
        <w:ind w:left="0" w:right="0" w:firstLine="0"/>
        <w:jc w:val="left"/>
        <w:rPr>
          <w:rFonts w:ascii="宋体"/>
          <w:color w:val="000000"/>
          <w:spacing w:val="0"/>
          <w:sz w:val="20"/>
        </w:rPr>
      </w:pPr>
      <w:r>
        <w:rPr>
          <w:rFonts w:ascii="宋体"/>
          <w:color w:val="000000"/>
          <w:spacing w:val="0"/>
          <w:sz w:val="20"/>
        </w:rPr>
        <w:t>31</w:t>
      </w:r>
    </w:p>
    <w:p>
      <w:pPr>
        <w:framePr w:w="440" w:wrap="auto" w:vAnchor="margin" w:hAnchor="text" w:x="13239" w:y="4635"/>
        <w:widowControl w:val="0"/>
        <w:autoSpaceDE w:val="0"/>
        <w:autoSpaceDN w:val="0"/>
        <w:spacing w:before="264" w:after="0" w:line="200" w:lineRule="exact"/>
        <w:ind w:left="0" w:right="0" w:firstLine="0"/>
        <w:jc w:val="left"/>
        <w:rPr>
          <w:rFonts w:ascii="宋体"/>
          <w:color w:val="000000"/>
          <w:spacing w:val="0"/>
          <w:sz w:val="20"/>
        </w:rPr>
      </w:pPr>
      <w:r>
        <w:rPr>
          <w:rFonts w:ascii="宋体"/>
          <w:color w:val="000000"/>
          <w:spacing w:val="0"/>
          <w:sz w:val="20"/>
        </w:rPr>
        <w:t>32</w:t>
      </w:r>
    </w:p>
    <w:p>
      <w:pPr>
        <w:framePr w:w="440" w:wrap="auto" w:vAnchor="margin" w:hAnchor="text" w:x="13239" w:y="4635"/>
        <w:widowControl w:val="0"/>
        <w:autoSpaceDE w:val="0"/>
        <w:autoSpaceDN w:val="0"/>
        <w:spacing w:before="264" w:after="0" w:line="200" w:lineRule="exact"/>
        <w:ind w:left="0" w:right="0" w:firstLine="0"/>
        <w:jc w:val="left"/>
        <w:rPr>
          <w:rFonts w:ascii="宋体"/>
          <w:color w:val="000000"/>
          <w:spacing w:val="0"/>
          <w:sz w:val="20"/>
        </w:rPr>
      </w:pPr>
      <w:r>
        <w:rPr>
          <w:rFonts w:ascii="宋体"/>
          <w:color w:val="000000"/>
          <w:spacing w:val="0"/>
          <w:sz w:val="20"/>
        </w:rPr>
        <w:t>33</w:t>
      </w:r>
    </w:p>
    <w:p>
      <w:pPr>
        <w:framePr w:w="440" w:wrap="auto" w:vAnchor="margin" w:hAnchor="text" w:x="13239" w:y="4635"/>
        <w:widowControl w:val="0"/>
        <w:autoSpaceDE w:val="0"/>
        <w:autoSpaceDN w:val="0"/>
        <w:spacing w:before="264" w:after="0" w:line="200" w:lineRule="exact"/>
        <w:ind w:left="0" w:right="0" w:firstLine="0"/>
        <w:jc w:val="left"/>
        <w:rPr>
          <w:rFonts w:ascii="宋体"/>
          <w:color w:val="000000"/>
          <w:spacing w:val="0"/>
          <w:sz w:val="20"/>
        </w:rPr>
      </w:pPr>
      <w:r>
        <w:rPr>
          <w:rFonts w:ascii="宋体"/>
          <w:color w:val="000000"/>
          <w:spacing w:val="0"/>
          <w:sz w:val="20"/>
        </w:rPr>
        <w:t>34</w:t>
      </w:r>
    </w:p>
    <w:p>
      <w:pPr>
        <w:framePr w:w="1440" w:wrap="auto" w:vAnchor="margin" w:hAnchor="text" w:x="8308" w:y="5563"/>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三、国防支出</w:t>
      </w:r>
    </w:p>
    <w:p>
      <w:pPr>
        <w:framePr w:w="1440" w:wrap="auto" w:vAnchor="margin" w:hAnchor="text" w:x="1440" w:y="6027"/>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四、经营收入</w:t>
      </w:r>
    </w:p>
    <w:p>
      <w:pPr>
        <w:framePr w:w="1840" w:wrap="auto" w:vAnchor="margin" w:hAnchor="text" w:x="8308" w:y="6027"/>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四、公共安全支出</w:t>
      </w:r>
    </w:p>
    <w:p>
      <w:pPr>
        <w:framePr w:w="1840" w:wrap="auto" w:vAnchor="margin" w:hAnchor="text" w:x="8308" w:y="6027"/>
        <w:widowControl w:val="0"/>
        <w:autoSpaceDE w:val="0"/>
        <w:autoSpaceDN w:val="0"/>
        <w:spacing w:before="264" w:after="0" w:line="200" w:lineRule="exact"/>
        <w:ind w:left="0" w:right="0" w:firstLine="0"/>
        <w:jc w:val="left"/>
        <w:rPr>
          <w:rFonts w:ascii="Times New Roman"/>
          <w:color w:val="000000"/>
          <w:spacing w:val="0"/>
          <w:sz w:val="20"/>
        </w:rPr>
      </w:pPr>
      <w:r>
        <w:rPr>
          <w:rFonts w:ascii="宋体" w:hAnsi="宋体" w:cs="宋体"/>
          <w:color w:val="000000"/>
          <w:spacing w:val="0"/>
          <w:sz w:val="20"/>
        </w:rPr>
        <w:t>五、教育支出</w:t>
      </w:r>
    </w:p>
    <w:p>
      <w:pPr>
        <w:framePr w:w="2240" w:wrap="auto" w:vAnchor="margin" w:hAnchor="text" w:x="1440" w:y="6491"/>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五、附属单位上缴收入</w:t>
      </w:r>
    </w:p>
    <w:p>
      <w:pPr>
        <w:framePr w:w="2240" w:wrap="auto" w:vAnchor="margin" w:hAnchor="text" w:x="1440" w:y="6491"/>
        <w:widowControl w:val="0"/>
        <w:autoSpaceDE w:val="0"/>
        <w:autoSpaceDN w:val="0"/>
        <w:spacing w:before="264" w:after="0" w:line="200" w:lineRule="exact"/>
        <w:ind w:left="0" w:right="0" w:firstLine="0"/>
        <w:jc w:val="left"/>
        <w:rPr>
          <w:rFonts w:ascii="Times New Roman"/>
          <w:color w:val="000000"/>
          <w:spacing w:val="0"/>
          <w:sz w:val="20"/>
        </w:rPr>
      </w:pPr>
      <w:r>
        <w:rPr>
          <w:rFonts w:ascii="宋体" w:hAnsi="宋体" w:cs="宋体"/>
          <w:color w:val="000000"/>
          <w:spacing w:val="0"/>
          <w:sz w:val="20"/>
        </w:rPr>
        <w:t>六、其他收入</w:t>
      </w:r>
    </w:p>
    <w:p>
      <w:pPr>
        <w:framePr w:w="2870" w:wrap="auto" w:vAnchor="margin" w:hAnchor="text" w:x="7878" w:y="6955"/>
        <w:widowControl w:val="0"/>
        <w:autoSpaceDE w:val="0"/>
        <w:autoSpaceDN w:val="0"/>
        <w:spacing w:before="0" w:after="0" w:line="200" w:lineRule="exact"/>
        <w:ind w:left="0" w:right="0" w:firstLine="0"/>
        <w:jc w:val="left"/>
        <w:rPr>
          <w:rFonts w:ascii="Times New Roman"/>
          <w:color w:val="000000"/>
          <w:spacing w:val="0"/>
          <w:sz w:val="20"/>
        </w:rPr>
      </w:pPr>
      <w:r>
        <w:rPr>
          <w:rFonts w:ascii="宋体"/>
          <w:color w:val="000000"/>
          <w:spacing w:val="0"/>
          <w:sz w:val="20"/>
        </w:rPr>
        <w:t>9.20</w:t>
      </w:r>
      <w:r>
        <w:rPr>
          <w:rFonts w:ascii="宋体" w:hAnsi="宋体" w:cs="宋体"/>
          <w:color w:val="000000"/>
          <w:spacing w:val="0"/>
          <w:sz w:val="20"/>
        </w:rPr>
        <w:t>六、科学技术支出</w:t>
      </w:r>
    </w:p>
    <w:p>
      <w:pPr>
        <w:framePr w:w="2870" w:wrap="auto" w:vAnchor="margin" w:hAnchor="text" w:x="7878" w:y="6955"/>
        <w:widowControl w:val="0"/>
        <w:autoSpaceDE w:val="0"/>
        <w:autoSpaceDN w:val="0"/>
        <w:spacing w:before="264" w:after="0" w:line="200" w:lineRule="exact"/>
        <w:ind w:left="430" w:right="0" w:firstLine="0"/>
        <w:jc w:val="left"/>
        <w:rPr>
          <w:rFonts w:ascii="Times New Roman"/>
          <w:color w:val="000000"/>
          <w:spacing w:val="0"/>
          <w:sz w:val="20"/>
        </w:rPr>
      </w:pPr>
      <w:r>
        <w:rPr>
          <w:rFonts w:ascii="宋体" w:hAnsi="宋体" w:cs="宋体"/>
          <w:color w:val="000000"/>
          <w:spacing w:val="0"/>
          <w:sz w:val="20"/>
        </w:rPr>
        <w:t>七、文化体育与传媒支出</w:t>
      </w:r>
    </w:p>
    <w:p>
      <w:pPr>
        <w:framePr w:w="940" w:wrap="auto" w:vAnchor="margin" w:hAnchor="text" w:x="14698" w:y="7419"/>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2746.78</w:t>
      </w:r>
    </w:p>
    <w:p>
      <w:pPr>
        <w:framePr w:w="340" w:wrap="auto" w:vAnchor="margin" w:hAnchor="text" w:x="6067" w:y="7976"/>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8</w:t>
      </w:r>
    </w:p>
    <w:p>
      <w:pPr>
        <w:framePr w:w="2440" w:wrap="auto" w:vAnchor="margin" w:hAnchor="text" w:x="8308" w:y="7976"/>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八、社会保障和就业支出</w:t>
      </w:r>
    </w:p>
    <w:p>
      <w:pPr>
        <w:framePr w:w="440" w:wrap="auto" w:vAnchor="margin" w:hAnchor="text" w:x="13239" w:y="7976"/>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35</w:t>
      </w:r>
    </w:p>
    <w:p>
      <w:pPr>
        <w:framePr w:w="740" w:wrap="auto" w:vAnchor="margin" w:hAnchor="text" w:x="14898" w:y="8132"/>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51.29</w:t>
      </w:r>
    </w:p>
    <w:p>
      <w:pPr>
        <w:framePr w:w="740" w:wrap="auto" w:vAnchor="margin" w:hAnchor="text" w:x="14898" w:y="8132"/>
        <w:widowControl w:val="0"/>
        <w:autoSpaceDE w:val="0"/>
        <w:autoSpaceDN w:val="0"/>
        <w:spacing w:before="201" w:after="0" w:line="200" w:lineRule="exact"/>
        <w:ind w:left="0" w:right="0" w:firstLine="0"/>
        <w:jc w:val="left"/>
        <w:rPr>
          <w:rFonts w:ascii="宋体"/>
          <w:color w:val="000000"/>
          <w:spacing w:val="0"/>
          <w:sz w:val="20"/>
        </w:rPr>
      </w:pPr>
      <w:r>
        <w:rPr>
          <w:rFonts w:ascii="宋体"/>
          <w:color w:val="000000"/>
          <w:spacing w:val="0"/>
          <w:sz w:val="20"/>
        </w:rPr>
        <w:t>22.81</w:t>
      </w:r>
    </w:p>
    <w:p>
      <w:pPr>
        <w:framePr w:w="340" w:wrap="auto" w:vAnchor="margin" w:hAnchor="text" w:x="6067" w:y="8532"/>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9</w:t>
      </w:r>
    </w:p>
    <w:p>
      <w:pPr>
        <w:framePr w:w="2840" w:wrap="auto" w:vAnchor="margin" w:hAnchor="text" w:x="8308" w:y="8532"/>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九、医疗卫生与计划生育支出</w:t>
      </w:r>
    </w:p>
    <w:p>
      <w:pPr>
        <w:framePr w:w="2840" w:wrap="auto" w:vAnchor="margin" w:hAnchor="text" w:x="8308" w:y="8532"/>
        <w:widowControl w:val="0"/>
        <w:autoSpaceDE w:val="0"/>
        <w:autoSpaceDN w:val="0"/>
        <w:spacing w:before="264" w:after="0" w:line="200" w:lineRule="exact"/>
        <w:ind w:left="0" w:right="0" w:firstLine="0"/>
        <w:jc w:val="left"/>
        <w:rPr>
          <w:rFonts w:ascii="Times New Roman"/>
          <w:color w:val="000000"/>
          <w:spacing w:val="0"/>
          <w:sz w:val="20"/>
        </w:rPr>
      </w:pPr>
      <w:r>
        <w:rPr>
          <w:rFonts w:ascii="宋体" w:hAnsi="宋体" w:cs="宋体"/>
          <w:color w:val="000000"/>
          <w:spacing w:val="0"/>
          <w:sz w:val="20"/>
        </w:rPr>
        <w:t>十、节能环保支出</w:t>
      </w:r>
    </w:p>
    <w:p>
      <w:pPr>
        <w:framePr w:w="440" w:wrap="auto" w:vAnchor="margin" w:hAnchor="text" w:x="13239" w:y="8532"/>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36</w:t>
      </w:r>
    </w:p>
    <w:p>
      <w:pPr>
        <w:framePr w:w="440" w:wrap="auto" w:vAnchor="margin" w:hAnchor="text" w:x="13239" w:y="8532"/>
        <w:widowControl w:val="0"/>
        <w:autoSpaceDE w:val="0"/>
        <w:autoSpaceDN w:val="0"/>
        <w:spacing w:before="264" w:after="0" w:line="200" w:lineRule="exact"/>
        <w:ind w:left="0" w:right="0" w:firstLine="0"/>
        <w:jc w:val="left"/>
        <w:rPr>
          <w:rFonts w:ascii="宋体"/>
          <w:color w:val="000000"/>
          <w:spacing w:val="0"/>
          <w:sz w:val="20"/>
        </w:rPr>
      </w:pPr>
      <w:r>
        <w:rPr>
          <w:rFonts w:ascii="宋体"/>
          <w:color w:val="000000"/>
          <w:spacing w:val="0"/>
          <w:sz w:val="20"/>
        </w:rPr>
        <w:t>37</w:t>
      </w:r>
    </w:p>
    <w:p>
      <w:pPr>
        <w:framePr w:w="440" w:wrap="auto" w:vAnchor="margin" w:hAnchor="text" w:x="13239" w:y="8532"/>
        <w:widowControl w:val="0"/>
        <w:autoSpaceDE w:val="0"/>
        <w:autoSpaceDN w:val="0"/>
        <w:spacing w:before="264" w:after="0" w:line="200" w:lineRule="exact"/>
        <w:ind w:left="0" w:right="0" w:firstLine="0"/>
        <w:jc w:val="left"/>
        <w:rPr>
          <w:rFonts w:ascii="宋体"/>
          <w:color w:val="000000"/>
          <w:spacing w:val="0"/>
          <w:sz w:val="20"/>
        </w:rPr>
      </w:pPr>
      <w:r>
        <w:rPr>
          <w:rFonts w:ascii="宋体"/>
          <w:color w:val="000000"/>
          <w:spacing w:val="0"/>
          <w:sz w:val="20"/>
        </w:rPr>
        <w:t>38</w:t>
      </w:r>
    </w:p>
    <w:p>
      <w:pPr>
        <w:framePr w:w="440" w:wrap="auto" w:vAnchor="margin" w:hAnchor="text" w:x="6017" w:y="8996"/>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10</w:t>
      </w:r>
    </w:p>
    <w:p>
      <w:pPr>
        <w:framePr w:w="440" w:wrap="auto" w:vAnchor="margin" w:hAnchor="text" w:x="6017" w:y="8996"/>
        <w:widowControl w:val="0"/>
        <w:autoSpaceDE w:val="0"/>
        <w:autoSpaceDN w:val="0"/>
        <w:spacing w:before="264" w:after="0" w:line="200" w:lineRule="exact"/>
        <w:ind w:left="0" w:right="0" w:firstLine="0"/>
        <w:jc w:val="left"/>
        <w:rPr>
          <w:rFonts w:ascii="宋体"/>
          <w:color w:val="000000"/>
          <w:spacing w:val="0"/>
          <w:sz w:val="20"/>
        </w:rPr>
      </w:pPr>
      <w:r>
        <w:rPr>
          <w:rFonts w:ascii="宋体"/>
          <w:color w:val="000000"/>
          <w:spacing w:val="0"/>
          <w:sz w:val="20"/>
        </w:rPr>
        <w:t>11</w:t>
      </w:r>
    </w:p>
    <w:p>
      <w:pPr>
        <w:framePr w:w="2040" w:wrap="auto" w:vAnchor="margin" w:hAnchor="text" w:x="8308" w:y="9460"/>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十一、城乡社区支出</w:t>
      </w:r>
    </w:p>
    <w:p>
      <w:pPr>
        <w:framePr w:w="540" w:wrap="auto" w:vAnchor="margin" w:hAnchor="text" w:x="8269" w:y="10981"/>
        <w:widowControl w:val="0"/>
        <w:autoSpaceDE w:val="0"/>
        <w:autoSpaceDN w:val="0"/>
        <w:spacing w:before="0" w:after="0" w:line="199" w:lineRule="exact"/>
        <w:ind w:left="0" w:right="0" w:firstLine="0"/>
        <w:jc w:val="left"/>
        <w:rPr>
          <w:rFonts w:ascii="Times New Roman"/>
          <w:color w:val="000000"/>
          <w:spacing w:val="0"/>
          <w:sz w:val="18"/>
        </w:rPr>
      </w:pPr>
      <w:r>
        <w:rPr>
          <w:rFonts w:ascii="Times New Roman"/>
          <w:color w:val="000000"/>
          <w:spacing w:val="0"/>
          <w:sz w:val="18"/>
        </w:rPr>
        <w:t>- 6 -</w:t>
      </w:r>
    </w:p>
    <w:p>
      <w:pPr>
        <w:spacing w:before="0" w:after="0" w:line="0" w:lineRule="exact"/>
        <w:ind w:left="0" w:right="0" w:firstLine="0"/>
        <w:jc w:val="left"/>
        <w:rPr>
          <w:rFonts w:ascii="Arial"/>
          <w:color w:val="FF0000"/>
          <w:spacing w:val="0"/>
          <w:sz w:val="2"/>
        </w:rPr>
      </w:pPr>
      <w:r>
        <w:pict>
          <v:shape id="_x00000" o:spid="_x0000_s1026" o:spt="75" type="#_x0000_t75" style="position:absolute;left:0pt;margin-left:69.75pt;margin-top:120.65pt;height:370.5pt;width:702.9pt;mso-position-horizontal-relative:page;mso-position-vertical-relative:page;z-index:-251657216;mso-width-relative:page;mso-height-relative:page;" filled="f" coordsize="21600,21600">
            <v:path/>
            <v:fill on="f" focussize="0,0"/>
            <v:stroke/>
            <v:imagedata r:id="rId5"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440" w:wrap="auto" w:vAnchor="margin" w:hAnchor="text" w:x="6017" w:y="1940"/>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12</w:t>
      </w:r>
    </w:p>
    <w:p>
      <w:pPr>
        <w:framePr w:w="440" w:wrap="auto" w:vAnchor="margin" w:hAnchor="text" w:x="6017" w:y="1940"/>
        <w:widowControl w:val="0"/>
        <w:autoSpaceDE w:val="0"/>
        <w:autoSpaceDN w:val="0"/>
        <w:spacing w:before="264" w:after="0" w:line="200" w:lineRule="exact"/>
        <w:ind w:left="0" w:right="0" w:firstLine="0"/>
        <w:jc w:val="left"/>
        <w:rPr>
          <w:rFonts w:ascii="宋体"/>
          <w:color w:val="000000"/>
          <w:spacing w:val="0"/>
          <w:sz w:val="20"/>
        </w:rPr>
      </w:pPr>
      <w:r>
        <w:rPr>
          <w:rFonts w:ascii="宋体"/>
          <w:color w:val="000000"/>
          <w:spacing w:val="0"/>
          <w:sz w:val="20"/>
        </w:rPr>
        <w:t>13</w:t>
      </w:r>
    </w:p>
    <w:p>
      <w:pPr>
        <w:framePr w:w="440" w:wrap="auto" w:vAnchor="margin" w:hAnchor="text" w:x="6017" w:y="1940"/>
        <w:widowControl w:val="0"/>
        <w:autoSpaceDE w:val="0"/>
        <w:autoSpaceDN w:val="0"/>
        <w:spacing w:before="264" w:after="0" w:line="200" w:lineRule="exact"/>
        <w:ind w:left="0" w:right="0" w:firstLine="0"/>
        <w:jc w:val="left"/>
        <w:rPr>
          <w:rFonts w:ascii="宋体"/>
          <w:color w:val="000000"/>
          <w:spacing w:val="0"/>
          <w:sz w:val="20"/>
        </w:rPr>
      </w:pPr>
      <w:r>
        <w:rPr>
          <w:rFonts w:ascii="宋体"/>
          <w:color w:val="000000"/>
          <w:spacing w:val="0"/>
          <w:sz w:val="20"/>
        </w:rPr>
        <w:t>14</w:t>
      </w:r>
    </w:p>
    <w:p>
      <w:pPr>
        <w:framePr w:w="440" w:wrap="auto" w:vAnchor="margin" w:hAnchor="text" w:x="6017" w:y="1940"/>
        <w:widowControl w:val="0"/>
        <w:autoSpaceDE w:val="0"/>
        <w:autoSpaceDN w:val="0"/>
        <w:spacing w:before="264" w:after="0" w:line="200" w:lineRule="exact"/>
        <w:ind w:left="0" w:right="0" w:firstLine="0"/>
        <w:jc w:val="left"/>
        <w:rPr>
          <w:rFonts w:ascii="宋体"/>
          <w:color w:val="000000"/>
          <w:spacing w:val="0"/>
          <w:sz w:val="20"/>
        </w:rPr>
      </w:pPr>
      <w:r>
        <w:rPr>
          <w:rFonts w:ascii="宋体"/>
          <w:color w:val="000000"/>
          <w:spacing w:val="0"/>
          <w:sz w:val="20"/>
        </w:rPr>
        <w:t>15</w:t>
      </w:r>
    </w:p>
    <w:p>
      <w:pPr>
        <w:framePr w:w="440" w:wrap="auto" w:vAnchor="margin" w:hAnchor="text" w:x="6017" w:y="1940"/>
        <w:widowControl w:val="0"/>
        <w:autoSpaceDE w:val="0"/>
        <w:autoSpaceDN w:val="0"/>
        <w:spacing w:before="264" w:after="0" w:line="200" w:lineRule="exact"/>
        <w:ind w:left="0" w:right="0" w:firstLine="0"/>
        <w:jc w:val="left"/>
        <w:rPr>
          <w:rFonts w:ascii="宋体"/>
          <w:color w:val="000000"/>
          <w:spacing w:val="0"/>
          <w:sz w:val="20"/>
        </w:rPr>
      </w:pPr>
      <w:r>
        <w:rPr>
          <w:rFonts w:ascii="宋体"/>
          <w:color w:val="000000"/>
          <w:spacing w:val="0"/>
          <w:sz w:val="20"/>
        </w:rPr>
        <w:t>16</w:t>
      </w:r>
    </w:p>
    <w:p>
      <w:pPr>
        <w:framePr w:w="440" w:wrap="auto" w:vAnchor="margin" w:hAnchor="text" w:x="6017" w:y="1940"/>
        <w:widowControl w:val="0"/>
        <w:autoSpaceDE w:val="0"/>
        <w:autoSpaceDN w:val="0"/>
        <w:spacing w:before="264" w:after="0" w:line="200" w:lineRule="exact"/>
        <w:ind w:left="0" w:right="0" w:firstLine="0"/>
        <w:jc w:val="left"/>
        <w:rPr>
          <w:rFonts w:ascii="宋体"/>
          <w:color w:val="000000"/>
          <w:spacing w:val="0"/>
          <w:sz w:val="20"/>
        </w:rPr>
      </w:pPr>
      <w:r>
        <w:rPr>
          <w:rFonts w:ascii="宋体"/>
          <w:color w:val="000000"/>
          <w:spacing w:val="0"/>
          <w:sz w:val="20"/>
        </w:rPr>
        <w:t>17</w:t>
      </w:r>
    </w:p>
    <w:p>
      <w:pPr>
        <w:framePr w:w="440" w:wrap="auto" w:vAnchor="margin" w:hAnchor="text" w:x="6017" w:y="1940"/>
        <w:widowControl w:val="0"/>
        <w:autoSpaceDE w:val="0"/>
        <w:autoSpaceDN w:val="0"/>
        <w:spacing w:before="264" w:after="0" w:line="200" w:lineRule="exact"/>
        <w:ind w:left="0" w:right="0" w:firstLine="0"/>
        <w:jc w:val="left"/>
        <w:rPr>
          <w:rFonts w:ascii="宋体"/>
          <w:color w:val="000000"/>
          <w:spacing w:val="0"/>
          <w:sz w:val="20"/>
        </w:rPr>
      </w:pPr>
      <w:r>
        <w:rPr>
          <w:rFonts w:ascii="宋体"/>
          <w:color w:val="000000"/>
          <w:spacing w:val="0"/>
          <w:sz w:val="20"/>
        </w:rPr>
        <w:t>18</w:t>
      </w:r>
    </w:p>
    <w:p>
      <w:pPr>
        <w:framePr w:w="440" w:wrap="auto" w:vAnchor="margin" w:hAnchor="text" w:x="6017" w:y="1940"/>
        <w:widowControl w:val="0"/>
        <w:autoSpaceDE w:val="0"/>
        <w:autoSpaceDN w:val="0"/>
        <w:spacing w:before="264" w:after="0" w:line="200" w:lineRule="exact"/>
        <w:ind w:left="0" w:right="0" w:firstLine="0"/>
        <w:jc w:val="left"/>
        <w:rPr>
          <w:rFonts w:ascii="宋体"/>
          <w:color w:val="000000"/>
          <w:spacing w:val="0"/>
          <w:sz w:val="20"/>
        </w:rPr>
      </w:pPr>
      <w:r>
        <w:rPr>
          <w:rFonts w:ascii="宋体"/>
          <w:color w:val="000000"/>
          <w:spacing w:val="0"/>
          <w:sz w:val="20"/>
        </w:rPr>
        <w:t>19</w:t>
      </w:r>
    </w:p>
    <w:p>
      <w:pPr>
        <w:framePr w:w="440" w:wrap="auto" w:vAnchor="margin" w:hAnchor="text" w:x="6017" w:y="1940"/>
        <w:widowControl w:val="0"/>
        <w:autoSpaceDE w:val="0"/>
        <w:autoSpaceDN w:val="0"/>
        <w:spacing w:before="264" w:after="0" w:line="200" w:lineRule="exact"/>
        <w:ind w:left="0" w:right="0" w:firstLine="0"/>
        <w:jc w:val="left"/>
        <w:rPr>
          <w:rFonts w:ascii="宋体"/>
          <w:color w:val="000000"/>
          <w:spacing w:val="0"/>
          <w:sz w:val="20"/>
        </w:rPr>
      </w:pPr>
      <w:r>
        <w:rPr>
          <w:rFonts w:ascii="宋体"/>
          <w:color w:val="000000"/>
          <w:spacing w:val="0"/>
          <w:sz w:val="20"/>
        </w:rPr>
        <w:t>20</w:t>
      </w:r>
    </w:p>
    <w:p>
      <w:pPr>
        <w:framePr w:w="440" w:wrap="auto" w:vAnchor="margin" w:hAnchor="text" w:x="6017" w:y="1940"/>
        <w:widowControl w:val="0"/>
        <w:autoSpaceDE w:val="0"/>
        <w:autoSpaceDN w:val="0"/>
        <w:spacing w:before="264" w:after="0" w:line="200" w:lineRule="exact"/>
        <w:ind w:left="0" w:right="0" w:firstLine="0"/>
        <w:jc w:val="left"/>
        <w:rPr>
          <w:rFonts w:ascii="宋体"/>
          <w:color w:val="000000"/>
          <w:spacing w:val="0"/>
          <w:sz w:val="20"/>
        </w:rPr>
      </w:pPr>
      <w:r>
        <w:rPr>
          <w:rFonts w:ascii="宋体"/>
          <w:color w:val="000000"/>
          <w:spacing w:val="0"/>
          <w:sz w:val="20"/>
        </w:rPr>
        <w:t>21</w:t>
      </w:r>
    </w:p>
    <w:p>
      <w:pPr>
        <w:framePr w:w="440" w:wrap="auto" w:vAnchor="margin" w:hAnchor="text" w:x="6017" w:y="1940"/>
        <w:widowControl w:val="0"/>
        <w:autoSpaceDE w:val="0"/>
        <w:autoSpaceDN w:val="0"/>
        <w:spacing w:before="264" w:after="0" w:line="200" w:lineRule="exact"/>
        <w:ind w:left="0" w:right="0" w:firstLine="0"/>
        <w:jc w:val="left"/>
        <w:rPr>
          <w:rFonts w:ascii="宋体"/>
          <w:color w:val="000000"/>
          <w:spacing w:val="0"/>
          <w:sz w:val="20"/>
        </w:rPr>
      </w:pPr>
      <w:r>
        <w:rPr>
          <w:rFonts w:ascii="宋体"/>
          <w:color w:val="000000"/>
          <w:spacing w:val="0"/>
          <w:sz w:val="20"/>
        </w:rPr>
        <w:t>22</w:t>
      </w:r>
    </w:p>
    <w:p>
      <w:pPr>
        <w:framePr w:w="440" w:wrap="auto" w:vAnchor="margin" w:hAnchor="text" w:x="6017" w:y="1940"/>
        <w:widowControl w:val="0"/>
        <w:autoSpaceDE w:val="0"/>
        <w:autoSpaceDN w:val="0"/>
        <w:spacing w:before="264" w:after="0" w:line="200" w:lineRule="exact"/>
        <w:ind w:left="0" w:right="0" w:firstLine="0"/>
        <w:jc w:val="left"/>
        <w:rPr>
          <w:rFonts w:ascii="宋体"/>
          <w:color w:val="000000"/>
          <w:spacing w:val="0"/>
          <w:sz w:val="20"/>
        </w:rPr>
      </w:pPr>
      <w:r>
        <w:rPr>
          <w:rFonts w:ascii="宋体"/>
          <w:color w:val="000000"/>
          <w:spacing w:val="0"/>
          <w:sz w:val="20"/>
        </w:rPr>
        <w:t>23</w:t>
      </w:r>
    </w:p>
    <w:p>
      <w:pPr>
        <w:framePr w:w="440" w:wrap="auto" w:vAnchor="margin" w:hAnchor="text" w:x="6017" w:y="1940"/>
        <w:widowControl w:val="0"/>
        <w:autoSpaceDE w:val="0"/>
        <w:autoSpaceDN w:val="0"/>
        <w:spacing w:before="264" w:after="0" w:line="200" w:lineRule="exact"/>
        <w:ind w:left="0" w:right="0" w:firstLine="0"/>
        <w:jc w:val="left"/>
        <w:rPr>
          <w:rFonts w:ascii="宋体"/>
          <w:color w:val="000000"/>
          <w:spacing w:val="0"/>
          <w:sz w:val="20"/>
        </w:rPr>
      </w:pPr>
      <w:r>
        <w:rPr>
          <w:rFonts w:ascii="宋体"/>
          <w:color w:val="000000"/>
          <w:spacing w:val="0"/>
          <w:sz w:val="20"/>
        </w:rPr>
        <w:t>24</w:t>
      </w:r>
    </w:p>
    <w:p>
      <w:pPr>
        <w:framePr w:w="440" w:wrap="auto" w:vAnchor="margin" w:hAnchor="text" w:x="6017" w:y="1940"/>
        <w:widowControl w:val="0"/>
        <w:autoSpaceDE w:val="0"/>
        <w:autoSpaceDN w:val="0"/>
        <w:spacing w:before="264" w:after="0" w:line="200" w:lineRule="exact"/>
        <w:ind w:left="0" w:right="0" w:firstLine="0"/>
        <w:jc w:val="left"/>
        <w:rPr>
          <w:rFonts w:ascii="宋体"/>
          <w:color w:val="000000"/>
          <w:spacing w:val="0"/>
          <w:sz w:val="20"/>
        </w:rPr>
      </w:pPr>
      <w:r>
        <w:rPr>
          <w:rFonts w:ascii="宋体"/>
          <w:color w:val="000000"/>
          <w:spacing w:val="0"/>
          <w:sz w:val="20"/>
        </w:rPr>
        <w:t>25</w:t>
      </w:r>
    </w:p>
    <w:p>
      <w:pPr>
        <w:framePr w:w="440" w:wrap="auto" w:vAnchor="margin" w:hAnchor="text" w:x="6017" w:y="1940"/>
        <w:widowControl w:val="0"/>
        <w:autoSpaceDE w:val="0"/>
        <w:autoSpaceDN w:val="0"/>
        <w:spacing w:before="264" w:after="0" w:line="200" w:lineRule="exact"/>
        <w:ind w:left="0" w:right="0" w:firstLine="0"/>
        <w:jc w:val="left"/>
        <w:rPr>
          <w:rFonts w:ascii="宋体"/>
          <w:color w:val="000000"/>
          <w:spacing w:val="0"/>
          <w:sz w:val="20"/>
        </w:rPr>
      </w:pPr>
      <w:r>
        <w:rPr>
          <w:rFonts w:ascii="宋体"/>
          <w:color w:val="000000"/>
          <w:spacing w:val="0"/>
          <w:sz w:val="20"/>
        </w:rPr>
        <w:t>26</w:t>
      </w:r>
    </w:p>
    <w:p>
      <w:pPr>
        <w:framePr w:w="440" w:wrap="auto" w:vAnchor="margin" w:hAnchor="text" w:x="6017" w:y="1940"/>
        <w:widowControl w:val="0"/>
        <w:autoSpaceDE w:val="0"/>
        <w:autoSpaceDN w:val="0"/>
        <w:spacing w:before="264" w:after="0" w:line="200" w:lineRule="exact"/>
        <w:ind w:left="0" w:right="0" w:firstLine="0"/>
        <w:jc w:val="left"/>
        <w:rPr>
          <w:rFonts w:ascii="宋体"/>
          <w:color w:val="000000"/>
          <w:spacing w:val="0"/>
          <w:sz w:val="20"/>
        </w:rPr>
      </w:pPr>
      <w:r>
        <w:rPr>
          <w:rFonts w:ascii="宋体"/>
          <w:color w:val="000000"/>
          <w:spacing w:val="0"/>
          <w:sz w:val="20"/>
        </w:rPr>
        <w:t>27</w:t>
      </w:r>
    </w:p>
    <w:p>
      <w:pPr>
        <w:framePr w:w="1840" w:wrap="auto" w:vAnchor="margin" w:hAnchor="text" w:x="8308" w:y="1940"/>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十二、农林水支出</w:t>
      </w:r>
    </w:p>
    <w:p>
      <w:pPr>
        <w:framePr w:w="440" w:wrap="auto" w:vAnchor="margin" w:hAnchor="text" w:x="13239" w:y="1940"/>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39</w:t>
      </w:r>
    </w:p>
    <w:p>
      <w:pPr>
        <w:framePr w:w="440" w:wrap="auto" w:vAnchor="margin" w:hAnchor="text" w:x="13239" w:y="1940"/>
        <w:widowControl w:val="0"/>
        <w:autoSpaceDE w:val="0"/>
        <w:autoSpaceDN w:val="0"/>
        <w:spacing w:before="264" w:after="0" w:line="200" w:lineRule="exact"/>
        <w:ind w:left="0" w:right="0" w:firstLine="0"/>
        <w:jc w:val="left"/>
        <w:rPr>
          <w:rFonts w:ascii="宋体"/>
          <w:color w:val="000000"/>
          <w:spacing w:val="0"/>
          <w:sz w:val="20"/>
        </w:rPr>
      </w:pPr>
      <w:r>
        <w:rPr>
          <w:rFonts w:ascii="宋体"/>
          <w:color w:val="000000"/>
          <w:spacing w:val="0"/>
          <w:sz w:val="20"/>
        </w:rPr>
        <w:t>40</w:t>
      </w:r>
    </w:p>
    <w:p>
      <w:pPr>
        <w:framePr w:w="440" w:wrap="auto" w:vAnchor="margin" w:hAnchor="text" w:x="13239" w:y="1940"/>
        <w:widowControl w:val="0"/>
        <w:autoSpaceDE w:val="0"/>
        <w:autoSpaceDN w:val="0"/>
        <w:spacing w:before="264" w:after="0" w:line="200" w:lineRule="exact"/>
        <w:ind w:left="0" w:right="0" w:firstLine="0"/>
        <w:jc w:val="left"/>
        <w:rPr>
          <w:rFonts w:ascii="宋体"/>
          <w:color w:val="000000"/>
          <w:spacing w:val="0"/>
          <w:sz w:val="20"/>
        </w:rPr>
      </w:pPr>
      <w:r>
        <w:rPr>
          <w:rFonts w:ascii="宋体"/>
          <w:color w:val="000000"/>
          <w:spacing w:val="0"/>
          <w:sz w:val="20"/>
        </w:rPr>
        <w:t>41</w:t>
      </w:r>
    </w:p>
    <w:p>
      <w:pPr>
        <w:framePr w:w="440" w:wrap="auto" w:vAnchor="margin" w:hAnchor="text" w:x="13239" w:y="1940"/>
        <w:widowControl w:val="0"/>
        <w:autoSpaceDE w:val="0"/>
        <w:autoSpaceDN w:val="0"/>
        <w:spacing w:before="264" w:after="0" w:line="200" w:lineRule="exact"/>
        <w:ind w:left="0" w:right="0" w:firstLine="0"/>
        <w:jc w:val="left"/>
        <w:rPr>
          <w:rFonts w:ascii="宋体"/>
          <w:color w:val="000000"/>
          <w:spacing w:val="0"/>
          <w:sz w:val="20"/>
        </w:rPr>
      </w:pPr>
      <w:r>
        <w:rPr>
          <w:rFonts w:ascii="宋体"/>
          <w:color w:val="000000"/>
          <w:spacing w:val="0"/>
          <w:sz w:val="20"/>
        </w:rPr>
        <w:t>42</w:t>
      </w:r>
    </w:p>
    <w:p>
      <w:pPr>
        <w:framePr w:w="440" w:wrap="auto" w:vAnchor="margin" w:hAnchor="text" w:x="13239" w:y="1940"/>
        <w:widowControl w:val="0"/>
        <w:autoSpaceDE w:val="0"/>
        <w:autoSpaceDN w:val="0"/>
        <w:spacing w:before="264" w:after="0" w:line="200" w:lineRule="exact"/>
        <w:ind w:left="0" w:right="0" w:firstLine="0"/>
        <w:jc w:val="left"/>
        <w:rPr>
          <w:rFonts w:ascii="宋体"/>
          <w:color w:val="000000"/>
          <w:spacing w:val="0"/>
          <w:sz w:val="20"/>
        </w:rPr>
      </w:pPr>
      <w:r>
        <w:rPr>
          <w:rFonts w:ascii="宋体"/>
          <w:color w:val="000000"/>
          <w:spacing w:val="0"/>
          <w:sz w:val="20"/>
        </w:rPr>
        <w:t>43</w:t>
      </w:r>
    </w:p>
    <w:p>
      <w:pPr>
        <w:framePr w:w="440" w:wrap="auto" w:vAnchor="margin" w:hAnchor="text" w:x="13239" w:y="1940"/>
        <w:widowControl w:val="0"/>
        <w:autoSpaceDE w:val="0"/>
        <w:autoSpaceDN w:val="0"/>
        <w:spacing w:before="264" w:after="0" w:line="200" w:lineRule="exact"/>
        <w:ind w:left="0" w:right="0" w:firstLine="0"/>
        <w:jc w:val="left"/>
        <w:rPr>
          <w:rFonts w:ascii="宋体"/>
          <w:color w:val="000000"/>
          <w:spacing w:val="0"/>
          <w:sz w:val="20"/>
        </w:rPr>
      </w:pPr>
      <w:r>
        <w:rPr>
          <w:rFonts w:ascii="宋体"/>
          <w:color w:val="000000"/>
          <w:spacing w:val="0"/>
          <w:sz w:val="20"/>
        </w:rPr>
        <w:t>44</w:t>
      </w:r>
    </w:p>
    <w:p>
      <w:pPr>
        <w:framePr w:w="440" w:wrap="auto" w:vAnchor="margin" w:hAnchor="text" w:x="13239" w:y="1940"/>
        <w:widowControl w:val="0"/>
        <w:autoSpaceDE w:val="0"/>
        <w:autoSpaceDN w:val="0"/>
        <w:spacing w:before="264" w:after="0" w:line="200" w:lineRule="exact"/>
        <w:ind w:left="0" w:right="0" w:firstLine="0"/>
        <w:jc w:val="left"/>
        <w:rPr>
          <w:rFonts w:ascii="宋体"/>
          <w:color w:val="000000"/>
          <w:spacing w:val="0"/>
          <w:sz w:val="20"/>
        </w:rPr>
      </w:pPr>
      <w:r>
        <w:rPr>
          <w:rFonts w:ascii="宋体"/>
          <w:color w:val="000000"/>
          <w:spacing w:val="0"/>
          <w:sz w:val="20"/>
        </w:rPr>
        <w:t>45</w:t>
      </w:r>
    </w:p>
    <w:p>
      <w:pPr>
        <w:framePr w:w="440" w:wrap="auto" w:vAnchor="margin" w:hAnchor="text" w:x="13239" w:y="1940"/>
        <w:widowControl w:val="0"/>
        <w:autoSpaceDE w:val="0"/>
        <w:autoSpaceDN w:val="0"/>
        <w:spacing w:before="264" w:after="0" w:line="200" w:lineRule="exact"/>
        <w:ind w:left="0" w:right="0" w:firstLine="0"/>
        <w:jc w:val="left"/>
        <w:rPr>
          <w:rFonts w:ascii="宋体"/>
          <w:color w:val="000000"/>
          <w:spacing w:val="0"/>
          <w:sz w:val="20"/>
        </w:rPr>
      </w:pPr>
      <w:r>
        <w:rPr>
          <w:rFonts w:ascii="宋体"/>
          <w:color w:val="000000"/>
          <w:spacing w:val="0"/>
          <w:sz w:val="20"/>
        </w:rPr>
        <w:t>46</w:t>
      </w:r>
    </w:p>
    <w:p>
      <w:pPr>
        <w:framePr w:w="440" w:wrap="auto" w:vAnchor="margin" w:hAnchor="text" w:x="13239" w:y="1940"/>
        <w:widowControl w:val="0"/>
        <w:autoSpaceDE w:val="0"/>
        <w:autoSpaceDN w:val="0"/>
        <w:spacing w:before="264" w:after="0" w:line="200" w:lineRule="exact"/>
        <w:ind w:left="0" w:right="0" w:firstLine="0"/>
        <w:jc w:val="left"/>
        <w:rPr>
          <w:rFonts w:ascii="宋体"/>
          <w:color w:val="000000"/>
          <w:spacing w:val="0"/>
          <w:sz w:val="20"/>
        </w:rPr>
      </w:pPr>
      <w:r>
        <w:rPr>
          <w:rFonts w:ascii="宋体"/>
          <w:color w:val="000000"/>
          <w:spacing w:val="0"/>
          <w:sz w:val="20"/>
        </w:rPr>
        <w:t>47</w:t>
      </w:r>
    </w:p>
    <w:p>
      <w:pPr>
        <w:framePr w:w="440" w:wrap="auto" w:vAnchor="margin" w:hAnchor="text" w:x="13239" w:y="1940"/>
        <w:widowControl w:val="0"/>
        <w:autoSpaceDE w:val="0"/>
        <w:autoSpaceDN w:val="0"/>
        <w:spacing w:before="264" w:after="0" w:line="200" w:lineRule="exact"/>
        <w:ind w:left="0" w:right="0" w:firstLine="0"/>
        <w:jc w:val="left"/>
        <w:rPr>
          <w:rFonts w:ascii="宋体"/>
          <w:color w:val="000000"/>
          <w:spacing w:val="0"/>
          <w:sz w:val="20"/>
        </w:rPr>
      </w:pPr>
      <w:r>
        <w:rPr>
          <w:rFonts w:ascii="宋体"/>
          <w:color w:val="000000"/>
          <w:spacing w:val="0"/>
          <w:sz w:val="20"/>
        </w:rPr>
        <w:t>48</w:t>
      </w:r>
    </w:p>
    <w:p>
      <w:pPr>
        <w:framePr w:w="440" w:wrap="auto" w:vAnchor="margin" w:hAnchor="text" w:x="13239" w:y="1940"/>
        <w:widowControl w:val="0"/>
        <w:autoSpaceDE w:val="0"/>
        <w:autoSpaceDN w:val="0"/>
        <w:spacing w:before="264" w:after="0" w:line="200" w:lineRule="exact"/>
        <w:ind w:left="0" w:right="0" w:firstLine="0"/>
        <w:jc w:val="left"/>
        <w:rPr>
          <w:rFonts w:ascii="宋体"/>
          <w:color w:val="000000"/>
          <w:spacing w:val="0"/>
          <w:sz w:val="20"/>
        </w:rPr>
      </w:pPr>
      <w:r>
        <w:rPr>
          <w:rFonts w:ascii="宋体"/>
          <w:color w:val="000000"/>
          <w:spacing w:val="0"/>
          <w:sz w:val="20"/>
        </w:rPr>
        <w:t>49</w:t>
      </w:r>
    </w:p>
    <w:p>
      <w:pPr>
        <w:framePr w:w="440" w:wrap="auto" w:vAnchor="margin" w:hAnchor="text" w:x="13239" w:y="1940"/>
        <w:widowControl w:val="0"/>
        <w:autoSpaceDE w:val="0"/>
        <w:autoSpaceDN w:val="0"/>
        <w:spacing w:before="264" w:after="0" w:line="200" w:lineRule="exact"/>
        <w:ind w:left="0" w:right="0" w:firstLine="0"/>
        <w:jc w:val="left"/>
        <w:rPr>
          <w:rFonts w:ascii="宋体"/>
          <w:color w:val="000000"/>
          <w:spacing w:val="0"/>
          <w:sz w:val="20"/>
        </w:rPr>
      </w:pPr>
      <w:r>
        <w:rPr>
          <w:rFonts w:ascii="宋体"/>
          <w:color w:val="000000"/>
          <w:spacing w:val="0"/>
          <w:sz w:val="20"/>
        </w:rPr>
        <w:t>50</w:t>
      </w:r>
    </w:p>
    <w:p>
      <w:pPr>
        <w:framePr w:w="440" w:wrap="auto" w:vAnchor="margin" w:hAnchor="text" w:x="13239" w:y="1940"/>
        <w:widowControl w:val="0"/>
        <w:autoSpaceDE w:val="0"/>
        <w:autoSpaceDN w:val="0"/>
        <w:spacing w:before="264" w:after="0" w:line="200" w:lineRule="exact"/>
        <w:ind w:left="0" w:right="0" w:firstLine="0"/>
        <w:jc w:val="left"/>
        <w:rPr>
          <w:rFonts w:ascii="宋体"/>
          <w:color w:val="000000"/>
          <w:spacing w:val="0"/>
          <w:sz w:val="20"/>
        </w:rPr>
      </w:pPr>
      <w:r>
        <w:rPr>
          <w:rFonts w:ascii="宋体"/>
          <w:color w:val="000000"/>
          <w:spacing w:val="0"/>
          <w:sz w:val="20"/>
        </w:rPr>
        <w:t>51</w:t>
      </w:r>
    </w:p>
    <w:p>
      <w:pPr>
        <w:framePr w:w="440" w:wrap="auto" w:vAnchor="margin" w:hAnchor="text" w:x="13239" w:y="1940"/>
        <w:widowControl w:val="0"/>
        <w:autoSpaceDE w:val="0"/>
        <w:autoSpaceDN w:val="0"/>
        <w:spacing w:before="264" w:after="0" w:line="200" w:lineRule="exact"/>
        <w:ind w:left="0" w:right="0" w:firstLine="0"/>
        <w:jc w:val="left"/>
        <w:rPr>
          <w:rFonts w:ascii="宋体"/>
          <w:color w:val="000000"/>
          <w:spacing w:val="0"/>
          <w:sz w:val="20"/>
        </w:rPr>
      </w:pPr>
      <w:r>
        <w:rPr>
          <w:rFonts w:ascii="宋体"/>
          <w:color w:val="000000"/>
          <w:spacing w:val="0"/>
          <w:sz w:val="20"/>
        </w:rPr>
        <w:t>52</w:t>
      </w:r>
    </w:p>
    <w:p>
      <w:pPr>
        <w:framePr w:w="440" w:wrap="auto" w:vAnchor="margin" w:hAnchor="text" w:x="13239" w:y="1940"/>
        <w:widowControl w:val="0"/>
        <w:autoSpaceDE w:val="0"/>
        <w:autoSpaceDN w:val="0"/>
        <w:spacing w:before="264" w:after="0" w:line="200" w:lineRule="exact"/>
        <w:ind w:left="0" w:right="0" w:firstLine="0"/>
        <w:jc w:val="left"/>
        <w:rPr>
          <w:rFonts w:ascii="宋体"/>
          <w:color w:val="000000"/>
          <w:spacing w:val="0"/>
          <w:sz w:val="20"/>
        </w:rPr>
      </w:pPr>
      <w:r>
        <w:rPr>
          <w:rFonts w:ascii="宋体"/>
          <w:color w:val="000000"/>
          <w:spacing w:val="0"/>
          <w:sz w:val="20"/>
        </w:rPr>
        <w:t>53</w:t>
      </w:r>
    </w:p>
    <w:p>
      <w:pPr>
        <w:framePr w:w="440" w:wrap="auto" w:vAnchor="margin" w:hAnchor="text" w:x="13239" w:y="1940"/>
        <w:widowControl w:val="0"/>
        <w:autoSpaceDE w:val="0"/>
        <w:autoSpaceDN w:val="0"/>
        <w:spacing w:before="264" w:after="0" w:line="200" w:lineRule="exact"/>
        <w:ind w:left="0" w:right="0" w:firstLine="0"/>
        <w:jc w:val="left"/>
        <w:rPr>
          <w:rFonts w:ascii="宋体"/>
          <w:color w:val="000000"/>
          <w:spacing w:val="0"/>
          <w:sz w:val="20"/>
        </w:rPr>
      </w:pPr>
      <w:r>
        <w:rPr>
          <w:rFonts w:ascii="宋体"/>
          <w:color w:val="000000"/>
          <w:spacing w:val="0"/>
          <w:sz w:val="20"/>
        </w:rPr>
        <w:t>54</w:t>
      </w:r>
    </w:p>
    <w:p>
      <w:pPr>
        <w:framePr w:w="2640" w:wrap="auto" w:vAnchor="margin" w:hAnchor="text" w:x="8308" w:y="2404"/>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十三、交通运输支出</w:t>
      </w:r>
    </w:p>
    <w:p>
      <w:pPr>
        <w:framePr w:w="2640" w:wrap="auto" w:vAnchor="margin" w:hAnchor="text" w:x="8308" w:y="2404"/>
        <w:widowControl w:val="0"/>
        <w:autoSpaceDE w:val="0"/>
        <w:autoSpaceDN w:val="0"/>
        <w:spacing w:before="264" w:after="0" w:line="200" w:lineRule="exact"/>
        <w:ind w:left="0" w:right="0" w:firstLine="0"/>
        <w:jc w:val="left"/>
        <w:rPr>
          <w:rFonts w:ascii="Times New Roman"/>
          <w:color w:val="000000"/>
          <w:spacing w:val="0"/>
          <w:sz w:val="20"/>
        </w:rPr>
      </w:pPr>
      <w:r>
        <w:rPr>
          <w:rFonts w:ascii="宋体" w:hAnsi="宋体" w:cs="宋体"/>
          <w:color w:val="000000"/>
          <w:spacing w:val="0"/>
          <w:sz w:val="20"/>
        </w:rPr>
        <w:t>十四、资源勘探信息等支出</w:t>
      </w:r>
    </w:p>
    <w:p>
      <w:pPr>
        <w:framePr w:w="2640" w:wrap="auto" w:vAnchor="margin" w:hAnchor="text" w:x="8308" w:y="2404"/>
        <w:widowControl w:val="0"/>
        <w:autoSpaceDE w:val="0"/>
        <w:autoSpaceDN w:val="0"/>
        <w:spacing w:before="264" w:after="0" w:line="200" w:lineRule="exact"/>
        <w:ind w:left="0" w:right="0" w:firstLine="0"/>
        <w:jc w:val="left"/>
        <w:rPr>
          <w:rFonts w:ascii="Times New Roman"/>
          <w:color w:val="000000"/>
          <w:spacing w:val="0"/>
          <w:sz w:val="20"/>
        </w:rPr>
      </w:pPr>
      <w:r>
        <w:rPr>
          <w:rFonts w:ascii="宋体" w:hAnsi="宋体" w:cs="宋体"/>
          <w:color w:val="000000"/>
          <w:spacing w:val="0"/>
          <w:sz w:val="20"/>
        </w:rPr>
        <w:t>十五、商业服务业等支出</w:t>
      </w:r>
    </w:p>
    <w:p>
      <w:pPr>
        <w:framePr w:w="2640" w:wrap="auto" w:vAnchor="margin" w:hAnchor="text" w:x="8308" w:y="2404"/>
        <w:widowControl w:val="0"/>
        <w:autoSpaceDE w:val="0"/>
        <w:autoSpaceDN w:val="0"/>
        <w:spacing w:before="264" w:after="0" w:line="200" w:lineRule="exact"/>
        <w:ind w:left="0" w:right="0" w:firstLine="0"/>
        <w:jc w:val="left"/>
        <w:rPr>
          <w:rFonts w:ascii="Times New Roman"/>
          <w:color w:val="000000"/>
          <w:spacing w:val="0"/>
          <w:sz w:val="20"/>
        </w:rPr>
      </w:pPr>
      <w:r>
        <w:rPr>
          <w:rFonts w:ascii="宋体" w:hAnsi="宋体" w:cs="宋体"/>
          <w:color w:val="000000"/>
          <w:spacing w:val="0"/>
          <w:sz w:val="20"/>
        </w:rPr>
        <w:t>十六、金融支出</w:t>
      </w:r>
    </w:p>
    <w:p>
      <w:pPr>
        <w:framePr w:w="740" w:wrap="auto" w:vAnchor="margin" w:hAnchor="text" w:x="14898" w:y="3332"/>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59.19</w:t>
      </w:r>
    </w:p>
    <w:p>
      <w:pPr>
        <w:framePr w:w="2640" w:wrap="auto" w:vAnchor="margin" w:hAnchor="text" w:x="8308" w:y="4260"/>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十七、援助其他地区支出</w:t>
      </w:r>
    </w:p>
    <w:p>
      <w:pPr>
        <w:framePr w:w="2640" w:wrap="auto" w:vAnchor="margin" w:hAnchor="text" w:x="8308" w:y="4260"/>
        <w:widowControl w:val="0"/>
        <w:autoSpaceDE w:val="0"/>
        <w:autoSpaceDN w:val="0"/>
        <w:spacing w:before="264" w:after="0" w:line="200" w:lineRule="exact"/>
        <w:ind w:left="0" w:right="0" w:firstLine="0"/>
        <w:jc w:val="left"/>
        <w:rPr>
          <w:rFonts w:ascii="Times New Roman"/>
          <w:color w:val="000000"/>
          <w:spacing w:val="0"/>
          <w:sz w:val="20"/>
        </w:rPr>
      </w:pPr>
      <w:r>
        <w:rPr>
          <w:rFonts w:ascii="宋体" w:hAnsi="宋体" w:cs="宋体"/>
          <w:color w:val="000000"/>
          <w:spacing w:val="0"/>
          <w:sz w:val="20"/>
        </w:rPr>
        <w:t>十八、国土海洋气象等支出</w:t>
      </w:r>
    </w:p>
    <w:p>
      <w:pPr>
        <w:framePr w:w="2640" w:wrap="auto" w:vAnchor="margin" w:hAnchor="text" w:x="8308" w:y="4260"/>
        <w:widowControl w:val="0"/>
        <w:autoSpaceDE w:val="0"/>
        <w:autoSpaceDN w:val="0"/>
        <w:spacing w:before="264" w:after="0" w:line="200" w:lineRule="exact"/>
        <w:ind w:left="0" w:right="0" w:firstLine="0"/>
        <w:jc w:val="left"/>
        <w:rPr>
          <w:rFonts w:ascii="Times New Roman"/>
          <w:color w:val="000000"/>
          <w:spacing w:val="0"/>
          <w:sz w:val="20"/>
        </w:rPr>
      </w:pPr>
      <w:r>
        <w:rPr>
          <w:rFonts w:ascii="宋体" w:hAnsi="宋体" w:cs="宋体"/>
          <w:color w:val="000000"/>
          <w:spacing w:val="0"/>
          <w:sz w:val="20"/>
        </w:rPr>
        <w:t>十九、住房保障支出</w:t>
      </w:r>
    </w:p>
    <w:p>
      <w:pPr>
        <w:framePr w:w="2640" w:wrap="auto" w:vAnchor="margin" w:hAnchor="text" w:x="8308" w:y="4260"/>
        <w:widowControl w:val="0"/>
        <w:autoSpaceDE w:val="0"/>
        <w:autoSpaceDN w:val="0"/>
        <w:spacing w:before="264" w:after="0" w:line="200" w:lineRule="exact"/>
        <w:ind w:left="0" w:right="0" w:firstLine="0"/>
        <w:jc w:val="left"/>
        <w:rPr>
          <w:rFonts w:ascii="Times New Roman"/>
          <w:color w:val="000000"/>
          <w:spacing w:val="0"/>
          <w:sz w:val="20"/>
        </w:rPr>
      </w:pPr>
      <w:r>
        <w:rPr>
          <w:rFonts w:ascii="宋体" w:hAnsi="宋体" w:cs="宋体"/>
          <w:color w:val="000000"/>
          <w:spacing w:val="0"/>
          <w:sz w:val="20"/>
        </w:rPr>
        <w:t>二十、粮油物资储备支出</w:t>
      </w:r>
    </w:p>
    <w:p>
      <w:pPr>
        <w:framePr w:w="2640" w:wrap="auto" w:vAnchor="margin" w:hAnchor="text" w:x="8308" w:y="4260"/>
        <w:widowControl w:val="0"/>
        <w:autoSpaceDE w:val="0"/>
        <w:autoSpaceDN w:val="0"/>
        <w:spacing w:before="264" w:after="0" w:line="200" w:lineRule="exact"/>
        <w:ind w:left="0" w:right="0" w:firstLine="0"/>
        <w:jc w:val="left"/>
        <w:rPr>
          <w:rFonts w:ascii="Times New Roman"/>
          <w:color w:val="000000"/>
          <w:spacing w:val="0"/>
          <w:sz w:val="20"/>
        </w:rPr>
      </w:pPr>
      <w:r>
        <w:rPr>
          <w:rFonts w:ascii="宋体" w:hAnsi="宋体" w:cs="宋体"/>
          <w:color w:val="000000"/>
          <w:spacing w:val="0"/>
          <w:sz w:val="20"/>
        </w:rPr>
        <w:t>二十一、其他支出</w:t>
      </w:r>
    </w:p>
    <w:p>
      <w:pPr>
        <w:framePr w:w="740" w:wrap="auto" w:vAnchor="margin" w:hAnchor="text" w:x="14898" w:y="5188"/>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29.85</w:t>
      </w:r>
    </w:p>
    <w:p>
      <w:pPr>
        <w:framePr w:w="2440" w:wrap="auto" w:vAnchor="margin" w:hAnchor="text" w:x="2340" w:y="7044"/>
        <w:widowControl w:val="0"/>
        <w:autoSpaceDE w:val="0"/>
        <w:autoSpaceDN w:val="0"/>
        <w:spacing w:before="0" w:after="0" w:line="200" w:lineRule="exact"/>
        <w:ind w:left="622" w:right="0" w:firstLine="0"/>
        <w:jc w:val="left"/>
        <w:rPr>
          <w:rFonts w:ascii="Times New Roman"/>
          <w:color w:val="000000"/>
          <w:spacing w:val="0"/>
          <w:sz w:val="20"/>
        </w:rPr>
      </w:pPr>
      <w:r>
        <w:rPr>
          <w:rFonts w:ascii="宋体" w:hAnsi="宋体" w:cs="宋体"/>
          <w:color w:val="000000"/>
          <w:spacing w:val="1"/>
          <w:sz w:val="20"/>
        </w:rPr>
        <w:t>本年收入合计</w:t>
      </w:r>
    </w:p>
    <w:p>
      <w:pPr>
        <w:framePr w:w="2440" w:wrap="auto" w:vAnchor="margin" w:hAnchor="text" w:x="2340" w:y="7044"/>
        <w:widowControl w:val="0"/>
        <w:autoSpaceDE w:val="0"/>
        <w:autoSpaceDN w:val="0"/>
        <w:spacing w:before="264" w:after="0" w:line="200" w:lineRule="exact"/>
        <w:ind w:left="0" w:right="0" w:firstLine="0"/>
        <w:jc w:val="left"/>
        <w:rPr>
          <w:rFonts w:ascii="Times New Roman"/>
          <w:color w:val="000000"/>
          <w:spacing w:val="0"/>
          <w:sz w:val="20"/>
        </w:rPr>
      </w:pPr>
      <w:r>
        <w:rPr>
          <w:rFonts w:ascii="宋体" w:hAnsi="宋体" w:cs="宋体"/>
          <w:color w:val="000000"/>
          <w:spacing w:val="0"/>
          <w:sz w:val="20"/>
        </w:rPr>
        <w:t>用事业基金弥补收支差额</w:t>
      </w:r>
    </w:p>
    <w:p>
      <w:pPr>
        <w:framePr w:w="2440" w:wrap="auto" w:vAnchor="margin" w:hAnchor="text" w:x="2340" w:y="7044"/>
        <w:widowControl w:val="0"/>
        <w:autoSpaceDE w:val="0"/>
        <w:autoSpaceDN w:val="0"/>
        <w:spacing w:before="264" w:after="0" w:line="200" w:lineRule="exact"/>
        <w:ind w:left="0" w:right="0" w:firstLine="0"/>
        <w:jc w:val="left"/>
        <w:rPr>
          <w:rFonts w:ascii="Times New Roman"/>
          <w:color w:val="000000"/>
          <w:spacing w:val="0"/>
          <w:sz w:val="20"/>
        </w:rPr>
      </w:pPr>
      <w:r>
        <w:rPr>
          <w:rFonts w:ascii="宋体" w:hAnsi="宋体" w:cs="宋体"/>
          <w:color w:val="000000"/>
          <w:spacing w:val="0"/>
          <w:sz w:val="20"/>
        </w:rPr>
        <w:t>年初结转和结余</w:t>
      </w:r>
    </w:p>
    <w:p>
      <w:pPr>
        <w:framePr w:w="940" w:wrap="auto" w:vAnchor="margin" w:hAnchor="text" w:x="7578" w:y="7044"/>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2607.88</w:t>
      </w:r>
    </w:p>
    <w:p>
      <w:pPr>
        <w:framePr w:w="940" w:wrap="auto" w:vAnchor="margin" w:hAnchor="text" w:x="7578" w:y="7044"/>
        <w:widowControl w:val="0"/>
        <w:autoSpaceDE w:val="0"/>
        <w:autoSpaceDN w:val="0"/>
        <w:spacing w:before="264" w:after="0" w:line="200" w:lineRule="exact"/>
        <w:ind w:left="300" w:right="0" w:firstLine="0"/>
        <w:jc w:val="left"/>
        <w:rPr>
          <w:rFonts w:ascii="宋体"/>
          <w:color w:val="000000"/>
          <w:spacing w:val="0"/>
          <w:sz w:val="20"/>
        </w:rPr>
      </w:pPr>
      <w:r>
        <w:rPr>
          <w:rFonts w:ascii="宋体"/>
          <w:color w:val="000000"/>
          <w:spacing w:val="0"/>
          <w:sz w:val="20"/>
        </w:rPr>
        <w:t>5.02</w:t>
      </w:r>
    </w:p>
    <w:p>
      <w:pPr>
        <w:framePr w:w="1444" w:wrap="auto" w:vAnchor="margin" w:hAnchor="text" w:x="10026" w:y="7044"/>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1"/>
          <w:sz w:val="20"/>
        </w:rPr>
        <w:t>本年支出合计</w:t>
      </w:r>
    </w:p>
    <w:p>
      <w:pPr>
        <w:framePr w:w="940" w:wrap="auto" w:vAnchor="margin" w:hAnchor="text" w:x="14698" w:y="7044"/>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2909.92</w:t>
      </w:r>
    </w:p>
    <w:p>
      <w:pPr>
        <w:framePr w:w="940" w:wrap="auto" w:vAnchor="margin" w:hAnchor="text" w:x="14698" w:y="7044"/>
        <w:widowControl w:val="0"/>
        <w:autoSpaceDE w:val="0"/>
        <w:autoSpaceDN w:val="0"/>
        <w:spacing w:before="728" w:after="0" w:line="200" w:lineRule="exact"/>
        <w:ind w:left="0" w:right="0" w:firstLine="0"/>
        <w:jc w:val="left"/>
        <w:rPr>
          <w:rFonts w:ascii="宋体"/>
          <w:color w:val="000000"/>
          <w:spacing w:val="0"/>
          <w:sz w:val="20"/>
        </w:rPr>
      </w:pPr>
      <w:r>
        <w:rPr>
          <w:rFonts w:ascii="宋体"/>
          <w:color w:val="000000"/>
          <w:spacing w:val="0"/>
          <w:sz w:val="20"/>
        </w:rPr>
        <w:t>1551.88</w:t>
      </w:r>
    </w:p>
    <w:p>
      <w:pPr>
        <w:framePr w:w="940" w:wrap="auto" w:vAnchor="margin" w:hAnchor="text" w:x="14698" w:y="7044"/>
        <w:widowControl w:val="0"/>
        <w:autoSpaceDE w:val="0"/>
        <w:autoSpaceDN w:val="0"/>
        <w:spacing w:before="728" w:after="0" w:line="200" w:lineRule="exact"/>
        <w:ind w:left="0" w:right="0" w:firstLine="0"/>
        <w:jc w:val="left"/>
        <w:rPr>
          <w:rFonts w:ascii="宋体"/>
          <w:color w:val="000000"/>
          <w:spacing w:val="0"/>
          <w:sz w:val="20"/>
        </w:rPr>
      </w:pPr>
      <w:r>
        <w:rPr>
          <w:rFonts w:ascii="宋体"/>
          <w:color w:val="000000"/>
          <w:spacing w:val="0"/>
          <w:sz w:val="20"/>
        </w:rPr>
        <w:t>4461.79</w:t>
      </w:r>
    </w:p>
    <w:p>
      <w:pPr>
        <w:framePr w:w="1040" w:wrap="auto" w:vAnchor="margin" w:hAnchor="text" w:x="9908" w:y="7508"/>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结余分配</w:t>
      </w:r>
    </w:p>
    <w:p>
      <w:pPr>
        <w:framePr w:w="940" w:wrap="auto" w:vAnchor="margin" w:hAnchor="text" w:x="7578" w:y="7972"/>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1848.49</w:t>
      </w:r>
    </w:p>
    <w:p>
      <w:pPr>
        <w:framePr w:w="1640" w:wrap="auto" w:vAnchor="margin" w:hAnchor="text" w:x="9908" w:y="7972"/>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年末结转和结余</w:t>
      </w:r>
    </w:p>
    <w:p>
      <w:pPr>
        <w:framePr w:w="641" w:wrap="auto" w:vAnchor="margin" w:hAnchor="text" w:x="3364" w:y="8900"/>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1"/>
          <w:sz w:val="20"/>
        </w:rPr>
        <w:t>总计</w:t>
      </w:r>
    </w:p>
    <w:p>
      <w:pPr>
        <w:framePr w:w="940" w:wrap="auto" w:vAnchor="margin" w:hAnchor="text" w:x="7578" w:y="8900"/>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4461.79</w:t>
      </w:r>
    </w:p>
    <w:p>
      <w:pPr>
        <w:framePr w:w="641" w:wrap="auto" w:vAnchor="margin" w:hAnchor="text" w:x="10428" w:y="8900"/>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1"/>
          <w:sz w:val="20"/>
        </w:rPr>
        <w:t>总计</w:t>
      </w:r>
    </w:p>
    <w:p>
      <w:pPr>
        <w:framePr w:w="9840" w:wrap="auto" w:vAnchor="margin" w:hAnchor="text" w:x="1440" w:y="9447"/>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注：本表反映部门本年度的总收支和年末结转结余情况。本表金额转换为万元时，因四舍五入可能存在尾差。</w:t>
      </w:r>
    </w:p>
    <w:p>
      <w:pPr>
        <w:framePr w:w="540" w:wrap="auto" w:vAnchor="margin" w:hAnchor="text" w:x="8269" w:y="10981"/>
        <w:widowControl w:val="0"/>
        <w:autoSpaceDE w:val="0"/>
        <w:autoSpaceDN w:val="0"/>
        <w:spacing w:before="0" w:after="0" w:line="199" w:lineRule="exact"/>
        <w:ind w:left="0" w:right="0" w:firstLine="0"/>
        <w:jc w:val="left"/>
        <w:rPr>
          <w:rFonts w:ascii="Times New Roman"/>
          <w:color w:val="000000"/>
          <w:spacing w:val="0"/>
          <w:sz w:val="18"/>
        </w:rPr>
      </w:pPr>
      <w:r>
        <w:rPr>
          <w:rFonts w:ascii="Times New Roman"/>
          <w:color w:val="000000"/>
          <w:spacing w:val="0"/>
          <w:sz w:val="18"/>
        </w:rPr>
        <w:t>- 7 -</w:t>
      </w:r>
    </w:p>
    <w:p>
      <w:pPr>
        <w:spacing w:before="0" w:after="0" w:line="0" w:lineRule="exact"/>
        <w:ind w:left="0" w:right="0" w:firstLine="0"/>
        <w:jc w:val="left"/>
        <w:rPr>
          <w:rFonts w:ascii="Arial"/>
          <w:color w:val="FF0000"/>
          <w:spacing w:val="0"/>
          <w:sz w:val="2"/>
        </w:rPr>
      </w:pPr>
      <w:r>
        <w:pict>
          <v:shape id="_x00001" o:spid="_x0000_s1027" o:spt="75" type="#_x0000_t75" style="position:absolute;left:0pt;margin-left:69.75pt;margin-top:88.9pt;height:374.45pt;width:702.9pt;mso-position-horizontal-relative:page;mso-position-vertical-relative:page;z-index:-251657216;mso-width-relative:page;mso-height-relative:page;" filled="f" coordsize="21600,21600">
            <v:path/>
            <v:fill on="f" focussize="0,0"/>
            <v:stroke/>
            <v:imagedata r:id="rId6"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1740" w:wrap="auto" w:vAnchor="margin" w:hAnchor="text" w:x="7668" w:y="1973"/>
        <w:widowControl w:val="0"/>
        <w:autoSpaceDE w:val="0"/>
        <w:autoSpaceDN w:val="0"/>
        <w:spacing w:before="0" w:after="0" w:line="300" w:lineRule="exact"/>
        <w:ind w:left="0" w:right="0" w:firstLine="0"/>
        <w:jc w:val="left"/>
        <w:rPr>
          <w:rFonts w:ascii="Times New Roman"/>
          <w:color w:val="000000"/>
          <w:spacing w:val="0"/>
          <w:sz w:val="30"/>
        </w:rPr>
      </w:pPr>
      <w:r>
        <w:rPr>
          <w:rFonts w:ascii="FOQHCU+SimHei" w:hAnsi="FOQHCU+SimHei" w:cs="FOQHCU+SimHei"/>
          <w:color w:val="000000"/>
          <w:spacing w:val="0"/>
          <w:sz w:val="30"/>
        </w:rPr>
        <w:t>收入决算表</w:t>
      </w:r>
    </w:p>
    <w:p>
      <w:pPr>
        <w:framePr w:w="1230" w:wrap="auto" w:vAnchor="margin" w:hAnchor="text" w:x="14405" w:y="2511"/>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公开</w:t>
      </w:r>
      <w:r>
        <w:rPr>
          <w:rFonts w:ascii="Times New Roman"/>
          <w:color w:val="000000"/>
          <w:spacing w:val="0"/>
          <w:sz w:val="22"/>
        </w:rPr>
        <w:t xml:space="preserve"> </w:t>
      </w:r>
      <w:r>
        <w:rPr>
          <w:rFonts w:ascii="宋体"/>
          <w:color w:val="000000"/>
          <w:spacing w:val="0"/>
          <w:sz w:val="22"/>
        </w:rPr>
        <w:t>02</w:t>
      </w:r>
      <w:r>
        <w:rPr>
          <w:rFonts w:ascii="宋体" w:hAnsi="宋体" w:cs="宋体"/>
          <w:color w:val="000000"/>
          <w:spacing w:val="0"/>
          <w:sz w:val="22"/>
        </w:rPr>
        <w:t>表</w:t>
      </w:r>
    </w:p>
    <w:p>
      <w:pPr>
        <w:framePr w:w="3500" w:wrap="auto" w:vAnchor="margin" w:hAnchor="text" w:x="1440" w:y="2853"/>
        <w:widowControl w:val="0"/>
        <w:autoSpaceDE w:val="0"/>
        <w:autoSpaceDN w:val="0"/>
        <w:spacing w:before="0" w:after="0" w:line="220" w:lineRule="exact"/>
        <w:ind w:left="0" w:right="0" w:firstLine="0"/>
        <w:jc w:val="left"/>
        <w:rPr>
          <w:rFonts w:ascii="Times New Roman"/>
          <w:color w:val="000000"/>
          <w:spacing w:val="0"/>
          <w:sz w:val="20"/>
        </w:rPr>
      </w:pPr>
      <w:r>
        <w:rPr>
          <w:rFonts w:ascii="宋体" w:hAnsi="宋体" w:cs="宋体"/>
          <w:color w:val="000000"/>
          <w:spacing w:val="0"/>
          <w:sz w:val="22"/>
        </w:rPr>
        <w:t>部门：</w:t>
      </w:r>
      <w:r>
        <w:rPr>
          <w:rFonts w:ascii="宋体" w:hAnsi="宋体" w:cs="宋体"/>
          <w:color w:val="000000"/>
          <w:spacing w:val="0"/>
          <w:sz w:val="20"/>
        </w:rPr>
        <w:t>滑县文化旅游广电新闻出版局</w:t>
      </w:r>
    </w:p>
    <w:p>
      <w:pPr>
        <w:framePr w:w="3500" w:wrap="auto" w:vAnchor="margin" w:hAnchor="text" w:x="1440" w:y="2853"/>
        <w:widowControl w:val="0"/>
        <w:autoSpaceDE w:val="0"/>
        <w:autoSpaceDN w:val="0"/>
        <w:spacing w:before="142" w:after="0" w:line="200" w:lineRule="exact"/>
        <w:ind w:left="1385" w:right="0" w:firstLine="0"/>
        <w:jc w:val="left"/>
        <w:rPr>
          <w:rFonts w:ascii="Times New Roman"/>
          <w:color w:val="000000"/>
          <w:spacing w:val="0"/>
          <w:sz w:val="20"/>
        </w:rPr>
      </w:pPr>
      <w:r>
        <w:rPr>
          <w:rFonts w:ascii="宋体" w:hAnsi="宋体" w:cs="宋体"/>
          <w:color w:val="000000"/>
          <w:spacing w:val="0"/>
          <w:sz w:val="20"/>
        </w:rPr>
        <w:t>项目</w:t>
      </w:r>
    </w:p>
    <w:p>
      <w:pPr>
        <w:framePr w:w="1780" w:wrap="auto" w:vAnchor="margin" w:hAnchor="text" w:x="13855" w:y="2853"/>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金额单位：万元</w:t>
      </w:r>
    </w:p>
    <w:p>
      <w:pPr>
        <w:framePr w:w="1640" w:wrap="auto" w:vAnchor="margin" w:hAnchor="text" w:x="12394" w:y="3587"/>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附属单位上缴收</w:t>
      </w:r>
    </w:p>
    <w:p>
      <w:pPr>
        <w:framePr w:w="1640" w:wrap="auto" w:vAnchor="margin" w:hAnchor="text" w:x="12394" w:y="3587"/>
        <w:widowControl w:val="0"/>
        <w:autoSpaceDE w:val="0"/>
        <w:autoSpaceDN w:val="0"/>
        <w:spacing w:before="112" w:after="0" w:line="200" w:lineRule="exact"/>
        <w:ind w:left="600" w:right="0" w:firstLine="0"/>
        <w:jc w:val="left"/>
        <w:rPr>
          <w:rFonts w:ascii="Times New Roman"/>
          <w:color w:val="000000"/>
          <w:spacing w:val="0"/>
          <w:sz w:val="20"/>
        </w:rPr>
      </w:pPr>
      <w:r>
        <w:rPr>
          <w:rFonts w:ascii="宋体" w:hAnsi="宋体" w:cs="宋体"/>
          <w:color w:val="000000"/>
          <w:spacing w:val="0"/>
          <w:sz w:val="20"/>
        </w:rPr>
        <w:t>入</w:t>
      </w:r>
    </w:p>
    <w:p>
      <w:pPr>
        <w:framePr w:w="1040" w:wrap="auto" w:vAnchor="margin" w:hAnchor="text" w:x="1499" w:y="3763"/>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功能分类</w:t>
      </w:r>
    </w:p>
    <w:p>
      <w:pPr>
        <w:framePr w:w="1440" w:wrap="auto" w:vAnchor="margin" w:hAnchor="text" w:x="4794" w:y="3743"/>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本年收入合计</w:t>
      </w:r>
    </w:p>
    <w:p>
      <w:pPr>
        <w:framePr w:w="1440" w:wrap="auto" w:vAnchor="margin" w:hAnchor="text" w:x="6334" w:y="3743"/>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财政拨款收入</w:t>
      </w:r>
    </w:p>
    <w:p>
      <w:pPr>
        <w:framePr w:w="1440" w:wrap="auto" w:vAnchor="margin" w:hAnchor="text" w:x="7874" w:y="3743"/>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上级补助收入</w:t>
      </w:r>
    </w:p>
    <w:p>
      <w:pPr>
        <w:framePr w:w="1040" w:wrap="auto" w:vAnchor="margin" w:hAnchor="text" w:x="9614" w:y="3743"/>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事业收入</w:t>
      </w:r>
    </w:p>
    <w:p>
      <w:pPr>
        <w:framePr w:w="1040" w:wrap="auto" w:vAnchor="margin" w:hAnchor="text" w:x="11154" w:y="3743"/>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经营收入</w:t>
      </w:r>
    </w:p>
    <w:p>
      <w:pPr>
        <w:framePr w:w="1040" w:wrap="auto" w:vAnchor="margin" w:hAnchor="text" w:x="14237" w:y="3743"/>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其他收入</w:t>
      </w:r>
    </w:p>
    <w:p>
      <w:pPr>
        <w:framePr w:w="1040" w:wrap="auto" w:vAnchor="margin" w:hAnchor="text" w:x="3099" w:y="3919"/>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科目名称</w:t>
      </w:r>
    </w:p>
    <w:p>
      <w:pPr>
        <w:framePr w:w="1040" w:wrap="auto" w:vAnchor="margin" w:hAnchor="text" w:x="1499" w:y="4075"/>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科目编码</w:t>
      </w:r>
    </w:p>
    <w:p>
      <w:pPr>
        <w:framePr w:w="640" w:wrap="auto" w:vAnchor="margin" w:hAnchor="text" w:x="2825" w:y="4613"/>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栏次</w:t>
      </w:r>
    </w:p>
    <w:p>
      <w:pPr>
        <w:framePr w:w="340" w:wrap="auto" w:vAnchor="margin" w:hAnchor="text" w:x="5344" w:y="4613"/>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1</w:t>
      </w:r>
    </w:p>
    <w:p>
      <w:pPr>
        <w:framePr w:w="340" w:wrap="auto" w:vAnchor="margin" w:hAnchor="text" w:x="6884" w:y="4613"/>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2</w:t>
      </w:r>
    </w:p>
    <w:p>
      <w:pPr>
        <w:framePr w:w="340" w:wrap="auto" w:vAnchor="margin" w:hAnchor="text" w:x="8424" w:y="4613"/>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3</w:t>
      </w:r>
    </w:p>
    <w:p>
      <w:pPr>
        <w:framePr w:w="340" w:wrap="auto" w:vAnchor="margin" w:hAnchor="text" w:x="9964" w:y="4613"/>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4</w:t>
      </w:r>
    </w:p>
    <w:p>
      <w:pPr>
        <w:framePr w:w="340" w:wrap="auto" w:vAnchor="margin" w:hAnchor="text" w:x="11504" w:y="4613"/>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5</w:t>
      </w:r>
    </w:p>
    <w:p>
      <w:pPr>
        <w:framePr w:w="340" w:wrap="auto" w:vAnchor="margin" w:hAnchor="text" w:x="13044" w:y="4613"/>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6</w:t>
      </w:r>
    </w:p>
    <w:p>
      <w:pPr>
        <w:framePr w:w="340" w:wrap="auto" w:vAnchor="margin" w:hAnchor="text" w:x="14587" w:y="4613"/>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7</w:t>
      </w:r>
    </w:p>
    <w:p>
      <w:pPr>
        <w:framePr w:w="680" w:wrap="auto" w:vAnchor="margin" w:hAnchor="text" w:x="2805" w:y="4945"/>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合计</w:t>
      </w:r>
    </w:p>
    <w:p>
      <w:pPr>
        <w:framePr w:w="1127" w:wrap="auto" w:vAnchor="margin" w:hAnchor="text" w:x="5262" w:y="4945"/>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1"/>
          <w:sz w:val="22"/>
        </w:rPr>
        <w:t>2,607.88</w:t>
      </w:r>
    </w:p>
    <w:p>
      <w:pPr>
        <w:framePr w:w="1127" w:wrap="auto" w:vAnchor="margin" w:hAnchor="text" w:x="5262" w:y="4945"/>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2,455.39</w:t>
      </w:r>
    </w:p>
    <w:p>
      <w:pPr>
        <w:framePr w:w="1127" w:wrap="auto" w:vAnchor="margin" w:hAnchor="text" w:x="5262" w:y="4945"/>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2,377.41</w:t>
      </w:r>
    </w:p>
    <w:p>
      <w:pPr>
        <w:framePr w:w="1127" w:wrap="auto" w:vAnchor="margin" w:hAnchor="text" w:x="5262" w:y="4945"/>
        <w:widowControl w:val="0"/>
        <w:autoSpaceDE w:val="0"/>
        <w:autoSpaceDN w:val="0"/>
        <w:spacing w:before="122" w:after="0" w:line="220" w:lineRule="exact"/>
        <w:ind w:left="227" w:right="0" w:firstLine="0"/>
        <w:jc w:val="left"/>
        <w:rPr>
          <w:rFonts w:ascii="宋体"/>
          <w:color w:val="000000"/>
          <w:spacing w:val="0"/>
          <w:sz w:val="22"/>
        </w:rPr>
      </w:pPr>
      <w:r>
        <w:rPr>
          <w:rFonts w:ascii="宋体"/>
          <w:color w:val="000000"/>
          <w:spacing w:val="0"/>
          <w:sz w:val="22"/>
        </w:rPr>
        <w:t>254.01</w:t>
      </w:r>
    </w:p>
    <w:p>
      <w:pPr>
        <w:framePr w:w="1127" w:wrap="auto" w:vAnchor="margin" w:hAnchor="text" w:x="5262" w:y="4945"/>
        <w:widowControl w:val="0"/>
        <w:autoSpaceDE w:val="0"/>
        <w:autoSpaceDN w:val="0"/>
        <w:spacing w:before="122" w:after="0" w:line="220" w:lineRule="exact"/>
        <w:ind w:left="337" w:right="0" w:firstLine="0"/>
        <w:jc w:val="left"/>
        <w:rPr>
          <w:rFonts w:ascii="宋体"/>
          <w:color w:val="000000"/>
          <w:spacing w:val="0"/>
          <w:sz w:val="22"/>
        </w:rPr>
      </w:pPr>
      <w:r>
        <w:rPr>
          <w:rFonts w:ascii="宋体"/>
          <w:color w:val="000000"/>
          <w:spacing w:val="0"/>
          <w:sz w:val="22"/>
        </w:rPr>
        <w:t>94.13</w:t>
      </w:r>
    </w:p>
    <w:p>
      <w:pPr>
        <w:framePr w:w="1127" w:wrap="auto" w:vAnchor="margin" w:hAnchor="text" w:x="6802" w:y="4945"/>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1"/>
          <w:sz w:val="22"/>
        </w:rPr>
        <w:t>2,598.68</w:t>
      </w:r>
    </w:p>
    <w:p>
      <w:pPr>
        <w:framePr w:w="1127" w:wrap="auto" w:vAnchor="margin" w:hAnchor="text" w:x="6802" w:y="4945"/>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2,446.39</w:t>
      </w:r>
    </w:p>
    <w:p>
      <w:pPr>
        <w:framePr w:w="1127" w:wrap="auto" w:vAnchor="margin" w:hAnchor="text" w:x="6802" w:y="4945"/>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2,368.89</w:t>
      </w:r>
    </w:p>
    <w:p>
      <w:pPr>
        <w:framePr w:w="1127" w:wrap="auto" w:vAnchor="margin" w:hAnchor="text" w:x="6802" w:y="4945"/>
        <w:widowControl w:val="0"/>
        <w:autoSpaceDE w:val="0"/>
        <w:autoSpaceDN w:val="0"/>
        <w:spacing w:before="122" w:after="0" w:line="220" w:lineRule="exact"/>
        <w:ind w:left="227" w:right="0" w:firstLine="0"/>
        <w:jc w:val="left"/>
        <w:rPr>
          <w:rFonts w:ascii="宋体"/>
          <w:color w:val="000000"/>
          <w:spacing w:val="0"/>
          <w:sz w:val="22"/>
        </w:rPr>
      </w:pPr>
      <w:r>
        <w:rPr>
          <w:rFonts w:ascii="宋体"/>
          <w:color w:val="000000"/>
          <w:spacing w:val="0"/>
          <w:sz w:val="22"/>
        </w:rPr>
        <w:t>253.69</w:t>
      </w:r>
    </w:p>
    <w:p>
      <w:pPr>
        <w:framePr w:w="1127" w:wrap="auto" w:vAnchor="margin" w:hAnchor="text" w:x="6802" w:y="4945"/>
        <w:widowControl w:val="0"/>
        <w:autoSpaceDE w:val="0"/>
        <w:autoSpaceDN w:val="0"/>
        <w:spacing w:before="122" w:after="0" w:line="220" w:lineRule="exact"/>
        <w:ind w:left="337" w:right="0" w:firstLine="0"/>
        <w:jc w:val="left"/>
        <w:rPr>
          <w:rFonts w:ascii="宋体"/>
          <w:color w:val="000000"/>
          <w:spacing w:val="0"/>
          <w:sz w:val="22"/>
        </w:rPr>
      </w:pPr>
      <w:r>
        <w:rPr>
          <w:rFonts w:ascii="宋体"/>
          <w:color w:val="000000"/>
          <w:spacing w:val="0"/>
          <w:sz w:val="22"/>
        </w:rPr>
        <w:t>93.61</w:t>
      </w:r>
    </w:p>
    <w:p>
      <w:pPr>
        <w:framePr w:w="684" w:wrap="auto" w:vAnchor="margin" w:hAnchor="text" w:x="14951" w:y="4945"/>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1"/>
          <w:sz w:val="22"/>
        </w:rPr>
        <w:t>9.20</w:t>
      </w:r>
    </w:p>
    <w:p>
      <w:pPr>
        <w:framePr w:w="684" w:wrap="auto" w:vAnchor="margin" w:hAnchor="text" w:x="14951" w:y="4945"/>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9.00</w:t>
      </w:r>
    </w:p>
    <w:p>
      <w:pPr>
        <w:framePr w:w="684" w:wrap="auto" w:vAnchor="margin" w:hAnchor="text" w:x="14951" w:y="4945"/>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8.52</w:t>
      </w:r>
    </w:p>
    <w:p>
      <w:pPr>
        <w:framePr w:w="684" w:wrap="auto" w:vAnchor="margin" w:hAnchor="text" w:x="14951" w:y="4945"/>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0.33</w:t>
      </w:r>
    </w:p>
    <w:p>
      <w:pPr>
        <w:framePr w:w="684" w:wrap="auto" w:vAnchor="margin" w:hAnchor="text" w:x="14951" w:y="4945"/>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0.52</w:t>
      </w:r>
    </w:p>
    <w:p>
      <w:pPr>
        <w:framePr w:w="684" w:wrap="auto" w:vAnchor="margin" w:hAnchor="text" w:x="14951" w:y="4945"/>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7.68</w:t>
      </w:r>
    </w:p>
    <w:p>
      <w:pPr>
        <w:framePr w:w="570" w:wrap="auto" w:vAnchor="margin" w:hAnchor="text" w:x="1440" w:y="5287"/>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207</w:t>
      </w:r>
    </w:p>
    <w:p>
      <w:pPr>
        <w:framePr w:w="2220" w:wrap="auto" w:vAnchor="margin" w:hAnchor="text" w:x="2389" w:y="5287"/>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文化体育与传媒支出</w:t>
      </w:r>
    </w:p>
    <w:p>
      <w:pPr>
        <w:framePr w:w="2220" w:wrap="auto" w:vAnchor="margin" w:hAnchor="text" w:x="2389" w:y="5287"/>
        <w:widowControl w:val="0"/>
        <w:autoSpaceDE w:val="0"/>
        <w:autoSpaceDN w:val="0"/>
        <w:spacing w:before="122" w:after="0" w:line="220" w:lineRule="exact"/>
        <w:ind w:left="0" w:right="0" w:firstLine="0"/>
        <w:jc w:val="left"/>
        <w:rPr>
          <w:rFonts w:ascii="Times New Roman"/>
          <w:color w:val="000000"/>
          <w:spacing w:val="0"/>
          <w:sz w:val="22"/>
        </w:rPr>
      </w:pPr>
      <w:r>
        <w:rPr>
          <w:rFonts w:ascii="宋体" w:hAnsi="宋体" w:cs="宋体"/>
          <w:color w:val="000000"/>
          <w:spacing w:val="0"/>
          <w:sz w:val="22"/>
        </w:rPr>
        <w:t>文化</w:t>
      </w:r>
    </w:p>
    <w:p>
      <w:pPr>
        <w:framePr w:w="790" w:wrap="auto" w:vAnchor="margin" w:hAnchor="text" w:x="1440" w:y="5629"/>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20701</w:t>
      </w:r>
    </w:p>
    <w:p>
      <w:pPr>
        <w:framePr w:w="1010" w:wrap="auto" w:vAnchor="margin" w:hAnchor="text" w:x="1440" w:y="5971"/>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2070101</w:t>
      </w:r>
    </w:p>
    <w:p>
      <w:pPr>
        <w:framePr w:w="1010" w:wrap="auto" w:vAnchor="margin" w:hAnchor="text" w:x="1440" w:y="5971"/>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2070104</w:t>
      </w:r>
    </w:p>
    <w:p>
      <w:pPr>
        <w:framePr w:w="1010" w:wrap="auto" w:vAnchor="margin" w:hAnchor="text" w:x="1440" w:y="5971"/>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2070105</w:t>
      </w:r>
    </w:p>
    <w:p>
      <w:pPr>
        <w:framePr w:w="1010" w:wrap="auto" w:vAnchor="margin" w:hAnchor="text" w:x="1440" w:y="5971"/>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2070107</w:t>
      </w:r>
    </w:p>
    <w:p>
      <w:pPr>
        <w:framePr w:w="1010" w:wrap="auto" w:vAnchor="margin" w:hAnchor="text" w:x="1440" w:y="5971"/>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2070109</w:t>
      </w:r>
    </w:p>
    <w:p>
      <w:pPr>
        <w:framePr w:w="1010" w:wrap="auto" w:vAnchor="margin" w:hAnchor="text" w:x="1440" w:y="5971"/>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2070111</w:t>
      </w:r>
    </w:p>
    <w:p>
      <w:pPr>
        <w:framePr w:w="1010" w:wrap="auto" w:vAnchor="margin" w:hAnchor="text" w:x="1440" w:y="5971"/>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2070199</w:t>
      </w:r>
    </w:p>
    <w:p>
      <w:pPr>
        <w:framePr w:w="1010" w:wrap="auto" w:vAnchor="margin" w:hAnchor="text" w:x="1440" w:y="5971"/>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20702</w:t>
      </w:r>
    </w:p>
    <w:p>
      <w:pPr>
        <w:framePr w:w="1120" w:wrap="auto" w:vAnchor="margin" w:hAnchor="text" w:x="2609" w:y="5971"/>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行政运行</w:t>
      </w:r>
    </w:p>
    <w:p>
      <w:pPr>
        <w:framePr w:w="900" w:wrap="auto" w:vAnchor="margin" w:hAnchor="text" w:x="2609" w:y="6313"/>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图书馆</w:t>
      </w:r>
    </w:p>
    <w:p>
      <w:pPr>
        <w:framePr w:w="2220" w:wrap="auto" w:vAnchor="margin" w:hAnchor="text" w:x="2609" w:y="6655"/>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文化展示及纪念机构</w:t>
      </w:r>
    </w:p>
    <w:p>
      <w:pPr>
        <w:framePr w:w="2220" w:wrap="auto" w:vAnchor="margin" w:hAnchor="text" w:x="2609" w:y="6655"/>
        <w:widowControl w:val="0"/>
        <w:autoSpaceDE w:val="0"/>
        <w:autoSpaceDN w:val="0"/>
        <w:spacing w:before="122" w:after="0" w:line="220" w:lineRule="exact"/>
        <w:ind w:left="0" w:right="0" w:firstLine="0"/>
        <w:jc w:val="left"/>
        <w:rPr>
          <w:rFonts w:ascii="Times New Roman"/>
          <w:color w:val="000000"/>
          <w:spacing w:val="0"/>
          <w:sz w:val="22"/>
        </w:rPr>
      </w:pPr>
      <w:r>
        <w:rPr>
          <w:rFonts w:ascii="宋体" w:hAnsi="宋体" w:cs="宋体"/>
          <w:color w:val="000000"/>
          <w:spacing w:val="0"/>
          <w:sz w:val="22"/>
        </w:rPr>
        <w:t>艺术表演团体</w:t>
      </w:r>
    </w:p>
    <w:p>
      <w:pPr>
        <w:framePr w:w="2220" w:wrap="auto" w:vAnchor="margin" w:hAnchor="text" w:x="2609" w:y="6655"/>
        <w:widowControl w:val="0"/>
        <w:autoSpaceDE w:val="0"/>
        <w:autoSpaceDN w:val="0"/>
        <w:spacing w:before="122" w:after="0" w:line="220" w:lineRule="exact"/>
        <w:ind w:left="0" w:right="0" w:firstLine="0"/>
        <w:jc w:val="left"/>
        <w:rPr>
          <w:rFonts w:ascii="Times New Roman"/>
          <w:color w:val="000000"/>
          <w:spacing w:val="0"/>
          <w:sz w:val="22"/>
        </w:rPr>
      </w:pPr>
      <w:r>
        <w:rPr>
          <w:rFonts w:ascii="宋体" w:hAnsi="宋体" w:cs="宋体"/>
          <w:color w:val="000000"/>
          <w:spacing w:val="0"/>
          <w:sz w:val="22"/>
        </w:rPr>
        <w:t>群众文化</w:t>
      </w:r>
    </w:p>
    <w:p>
      <w:pPr>
        <w:framePr w:w="900" w:wrap="auto" w:vAnchor="margin" w:hAnchor="text" w:x="5489" w:y="6655"/>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143.67</w:t>
      </w:r>
    </w:p>
    <w:p>
      <w:pPr>
        <w:framePr w:w="900" w:wrap="auto" w:vAnchor="margin" w:hAnchor="text" w:x="5489" w:y="6655"/>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387.25</w:t>
      </w:r>
    </w:p>
    <w:p>
      <w:pPr>
        <w:framePr w:w="900" w:wrap="auto" w:vAnchor="margin" w:hAnchor="text" w:x="5489" w:y="6655"/>
        <w:widowControl w:val="0"/>
        <w:autoSpaceDE w:val="0"/>
        <w:autoSpaceDN w:val="0"/>
        <w:spacing w:before="122" w:after="0" w:line="220" w:lineRule="exact"/>
        <w:ind w:left="220" w:right="0" w:firstLine="0"/>
        <w:jc w:val="left"/>
        <w:rPr>
          <w:rFonts w:ascii="宋体"/>
          <w:color w:val="000000"/>
          <w:spacing w:val="0"/>
          <w:sz w:val="22"/>
        </w:rPr>
      </w:pPr>
      <w:r>
        <w:rPr>
          <w:rFonts w:ascii="宋体"/>
          <w:color w:val="000000"/>
          <w:spacing w:val="0"/>
          <w:sz w:val="22"/>
        </w:rPr>
        <w:t>5.28</w:t>
      </w:r>
    </w:p>
    <w:p>
      <w:pPr>
        <w:framePr w:w="900" w:wrap="auto" w:vAnchor="margin" w:hAnchor="text" w:x="7029" w:y="6655"/>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135.99</w:t>
      </w:r>
    </w:p>
    <w:p>
      <w:pPr>
        <w:framePr w:w="900" w:wrap="auto" w:vAnchor="margin" w:hAnchor="text" w:x="7029" w:y="6655"/>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387.25</w:t>
      </w:r>
    </w:p>
    <w:p>
      <w:pPr>
        <w:framePr w:w="900" w:wrap="auto" w:vAnchor="margin" w:hAnchor="text" w:x="7029" w:y="6655"/>
        <w:widowControl w:val="0"/>
        <w:autoSpaceDE w:val="0"/>
        <w:autoSpaceDN w:val="0"/>
        <w:spacing w:before="122" w:after="0" w:line="220" w:lineRule="exact"/>
        <w:ind w:left="220" w:right="0" w:firstLine="0"/>
        <w:jc w:val="left"/>
        <w:rPr>
          <w:rFonts w:ascii="宋体"/>
          <w:color w:val="000000"/>
          <w:spacing w:val="0"/>
          <w:sz w:val="22"/>
        </w:rPr>
      </w:pPr>
      <w:r>
        <w:rPr>
          <w:rFonts w:ascii="宋体"/>
          <w:color w:val="000000"/>
          <w:spacing w:val="0"/>
          <w:sz w:val="22"/>
        </w:rPr>
        <w:t>5.28</w:t>
      </w:r>
    </w:p>
    <w:p>
      <w:pPr>
        <w:framePr w:w="2000" w:wrap="auto" w:vAnchor="margin" w:hAnchor="text" w:x="2389" w:y="7681"/>
        <w:widowControl w:val="0"/>
        <w:autoSpaceDE w:val="0"/>
        <w:autoSpaceDN w:val="0"/>
        <w:spacing w:before="0" w:after="0" w:line="220" w:lineRule="exact"/>
        <w:ind w:left="220" w:right="0" w:firstLine="0"/>
        <w:jc w:val="left"/>
        <w:rPr>
          <w:rFonts w:ascii="Times New Roman"/>
          <w:color w:val="000000"/>
          <w:spacing w:val="0"/>
          <w:sz w:val="22"/>
        </w:rPr>
      </w:pPr>
      <w:r>
        <w:rPr>
          <w:rFonts w:ascii="宋体" w:hAnsi="宋体" w:cs="宋体"/>
          <w:color w:val="000000"/>
          <w:spacing w:val="0"/>
          <w:sz w:val="22"/>
        </w:rPr>
        <w:t>文化创作与保护</w:t>
      </w:r>
    </w:p>
    <w:p>
      <w:pPr>
        <w:framePr w:w="2000" w:wrap="auto" w:vAnchor="margin" w:hAnchor="text" w:x="2389" w:y="7681"/>
        <w:widowControl w:val="0"/>
        <w:autoSpaceDE w:val="0"/>
        <w:autoSpaceDN w:val="0"/>
        <w:spacing w:before="122" w:after="0" w:line="220" w:lineRule="exact"/>
        <w:ind w:left="220" w:right="0" w:firstLine="0"/>
        <w:jc w:val="left"/>
        <w:rPr>
          <w:rFonts w:ascii="Times New Roman"/>
          <w:color w:val="000000"/>
          <w:spacing w:val="0"/>
          <w:sz w:val="22"/>
        </w:rPr>
      </w:pPr>
      <w:r>
        <w:rPr>
          <w:rFonts w:ascii="宋体" w:hAnsi="宋体" w:cs="宋体"/>
          <w:color w:val="000000"/>
          <w:spacing w:val="0"/>
          <w:sz w:val="22"/>
        </w:rPr>
        <w:t>其他文化支出</w:t>
      </w:r>
    </w:p>
    <w:p>
      <w:pPr>
        <w:framePr w:w="2000" w:wrap="auto" w:vAnchor="margin" w:hAnchor="text" w:x="2389" w:y="7681"/>
        <w:widowControl w:val="0"/>
        <w:autoSpaceDE w:val="0"/>
        <w:autoSpaceDN w:val="0"/>
        <w:spacing w:before="122" w:after="0" w:line="220" w:lineRule="exact"/>
        <w:ind w:left="0" w:right="0" w:firstLine="0"/>
        <w:jc w:val="left"/>
        <w:rPr>
          <w:rFonts w:ascii="Times New Roman"/>
          <w:color w:val="000000"/>
          <w:spacing w:val="0"/>
          <w:sz w:val="22"/>
        </w:rPr>
      </w:pPr>
      <w:r>
        <w:rPr>
          <w:rFonts w:ascii="宋体" w:hAnsi="宋体" w:cs="宋体"/>
          <w:color w:val="000000"/>
          <w:spacing w:val="0"/>
          <w:sz w:val="22"/>
        </w:rPr>
        <w:t>文物</w:t>
      </w:r>
    </w:p>
    <w:p>
      <w:pPr>
        <w:framePr w:w="1120" w:wrap="auto" w:vAnchor="margin" w:hAnchor="text" w:x="5269" w:y="7681"/>
        <w:widowControl w:val="0"/>
        <w:autoSpaceDE w:val="0"/>
        <w:autoSpaceDN w:val="0"/>
        <w:spacing w:before="0" w:after="0" w:line="220" w:lineRule="exact"/>
        <w:ind w:left="220" w:right="0" w:firstLine="0"/>
        <w:jc w:val="left"/>
        <w:rPr>
          <w:rFonts w:ascii="宋体"/>
          <w:color w:val="000000"/>
          <w:spacing w:val="0"/>
          <w:sz w:val="22"/>
        </w:rPr>
      </w:pPr>
      <w:r>
        <w:rPr>
          <w:rFonts w:ascii="宋体"/>
          <w:color w:val="000000"/>
          <w:spacing w:val="0"/>
          <w:sz w:val="22"/>
        </w:rPr>
        <w:t>180.00</w:t>
      </w:r>
    </w:p>
    <w:p>
      <w:pPr>
        <w:framePr w:w="1120" w:wrap="auto" w:vAnchor="margin" w:hAnchor="text" w:x="5269" w:y="7681"/>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1,313.07</w:t>
      </w:r>
    </w:p>
    <w:p>
      <w:pPr>
        <w:framePr w:w="1120" w:wrap="auto" w:vAnchor="margin" w:hAnchor="text" w:x="5269" w:y="7681"/>
        <w:widowControl w:val="0"/>
        <w:autoSpaceDE w:val="0"/>
        <w:autoSpaceDN w:val="0"/>
        <w:spacing w:before="122" w:after="0" w:line="220" w:lineRule="exact"/>
        <w:ind w:left="330" w:right="0" w:firstLine="0"/>
        <w:jc w:val="left"/>
        <w:rPr>
          <w:rFonts w:ascii="宋体"/>
          <w:color w:val="000000"/>
          <w:spacing w:val="0"/>
          <w:sz w:val="22"/>
        </w:rPr>
      </w:pPr>
      <w:r>
        <w:rPr>
          <w:rFonts w:ascii="宋体"/>
          <w:color w:val="000000"/>
          <w:spacing w:val="0"/>
          <w:sz w:val="22"/>
        </w:rPr>
        <w:t>59.58</w:t>
      </w:r>
    </w:p>
    <w:p>
      <w:pPr>
        <w:framePr w:w="1120" w:wrap="auto" w:vAnchor="margin" w:hAnchor="text" w:x="6809" w:y="7681"/>
        <w:widowControl w:val="0"/>
        <w:autoSpaceDE w:val="0"/>
        <w:autoSpaceDN w:val="0"/>
        <w:spacing w:before="0" w:after="0" w:line="220" w:lineRule="exact"/>
        <w:ind w:left="220" w:right="0" w:firstLine="0"/>
        <w:jc w:val="left"/>
        <w:rPr>
          <w:rFonts w:ascii="宋体"/>
          <w:color w:val="000000"/>
          <w:spacing w:val="0"/>
          <w:sz w:val="22"/>
        </w:rPr>
      </w:pPr>
      <w:r>
        <w:rPr>
          <w:rFonts w:ascii="宋体"/>
          <w:color w:val="000000"/>
          <w:spacing w:val="0"/>
          <w:sz w:val="22"/>
        </w:rPr>
        <w:t>180.00</w:t>
      </w:r>
    </w:p>
    <w:p>
      <w:pPr>
        <w:framePr w:w="1120" w:wrap="auto" w:vAnchor="margin" w:hAnchor="text" w:x="6809" w:y="7681"/>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1,313.07</w:t>
      </w:r>
    </w:p>
    <w:p>
      <w:pPr>
        <w:framePr w:w="1120" w:wrap="auto" w:vAnchor="margin" w:hAnchor="text" w:x="6809" w:y="7681"/>
        <w:widowControl w:val="0"/>
        <w:autoSpaceDE w:val="0"/>
        <w:autoSpaceDN w:val="0"/>
        <w:spacing w:before="122" w:after="0" w:line="220" w:lineRule="exact"/>
        <w:ind w:left="330" w:right="0" w:firstLine="0"/>
        <w:jc w:val="left"/>
        <w:rPr>
          <w:rFonts w:ascii="宋体"/>
          <w:color w:val="000000"/>
          <w:spacing w:val="0"/>
          <w:sz w:val="22"/>
        </w:rPr>
      </w:pPr>
      <w:r>
        <w:rPr>
          <w:rFonts w:ascii="宋体"/>
          <w:color w:val="000000"/>
          <w:spacing w:val="0"/>
          <w:sz w:val="22"/>
        </w:rPr>
        <w:t>59.10</w:t>
      </w:r>
    </w:p>
    <w:p>
      <w:pPr>
        <w:framePr w:w="680" w:wrap="auto" w:vAnchor="margin" w:hAnchor="text" w:x="14955" w:y="8365"/>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0.48</w:t>
      </w:r>
    </w:p>
    <w:p>
      <w:pPr>
        <w:framePr w:w="680" w:wrap="auto" w:vAnchor="margin" w:hAnchor="text" w:x="14955" w:y="8365"/>
        <w:widowControl w:val="0"/>
        <w:autoSpaceDE w:val="0"/>
        <w:autoSpaceDN w:val="0"/>
        <w:spacing w:before="1158" w:after="0" w:line="220" w:lineRule="exact"/>
        <w:ind w:left="0" w:right="0" w:firstLine="0"/>
        <w:jc w:val="left"/>
        <w:rPr>
          <w:rFonts w:ascii="宋体"/>
          <w:color w:val="000000"/>
          <w:spacing w:val="0"/>
          <w:sz w:val="22"/>
        </w:rPr>
      </w:pPr>
      <w:r>
        <w:rPr>
          <w:rFonts w:ascii="宋体"/>
          <w:color w:val="000000"/>
          <w:spacing w:val="0"/>
          <w:sz w:val="22"/>
        </w:rPr>
        <w:t>0.48</w:t>
      </w:r>
    </w:p>
    <w:p>
      <w:pPr>
        <w:framePr w:w="1010" w:wrap="auto" w:vAnchor="margin" w:hAnchor="text" w:x="1440" w:y="8707"/>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2070201</w:t>
      </w:r>
    </w:p>
    <w:p>
      <w:pPr>
        <w:framePr w:w="1010" w:wrap="auto" w:vAnchor="margin" w:hAnchor="text" w:x="1440" w:y="8707"/>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2070204</w:t>
      </w:r>
    </w:p>
    <w:p>
      <w:pPr>
        <w:framePr w:w="1010" w:wrap="auto" w:vAnchor="margin" w:hAnchor="text" w:x="1440" w:y="8707"/>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2070205</w:t>
      </w:r>
    </w:p>
    <w:p>
      <w:pPr>
        <w:framePr w:w="1010" w:wrap="auto" w:vAnchor="margin" w:hAnchor="text" w:x="1440" w:y="8707"/>
        <w:widowControl w:val="0"/>
        <w:autoSpaceDE w:val="0"/>
        <w:autoSpaceDN w:val="0"/>
        <w:spacing w:before="132" w:after="0" w:line="220" w:lineRule="exact"/>
        <w:ind w:left="0" w:right="0" w:firstLine="0"/>
        <w:jc w:val="left"/>
        <w:rPr>
          <w:rFonts w:ascii="宋体"/>
          <w:color w:val="000000"/>
          <w:spacing w:val="0"/>
          <w:sz w:val="22"/>
        </w:rPr>
      </w:pPr>
      <w:r>
        <w:rPr>
          <w:rFonts w:ascii="宋体"/>
          <w:color w:val="000000"/>
          <w:spacing w:val="0"/>
          <w:sz w:val="22"/>
        </w:rPr>
        <w:t>2070299</w:t>
      </w:r>
    </w:p>
    <w:p>
      <w:pPr>
        <w:framePr w:w="1120" w:wrap="auto" w:vAnchor="margin" w:hAnchor="text" w:x="2609" w:y="8707"/>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行政运行</w:t>
      </w:r>
    </w:p>
    <w:p>
      <w:pPr>
        <w:framePr w:w="790" w:wrap="auto" w:vAnchor="margin" w:hAnchor="text" w:x="5599" w:y="8707"/>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13.37</w:t>
      </w:r>
    </w:p>
    <w:p>
      <w:pPr>
        <w:framePr w:w="790" w:wrap="auto" w:vAnchor="margin" w:hAnchor="text" w:x="7139" w:y="8707"/>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13.37</w:t>
      </w:r>
    </w:p>
    <w:p>
      <w:pPr>
        <w:framePr w:w="1120" w:wrap="auto" w:vAnchor="margin" w:hAnchor="text" w:x="2609" w:y="9049"/>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文物保护</w:t>
      </w:r>
    </w:p>
    <w:p>
      <w:pPr>
        <w:framePr w:w="790" w:wrap="auto" w:vAnchor="margin" w:hAnchor="text" w:x="5599" w:y="9049"/>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18.03</w:t>
      </w:r>
    </w:p>
    <w:p>
      <w:pPr>
        <w:framePr w:w="790" w:wrap="auto" w:vAnchor="margin" w:hAnchor="text" w:x="7139" w:y="9049"/>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18.03</w:t>
      </w:r>
    </w:p>
    <w:p>
      <w:pPr>
        <w:framePr w:w="900" w:wrap="auto" w:vAnchor="margin" w:hAnchor="text" w:x="2609" w:y="9391"/>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博物馆</w:t>
      </w:r>
    </w:p>
    <w:p>
      <w:pPr>
        <w:framePr w:w="790" w:wrap="auto" w:vAnchor="margin" w:hAnchor="text" w:x="5599" w:y="9391"/>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27.70</w:t>
      </w:r>
    </w:p>
    <w:p>
      <w:pPr>
        <w:framePr w:w="790" w:wrap="auto" w:vAnchor="margin" w:hAnchor="text" w:x="7139" w:y="9391"/>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27.70</w:t>
      </w:r>
    </w:p>
    <w:p>
      <w:pPr>
        <w:framePr w:w="1560" w:wrap="auto" w:vAnchor="margin" w:hAnchor="text" w:x="2609" w:y="9743"/>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其他文物支出</w:t>
      </w:r>
    </w:p>
    <w:p>
      <w:pPr>
        <w:framePr w:w="680" w:wrap="auto" w:vAnchor="margin" w:hAnchor="text" w:x="5709" w:y="9743"/>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0.48</w:t>
      </w:r>
    </w:p>
    <w:p>
      <w:pPr>
        <w:framePr w:w="540" w:wrap="auto" w:vAnchor="margin" w:hAnchor="text" w:x="8269" w:y="10981"/>
        <w:widowControl w:val="0"/>
        <w:autoSpaceDE w:val="0"/>
        <w:autoSpaceDN w:val="0"/>
        <w:spacing w:before="0" w:after="0" w:line="199" w:lineRule="exact"/>
        <w:ind w:left="0" w:right="0" w:firstLine="0"/>
        <w:jc w:val="left"/>
        <w:rPr>
          <w:rFonts w:ascii="Times New Roman"/>
          <w:color w:val="000000"/>
          <w:spacing w:val="0"/>
          <w:sz w:val="18"/>
        </w:rPr>
      </w:pPr>
      <w:r>
        <w:rPr>
          <w:rFonts w:ascii="Times New Roman"/>
          <w:color w:val="000000"/>
          <w:spacing w:val="0"/>
          <w:sz w:val="18"/>
        </w:rPr>
        <w:t>- 8 -</w:t>
      </w:r>
    </w:p>
    <w:p>
      <w:pPr>
        <w:spacing w:before="0" w:after="0" w:line="0" w:lineRule="exact"/>
        <w:ind w:left="0" w:right="0" w:firstLine="0"/>
        <w:jc w:val="left"/>
        <w:rPr>
          <w:rFonts w:ascii="Arial"/>
          <w:color w:val="FF0000"/>
          <w:spacing w:val="0"/>
          <w:sz w:val="2"/>
        </w:rPr>
      </w:pPr>
      <w:r>
        <w:pict>
          <v:shape id="_x00002" o:spid="_x0000_s1028" o:spt="75" type="#_x0000_t75" style="position:absolute;left:0pt;margin-left:70pt;margin-top:155.85pt;height:347.5pt;width:702.5pt;mso-position-horizontal-relative:page;mso-position-vertical-relative:page;z-index:-251657216;mso-width-relative:page;mso-height-relative:page;" filled="f" coordsize="21600,21600">
            <v:path/>
            <v:fill on="f" focussize="0,0"/>
            <v:stroke/>
            <v:imagedata r:id="rId7"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2440" w:wrap="auto" w:vAnchor="margin" w:hAnchor="text" w:x="2389" w:y="1867"/>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国家电影事业发展专项</w:t>
      </w:r>
    </w:p>
    <w:p>
      <w:pPr>
        <w:framePr w:w="2440" w:wrap="auto" w:vAnchor="margin" w:hAnchor="text" w:x="2389" w:y="1867"/>
        <w:widowControl w:val="0"/>
        <w:autoSpaceDE w:val="0"/>
        <w:autoSpaceDN w:val="0"/>
        <w:spacing w:before="92" w:after="0" w:line="220" w:lineRule="exact"/>
        <w:ind w:left="0" w:right="0" w:firstLine="0"/>
        <w:jc w:val="left"/>
        <w:rPr>
          <w:rFonts w:ascii="Times New Roman"/>
          <w:color w:val="000000"/>
          <w:spacing w:val="0"/>
          <w:sz w:val="22"/>
        </w:rPr>
      </w:pPr>
      <w:r>
        <w:rPr>
          <w:rFonts w:ascii="宋体" w:hAnsi="宋体" w:cs="宋体"/>
          <w:color w:val="000000"/>
          <w:spacing w:val="0"/>
          <w:sz w:val="22"/>
        </w:rPr>
        <w:t>资金及对应专项债务收</w:t>
      </w:r>
    </w:p>
    <w:p>
      <w:pPr>
        <w:framePr w:w="2440" w:wrap="auto" w:vAnchor="margin" w:hAnchor="text" w:x="2389" w:y="1867"/>
        <w:widowControl w:val="0"/>
        <w:autoSpaceDE w:val="0"/>
        <w:autoSpaceDN w:val="0"/>
        <w:spacing w:before="92" w:after="0" w:line="220" w:lineRule="exact"/>
        <w:ind w:left="0" w:right="0" w:firstLine="0"/>
        <w:jc w:val="left"/>
        <w:rPr>
          <w:rFonts w:ascii="Times New Roman"/>
          <w:color w:val="000000"/>
          <w:spacing w:val="0"/>
          <w:sz w:val="22"/>
        </w:rPr>
      </w:pPr>
      <w:r>
        <w:rPr>
          <w:rFonts w:ascii="宋体" w:hAnsi="宋体" w:cs="宋体"/>
          <w:color w:val="000000"/>
          <w:spacing w:val="0"/>
          <w:sz w:val="22"/>
        </w:rPr>
        <w:t>入安排的支出</w:t>
      </w:r>
    </w:p>
    <w:p>
      <w:pPr>
        <w:framePr w:w="790" w:wrap="auto" w:vAnchor="margin" w:hAnchor="text" w:x="1440" w:y="2179"/>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20707</w:t>
      </w:r>
    </w:p>
    <w:p>
      <w:pPr>
        <w:framePr w:w="790" w:wrap="auto" w:vAnchor="margin" w:hAnchor="text" w:x="5599" w:y="2179"/>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13.40</w:t>
      </w:r>
    </w:p>
    <w:p>
      <w:pPr>
        <w:framePr w:w="790" w:wrap="auto" w:vAnchor="margin" w:hAnchor="text" w:x="7139" w:y="2179"/>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13.40</w:t>
      </w:r>
    </w:p>
    <w:p>
      <w:pPr>
        <w:framePr w:w="2440" w:wrap="auto" w:vAnchor="margin" w:hAnchor="text" w:x="2389" w:y="2833"/>
        <w:widowControl w:val="0"/>
        <w:autoSpaceDE w:val="0"/>
        <w:autoSpaceDN w:val="0"/>
        <w:spacing w:before="0" w:after="0" w:line="220" w:lineRule="exact"/>
        <w:ind w:left="220" w:right="0" w:firstLine="0"/>
        <w:jc w:val="left"/>
        <w:rPr>
          <w:rFonts w:ascii="Times New Roman"/>
          <w:color w:val="000000"/>
          <w:spacing w:val="0"/>
          <w:sz w:val="22"/>
        </w:rPr>
      </w:pPr>
      <w:r>
        <w:rPr>
          <w:rFonts w:ascii="宋体" w:hAnsi="宋体" w:cs="宋体"/>
          <w:color w:val="000000"/>
          <w:spacing w:val="0"/>
          <w:sz w:val="22"/>
        </w:rPr>
        <w:t>其他国家电影事业发</w:t>
      </w:r>
    </w:p>
    <w:p>
      <w:pPr>
        <w:framePr w:w="2440" w:wrap="auto" w:vAnchor="margin" w:hAnchor="text" w:x="2389" w:y="2833"/>
        <w:widowControl w:val="0"/>
        <w:autoSpaceDE w:val="0"/>
        <w:autoSpaceDN w:val="0"/>
        <w:spacing w:before="92" w:after="0" w:line="220" w:lineRule="exact"/>
        <w:ind w:left="0" w:right="0" w:firstLine="0"/>
        <w:jc w:val="left"/>
        <w:rPr>
          <w:rFonts w:ascii="Times New Roman"/>
          <w:color w:val="000000"/>
          <w:spacing w:val="0"/>
          <w:sz w:val="22"/>
        </w:rPr>
      </w:pPr>
      <w:r>
        <w:rPr>
          <w:rFonts w:ascii="宋体" w:hAnsi="宋体" w:cs="宋体"/>
          <w:color w:val="000000"/>
          <w:spacing w:val="0"/>
          <w:sz w:val="22"/>
        </w:rPr>
        <w:t>展专项资金支出</w:t>
      </w:r>
    </w:p>
    <w:p>
      <w:pPr>
        <w:framePr w:w="2440" w:wrap="auto" w:vAnchor="margin" w:hAnchor="text" w:x="2389" w:y="2833"/>
        <w:widowControl w:val="0"/>
        <w:autoSpaceDE w:val="0"/>
        <w:autoSpaceDN w:val="0"/>
        <w:spacing w:before="122" w:after="0" w:line="220" w:lineRule="exact"/>
        <w:ind w:left="0" w:right="0" w:firstLine="0"/>
        <w:jc w:val="left"/>
        <w:rPr>
          <w:rFonts w:ascii="Times New Roman"/>
          <w:color w:val="000000"/>
          <w:spacing w:val="0"/>
          <w:sz w:val="22"/>
        </w:rPr>
      </w:pPr>
      <w:r>
        <w:rPr>
          <w:rFonts w:ascii="宋体" w:hAnsi="宋体" w:cs="宋体"/>
          <w:color w:val="000000"/>
          <w:spacing w:val="0"/>
          <w:sz w:val="22"/>
        </w:rPr>
        <w:t>其他文化体育与传媒支</w:t>
      </w:r>
    </w:p>
    <w:p>
      <w:pPr>
        <w:framePr w:w="2440" w:wrap="auto" w:vAnchor="margin" w:hAnchor="text" w:x="2389" w:y="2833"/>
        <w:widowControl w:val="0"/>
        <w:autoSpaceDE w:val="0"/>
        <w:autoSpaceDN w:val="0"/>
        <w:spacing w:before="92" w:after="0" w:line="220" w:lineRule="exact"/>
        <w:ind w:left="0" w:right="0" w:firstLine="0"/>
        <w:jc w:val="left"/>
        <w:rPr>
          <w:rFonts w:ascii="Times New Roman"/>
          <w:color w:val="000000"/>
          <w:spacing w:val="0"/>
          <w:sz w:val="22"/>
        </w:rPr>
      </w:pPr>
      <w:r>
        <w:rPr>
          <w:rFonts w:ascii="宋体" w:hAnsi="宋体" w:cs="宋体"/>
          <w:color w:val="000000"/>
          <w:spacing w:val="0"/>
          <w:sz w:val="22"/>
        </w:rPr>
        <w:t>出</w:t>
      </w:r>
    </w:p>
    <w:p>
      <w:pPr>
        <w:framePr w:w="1010" w:wrap="auto" w:vAnchor="margin" w:hAnchor="text" w:x="1440" w:y="2989"/>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2070799</w:t>
      </w:r>
    </w:p>
    <w:p>
      <w:pPr>
        <w:framePr w:w="1010" w:wrap="auto" w:vAnchor="margin" w:hAnchor="text" w:x="1440" w:y="2989"/>
        <w:widowControl w:val="0"/>
        <w:autoSpaceDE w:val="0"/>
        <w:autoSpaceDN w:val="0"/>
        <w:spacing w:before="434" w:after="0" w:line="220" w:lineRule="exact"/>
        <w:ind w:left="0" w:right="0" w:firstLine="0"/>
        <w:jc w:val="left"/>
        <w:rPr>
          <w:rFonts w:ascii="宋体"/>
          <w:color w:val="000000"/>
          <w:spacing w:val="0"/>
          <w:sz w:val="22"/>
        </w:rPr>
      </w:pPr>
      <w:r>
        <w:rPr>
          <w:rFonts w:ascii="宋体"/>
          <w:color w:val="000000"/>
          <w:spacing w:val="0"/>
          <w:sz w:val="22"/>
        </w:rPr>
        <w:t>20799</w:t>
      </w:r>
    </w:p>
    <w:p>
      <w:pPr>
        <w:framePr w:w="790" w:wrap="auto" w:vAnchor="margin" w:hAnchor="text" w:x="5599" w:y="2989"/>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13.40</w:t>
      </w:r>
    </w:p>
    <w:p>
      <w:pPr>
        <w:framePr w:w="790" w:wrap="auto" w:vAnchor="margin" w:hAnchor="text" w:x="5599" w:y="2989"/>
        <w:widowControl w:val="0"/>
        <w:autoSpaceDE w:val="0"/>
        <w:autoSpaceDN w:val="0"/>
        <w:spacing w:before="434" w:after="0" w:line="220" w:lineRule="exact"/>
        <w:ind w:left="110" w:right="0" w:firstLine="0"/>
        <w:jc w:val="left"/>
        <w:rPr>
          <w:rFonts w:ascii="宋体"/>
          <w:color w:val="000000"/>
          <w:spacing w:val="0"/>
          <w:sz w:val="22"/>
        </w:rPr>
      </w:pPr>
      <w:r>
        <w:rPr>
          <w:rFonts w:ascii="宋体"/>
          <w:color w:val="000000"/>
          <w:spacing w:val="0"/>
          <w:sz w:val="22"/>
        </w:rPr>
        <w:t>5.00</w:t>
      </w:r>
    </w:p>
    <w:p>
      <w:pPr>
        <w:framePr w:w="790" w:wrap="auto" w:vAnchor="margin" w:hAnchor="text" w:x="5599" w:y="2989"/>
        <w:widowControl w:val="0"/>
        <w:autoSpaceDE w:val="0"/>
        <w:autoSpaceDN w:val="0"/>
        <w:spacing w:before="434" w:after="0" w:line="220" w:lineRule="exact"/>
        <w:ind w:left="110" w:right="0" w:firstLine="0"/>
        <w:jc w:val="left"/>
        <w:rPr>
          <w:rFonts w:ascii="宋体"/>
          <w:color w:val="000000"/>
          <w:spacing w:val="0"/>
          <w:sz w:val="22"/>
        </w:rPr>
      </w:pPr>
      <w:r>
        <w:rPr>
          <w:rFonts w:ascii="宋体"/>
          <w:color w:val="000000"/>
          <w:spacing w:val="0"/>
          <w:sz w:val="22"/>
        </w:rPr>
        <w:t>5.00</w:t>
      </w:r>
    </w:p>
    <w:p>
      <w:pPr>
        <w:framePr w:w="790" w:wrap="auto" w:vAnchor="margin" w:hAnchor="text" w:x="7139" w:y="2989"/>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13.40</w:t>
      </w:r>
    </w:p>
    <w:p>
      <w:pPr>
        <w:framePr w:w="790" w:wrap="auto" w:vAnchor="margin" w:hAnchor="text" w:x="7139" w:y="2989"/>
        <w:widowControl w:val="0"/>
        <w:autoSpaceDE w:val="0"/>
        <w:autoSpaceDN w:val="0"/>
        <w:spacing w:before="434" w:after="0" w:line="220" w:lineRule="exact"/>
        <w:ind w:left="110" w:right="0" w:firstLine="0"/>
        <w:jc w:val="left"/>
        <w:rPr>
          <w:rFonts w:ascii="宋体"/>
          <w:color w:val="000000"/>
          <w:spacing w:val="0"/>
          <w:sz w:val="22"/>
        </w:rPr>
      </w:pPr>
      <w:r>
        <w:rPr>
          <w:rFonts w:ascii="宋体"/>
          <w:color w:val="000000"/>
          <w:spacing w:val="0"/>
          <w:sz w:val="22"/>
        </w:rPr>
        <w:t>5.00</w:t>
      </w:r>
    </w:p>
    <w:p>
      <w:pPr>
        <w:framePr w:w="790" w:wrap="auto" w:vAnchor="margin" w:hAnchor="text" w:x="7139" w:y="2989"/>
        <w:widowControl w:val="0"/>
        <w:autoSpaceDE w:val="0"/>
        <w:autoSpaceDN w:val="0"/>
        <w:spacing w:before="434" w:after="0" w:line="220" w:lineRule="exact"/>
        <w:ind w:left="110" w:right="0" w:firstLine="0"/>
        <w:jc w:val="left"/>
        <w:rPr>
          <w:rFonts w:ascii="宋体"/>
          <w:color w:val="000000"/>
          <w:spacing w:val="0"/>
          <w:sz w:val="22"/>
        </w:rPr>
      </w:pPr>
      <w:r>
        <w:rPr>
          <w:rFonts w:ascii="宋体"/>
          <w:color w:val="000000"/>
          <w:spacing w:val="0"/>
          <w:sz w:val="22"/>
        </w:rPr>
        <w:t>5.00</w:t>
      </w:r>
    </w:p>
    <w:p>
      <w:pPr>
        <w:framePr w:w="2440" w:wrap="auto" w:vAnchor="margin" w:hAnchor="text" w:x="2389" w:y="4141"/>
        <w:widowControl w:val="0"/>
        <w:autoSpaceDE w:val="0"/>
        <w:autoSpaceDN w:val="0"/>
        <w:spacing w:before="0" w:after="0" w:line="220" w:lineRule="exact"/>
        <w:ind w:left="220" w:right="0" w:firstLine="0"/>
        <w:jc w:val="left"/>
        <w:rPr>
          <w:rFonts w:ascii="Times New Roman"/>
          <w:color w:val="000000"/>
          <w:spacing w:val="0"/>
          <w:sz w:val="22"/>
        </w:rPr>
      </w:pPr>
      <w:r>
        <w:rPr>
          <w:rFonts w:ascii="宋体" w:hAnsi="宋体" w:cs="宋体"/>
          <w:color w:val="000000"/>
          <w:spacing w:val="0"/>
          <w:sz w:val="22"/>
        </w:rPr>
        <w:t>其他文化体育与传媒</w:t>
      </w:r>
    </w:p>
    <w:p>
      <w:pPr>
        <w:framePr w:w="2440" w:wrap="auto" w:vAnchor="margin" w:hAnchor="text" w:x="2389" w:y="4141"/>
        <w:widowControl w:val="0"/>
        <w:autoSpaceDE w:val="0"/>
        <w:autoSpaceDN w:val="0"/>
        <w:spacing w:before="92" w:after="0" w:line="220" w:lineRule="exact"/>
        <w:ind w:left="0" w:right="0" w:firstLine="0"/>
        <w:jc w:val="left"/>
        <w:rPr>
          <w:rFonts w:ascii="Times New Roman"/>
          <w:color w:val="000000"/>
          <w:spacing w:val="0"/>
          <w:sz w:val="22"/>
        </w:rPr>
      </w:pPr>
      <w:r>
        <w:rPr>
          <w:rFonts w:ascii="宋体" w:hAnsi="宋体" w:cs="宋体"/>
          <w:color w:val="000000"/>
          <w:spacing w:val="0"/>
          <w:sz w:val="22"/>
        </w:rPr>
        <w:t>支出</w:t>
      </w:r>
    </w:p>
    <w:p>
      <w:pPr>
        <w:framePr w:w="1010" w:wrap="auto" w:vAnchor="margin" w:hAnchor="text" w:x="1440" w:y="4297"/>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2079999</w:t>
      </w:r>
    </w:p>
    <w:p>
      <w:pPr>
        <w:framePr w:w="570" w:wrap="auto" w:vAnchor="margin" w:hAnchor="text" w:x="1440" w:y="4802"/>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208</w:t>
      </w:r>
    </w:p>
    <w:p>
      <w:pPr>
        <w:framePr w:w="2220" w:wrap="auto" w:vAnchor="margin" w:hAnchor="text" w:x="2389" w:y="4802"/>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社会保障和就业支出</w:t>
      </w:r>
    </w:p>
    <w:p>
      <w:pPr>
        <w:framePr w:w="2220" w:wrap="auto" w:vAnchor="margin" w:hAnchor="text" w:x="2389" w:y="4802"/>
        <w:widowControl w:val="0"/>
        <w:autoSpaceDE w:val="0"/>
        <w:autoSpaceDN w:val="0"/>
        <w:spacing w:before="137" w:after="0" w:line="220" w:lineRule="exact"/>
        <w:ind w:left="0" w:right="0" w:firstLine="0"/>
        <w:jc w:val="left"/>
        <w:rPr>
          <w:rFonts w:ascii="Times New Roman"/>
          <w:color w:val="000000"/>
          <w:spacing w:val="0"/>
          <w:sz w:val="22"/>
        </w:rPr>
      </w:pPr>
      <w:r>
        <w:rPr>
          <w:rFonts w:ascii="宋体" w:hAnsi="宋体" w:cs="宋体"/>
          <w:color w:val="000000"/>
          <w:spacing w:val="0"/>
          <w:sz w:val="22"/>
        </w:rPr>
        <w:t>行政事业单位离退休</w:t>
      </w:r>
    </w:p>
    <w:p>
      <w:pPr>
        <w:framePr w:w="790" w:wrap="auto" w:vAnchor="margin" w:hAnchor="text" w:x="5599" w:y="4802"/>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51.29</w:t>
      </w:r>
    </w:p>
    <w:p>
      <w:pPr>
        <w:framePr w:w="790" w:wrap="auto" w:vAnchor="margin" w:hAnchor="text" w:x="5599" w:y="4802"/>
        <w:widowControl w:val="0"/>
        <w:autoSpaceDE w:val="0"/>
        <w:autoSpaceDN w:val="0"/>
        <w:spacing w:before="137" w:after="0" w:line="220" w:lineRule="exact"/>
        <w:ind w:left="0" w:right="0" w:firstLine="0"/>
        <w:jc w:val="left"/>
        <w:rPr>
          <w:rFonts w:ascii="宋体"/>
          <w:color w:val="000000"/>
          <w:spacing w:val="0"/>
          <w:sz w:val="22"/>
        </w:rPr>
      </w:pPr>
      <w:r>
        <w:rPr>
          <w:rFonts w:ascii="宋体"/>
          <w:color w:val="000000"/>
          <w:spacing w:val="0"/>
          <w:sz w:val="22"/>
        </w:rPr>
        <w:t>50.23</w:t>
      </w:r>
    </w:p>
    <w:p>
      <w:pPr>
        <w:framePr w:w="790" w:wrap="auto" w:vAnchor="margin" w:hAnchor="text" w:x="7139" w:y="4802"/>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51.29</w:t>
      </w:r>
    </w:p>
    <w:p>
      <w:pPr>
        <w:framePr w:w="790" w:wrap="auto" w:vAnchor="margin" w:hAnchor="text" w:x="7139" w:y="4802"/>
        <w:widowControl w:val="0"/>
        <w:autoSpaceDE w:val="0"/>
        <w:autoSpaceDN w:val="0"/>
        <w:spacing w:before="137" w:after="0" w:line="220" w:lineRule="exact"/>
        <w:ind w:left="0" w:right="0" w:firstLine="0"/>
        <w:jc w:val="left"/>
        <w:rPr>
          <w:rFonts w:ascii="宋体"/>
          <w:color w:val="000000"/>
          <w:spacing w:val="0"/>
          <w:sz w:val="22"/>
        </w:rPr>
      </w:pPr>
      <w:r>
        <w:rPr>
          <w:rFonts w:ascii="宋体"/>
          <w:color w:val="000000"/>
          <w:spacing w:val="0"/>
          <w:sz w:val="22"/>
        </w:rPr>
        <w:t>50.23</w:t>
      </w:r>
    </w:p>
    <w:p>
      <w:pPr>
        <w:framePr w:w="790" w:wrap="auto" w:vAnchor="margin" w:hAnchor="text" w:x="1440" w:y="5159"/>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20805</w:t>
      </w:r>
    </w:p>
    <w:p>
      <w:pPr>
        <w:framePr w:w="2440" w:wrap="auto" w:vAnchor="margin" w:hAnchor="text" w:x="2389" w:y="5509"/>
        <w:widowControl w:val="0"/>
        <w:autoSpaceDE w:val="0"/>
        <w:autoSpaceDN w:val="0"/>
        <w:spacing w:before="0" w:after="0" w:line="220" w:lineRule="exact"/>
        <w:ind w:left="220" w:right="0" w:firstLine="0"/>
        <w:jc w:val="left"/>
        <w:rPr>
          <w:rFonts w:ascii="Times New Roman"/>
          <w:color w:val="000000"/>
          <w:spacing w:val="0"/>
          <w:sz w:val="22"/>
        </w:rPr>
      </w:pPr>
      <w:r>
        <w:rPr>
          <w:rFonts w:ascii="宋体" w:hAnsi="宋体" w:cs="宋体"/>
          <w:color w:val="000000"/>
          <w:spacing w:val="0"/>
          <w:sz w:val="22"/>
        </w:rPr>
        <w:t>机关事业单位基本养</w:t>
      </w:r>
    </w:p>
    <w:p>
      <w:pPr>
        <w:framePr w:w="2440" w:wrap="auto" w:vAnchor="margin" w:hAnchor="text" w:x="2389" w:y="5509"/>
        <w:widowControl w:val="0"/>
        <w:autoSpaceDE w:val="0"/>
        <w:autoSpaceDN w:val="0"/>
        <w:spacing w:before="92" w:after="0" w:line="220" w:lineRule="exact"/>
        <w:ind w:left="0" w:right="0" w:firstLine="0"/>
        <w:jc w:val="left"/>
        <w:rPr>
          <w:rFonts w:ascii="Times New Roman"/>
          <w:color w:val="000000"/>
          <w:spacing w:val="0"/>
          <w:sz w:val="22"/>
        </w:rPr>
      </w:pPr>
      <w:r>
        <w:rPr>
          <w:rFonts w:ascii="宋体" w:hAnsi="宋体" w:cs="宋体"/>
          <w:color w:val="000000"/>
          <w:spacing w:val="0"/>
          <w:sz w:val="22"/>
        </w:rPr>
        <w:t>老保险缴费支出</w:t>
      </w:r>
    </w:p>
    <w:p>
      <w:pPr>
        <w:framePr w:w="2440" w:wrap="auto" w:vAnchor="margin" w:hAnchor="text" w:x="2389" w:y="5509"/>
        <w:widowControl w:val="0"/>
        <w:autoSpaceDE w:val="0"/>
        <w:autoSpaceDN w:val="0"/>
        <w:spacing w:before="122" w:after="0" w:line="220" w:lineRule="exact"/>
        <w:ind w:left="0" w:right="0" w:firstLine="0"/>
        <w:jc w:val="left"/>
        <w:rPr>
          <w:rFonts w:ascii="Times New Roman"/>
          <w:color w:val="000000"/>
          <w:spacing w:val="0"/>
          <w:sz w:val="22"/>
        </w:rPr>
      </w:pPr>
      <w:r>
        <w:rPr>
          <w:rFonts w:ascii="宋体" w:hAnsi="宋体" w:cs="宋体"/>
          <w:color w:val="000000"/>
          <w:spacing w:val="0"/>
          <w:sz w:val="22"/>
        </w:rPr>
        <w:t>其他社会保障和就业支</w:t>
      </w:r>
    </w:p>
    <w:p>
      <w:pPr>
        <w:framePr w:w="2440" w:wrap="auto" w:vAnchor="margin" w:hAnchor="text" w:x="2389" w:y="5509"/>
        <w:widowControl w:val="0"/>
        <w:autoSpaceDE w:val="0"/>
        <w:autoSpaceDN w:val="0"/>
        <w:spacing w:before="92" w:after="0" w:line="220" w:lineRule="exact"/>
        <w:ind w:left="0" w:right="0" w:firstLine="0"/>
        <w:jc w:val="left"/>
        <w:rPr>
          <w:rFonts w:ascii="Times New Roman"/>
          <w:color w:val="000000"/>
          <w:spacing w:val="0"/>
          <w:sz w:val="22"/>
        </w:rPr>
      </w:pPr>
      <w:r>
        <w:rPr>
          <w:rFonts w:ascii="宋体" w:hAnsi="宋体" w:cs="宋体"/>
          <w:color w:val="000000"/>
          <w:spacing w:val="0"/>
          <w:sz w:val="22"/>
        </w:rPr>
        <w:t>出</w:t>
      </w:r>
    </w:p>
    <w:p>
      <w:pPr>
        <w:framePr w:w="1010" w:wrap="auto" w:vAnchor="margin" w:hAnchor="text" w:x="1440" w:y="5665"/>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2080505</w:t>
      </w:r>
    </w:p>
    <w:p>
      <w:pPr>
        <w:framePr w:w="1010" w:wrap="auto" w:vAnchor="margin" w:hAnchor="text" w:x="1440" w:y="5665"/>
        <w:widowControl w:val="0"/>
        <w:autoSpaceDE w:val="0"/>
        <w:autoSpaceDN w:val="0"/>
        <w:spacing w:before="434" w:after="0" w:line="220" w:lineRule="exact"/>
        <w:ind w:left="0" w:right="0" w:firstLine="0"/>
        <w:jc w:val="left"/>
        <w:rPr>
          <w:rFonts w:ascii="宋体"/>
          <w:color w:val="000000"/>
          <w:spacing w:val="0"/>
          <w:sz w:val="22"/>
        </w:rPr>
      </w:pPr>
      <w:r>
        <w:rPr>
          <w:rFonts w:ascii="宋体"/>
          <w:color w:val="000000"/>
          <w:spacing w:val="0"/>
          <w:sz w:val="22"/>
        </w:rPr>
        <w:t>20899</w:t>
      </w:r>
    </w:p>
    <w:p>
      <w:pPr>
        <w:framePr w:w="1010" w:wrap="auto" w:vAnchor="margin" w:hAnchor="text" w:x="1440" w:y="5665"/>
        <w:widowControl w:val="0"/>
        <w:autoSpaceDE w:val="0"/>
        <w:autoSpaceDN w:val="0"/>
        <w:spacing w:before="434" w:after="0" w:line="220" w:lineRule="exact"/>
        <w:ind w:left="0" w:right="0" w:firstLine="0"/>
        <w:jc w:val="left"/>
        <w:rPr>
          <w:rFonts w:ascii="宋体"/>
          <w:color w:val="000000"/>
          <w:spacing w:val="0"/>
          <w:sz w:val="22"/>
        </w:rPr>
      </w:pPr>
      <w:r>
        <w:rPr>
          <w:rFonts w:ascii="宋体"/>
          <w:color w:val="000000"/>
          <w:spacing w:val="0"/>
          <w:sz w:val="22"/>
        </w:rPr>
        <w:t>2089901</w:t>
      </w:r>
    </w:p>
    <w:p>
      <w:pPr>
        <w:framePr w:w="1010" w:wrap="auto" w:vAnchor="margin" w:hAnchor="text" w:x="1440" w:y="5665"/>
        <w:widowControl w:val="0"/>
        <w:autoSpaceDE w:val="0"/>
        <w:autoSpaceDN w:val="0"/>
        <w:spacing w:before="434" w:after="0" w:line="220" w:lineRule="exact"/>
        <w:ind w:left="0" w:right="0" w:firstLine="0"/>
        <w:jc w:val="left"/>
        <w:rPr>
          <w:rFonts w:ascii="宋体"/>
          <w:color w:val="000000"/>
          <w:spacing w:val="0"/>
          <w:sz w:val="22"/>
        </w:rPr>
      </w:pPr>
      <w:r>
        <w:rPr>
          <w:rFonts w:ascii="宋体"/>
          <w:color w:val="000000"/>
          <w:spacing w:val="0"/>
          <w:sz w:val="22"/>
        </w:rPr>
        <w:t>210</w:t>
      </w:r>
    </w:p>
    <w:p>
      <w:pPr>
        <w:framePr w:w="790" w:wrap="auto" w:vAnchor="margin" w:hAnchor="text" w:x="5599" w:y="5665"/>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50.23</w:t>
      </w:r>
    </w:p>
    <w:p>
      <w:pPr>
        <w:framePr w:w="790" w:wrap="auto" w:vAnchor="margin" w:hAnchor="text" w:x="5599" w:y="5665"/>
        <w:widowControl w:val="0"/>
        <w:autoSpaceDE w:val="0"/>
        <w:autoSpaceDN w:val="0"/>
        <w:spacing w:before="434" w:after="0" w:line="220" w:lineRule="exact"/>
        <w:ind w:left="110" w:right="0" w:firstLine="0"/>
        <w:jc w:val="left"/>
        <w:rPr>
          <w:rFonts w:ascii="宋体"/>
          <w:color w:val="000000"/>
          <w:spacing w:val="0"/>
          <w:sz w:val="22"/>
        </w:rPr>
      </w:pPr>
      <w:r>
        <w:rPr>
          <w:rFonts w:ascii="宋体"/>
          <w:color w:val="000000"/>
          <w:spacing w:val="0"/>
          <w:sz w:val="22"/>
        </w:rPr>
        <w:t>1.05</w:t>
      </w:r>
    </w:p>
    <w:p>
      <w:pPr>
        <w:framePr w:w="790" w:wrap="auto" w:vAnchor="margin" w:hAnchor="text" w:x="7139" w:y="5665"/>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50.23</w:t>
      </w:r>
    </w:p>
    <w:p>
      <w:pPr>
        <w:framePr w:w="790" w:wrap="auto" w:vAnchor="margin" w:hAnchor="text" w:x="7139" w:y="5665"/>
        <w:widowControl w:val="0"/>
        <w:autoSpaceDE w:val="0"/>
        <w:autoSpaceDN w:val="0"/>
        <w:spacing w:before="434" w:after="0" w:line="220" w:lineRule="exact"/>
        <w:ind w:left="110" w:right="0" w:firstLine="0"/>
        <w:jc w:val="left"/>
        <w:rPr>
          <w:rFonts w:ascii="宋体"/>
          <w:color w:val="000000"/>
          <w:spacing w:val="0"/>
          <w:sz w:val="22"/>
        </w:rPr>
      </w:pPr>
      <w:r>
        <w:rPr>
          <w:rFonts w:ascii="宋体"/>
          <w:color w:val="000000"/>
          <w:spacing w:val="0"/>
          <w:sz w:val="22"/>
        </w:rPr>
        <w:t>1.05</w:t>
      </w:r>
    </w:p>
    <w:p>
      <w:pPr>
        <w:framePr w:w="2440" w:wrap="auto" w:vAnchor="margin" w:hAnchor="text" w:x="2389" w:y="6817"/>
        <w:widowControl w:val="0"/>
        <w:autoSpaceDE w:val="0"/>
        <w:autoSpaceDN w:val="0"/>
        <w:spacing w:before="0" w:after="0" w:line="220" w:lineRule="exact"/>
        <w:ind w:left="220" w:right="0" w:firstLine="0"/>
        <w:jc w:val="left"/>
        <w:rPr>
          <w:rFonts w:ascii="Times New Roman"/>
          <w:color w:val="000000"/>
          <w:spacing w:val="0"/>
          <w:sz w:val="22"/>
        </w:rPr>
      </w:pPr>
      <w:r>
        <w:rPr>
          <w:rFonts w:ascii="宋体" w:hAnsi="宋体" w:cs="宋体"/>
          <w:color w:val="000000"/>
          <w:spacing w:val="0"/>
          <w:sz w:val="22"/>
        </w:rPr>
        <w:t>其他社会保障和就业</w:t>
      </w:r>
    </w:p>
    <w:p>
      <w:pPr>
        <w:framePr w:w="2440" w:wrap="auto" w:vAnchor="margin" w:hAnchor="text" w:x="2389" w:y="6817"/>
        <w:widowControl w:val="0"/>
        <w:autoSpaceDE w:val="0"/>
        <w:autoSpaceDN w:val="0"/>
        <w:spacing w:before="92" w:after="0" w:line="220" w:lineRule="exact"/>
        <w:ind w:left="0" w:right="0" w:firstLine="0"/>
        <w:jc w:val="left"/>
        <w:rPr>
          <w:rFonts w:ascii="Times New Roman"/>
          <w:color w:val="000000"/>
          <w:spacing w:val="0"/>
          <w:sz w:val="22"/>
        </w:rPr>
      </w:pPr>
      <w:r>
        <w:rPr>
          <w:rFonts w:ascii="宋体" w:hAnsi="宋体" w:cs="宋体"/>
          <w:color w:val="000000"/>
          <w:spacing w:val="0"/>
          <w:sz w:val="22"/>
        </w:rPr>
        <w:t>支出</w:t>
      </w:r>
    </w:p>
    <w:p>
      <w:pPr>
        <w:framePr w:w="680" w:wrap="auto" w:vAnchor="margin" w:hAnchor="text" w:x="5709" w:y="6973"/>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1.05</w:t>
      </w:r>
    </w:p>
    <w:p>
      <w:pPr>
        <w:framePr w:w="680" w:wrap="auto" w:vAnchor="margin" w:hAnchor="text" w:x="7249" w:y="6973"/>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1.05</w:t>
      </w:r>
    </w:p>
    <w:p>
      <w:pPr>
        <w:framePr w:w="2440" w:wrap="auto" w:vAnchor="margin" w:hAnchor="text" w:x="2389" w:y="7471"/>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医疗卫生与计划生育支</w:t>
      </w:r>
    </w:p>
    <w:p>
      <w:pPr>
        <w:framePr w:w="2440" w:wrap="auto" w:vAnchor="margin" w:hAnchor="text" w:x="2389" w:y="7471"/>
        <w:widowControl w:val="0"/>
        <w:autoSpaceDE w:val="0"/>
        <w:autoSpaceDN w:val="0"/>
        <w:spacing w:before="92" w:after="0" w:line="220" w:lineRule="exact"/>
        <w:ind w:left="0" w:right="0" w:firstLine="0"/>
        <w:jc w:val="left"/>
        <w:rPr>
          <w:rFonts w:ascii="Times New Roman"/>
          <w:color w:val="000000"/>
          <w:spacing w:val="0"/>
          <w:sz w:val="22"/>
        </w:rPr>
      </w:pPr>
      <w:r>
        <w:rPr>
          <w:rFonts w:ascii="宋体" w:hAnsi="宋体" w:cs="宋体"/>
          <w:color w:val="000000"/>
          <w:spacing w:val="0"/>
          <w:sz w:val="22"/>
        </w:rPr>
        <w:t>出</w:t>
      </w:r>
    </w:p>
    <w:p>
      <w:pPr>
        <w:framePr w:w="790" w:wrap="auto" w:vAnchor="margin" w:hAnchor="text" w:x="5599" w:y="7627"/>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22.81</w:t>
      </w:r>
    </w:p>
    <w:p>
      <w:pPr>
        <w:framePr w:w="790" w:wrap="auto" w:vAnchor="margin" w:hAnchor="text" w:x="7139" w:y="7627"/>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22.81</w:t>
      </w:r>
    </w:p>
    <w:p>
      <w:pPr>
        <w:framePr w:w="790" w:wrap="auto" w:vAnchor="margin" w:hAnchor="text" w:x="1440" w:y="8132"/>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21011</w:t>
      </w:r>
    </w:p>
    <w:p>
      <w:pPr>
        <w:framePr w:w="2000" w:wrap="auto" w:vAnchor="margin" w:hAnchor="text" w:x="2389" w:y="8132"/>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行政事业单位医疗</w:t>
      </w:r>
    </w:p>
    <w:p>
      <w:pPr>
        <w:framePr w:w="2000" w:wrap="auto" w:vAnchor="margin" w:hAnchor="text" w:x="2389" w:y="8132"/>
        <w:widowControl w:val="0"/>
        <w:autoSpaceDE w:val="0"/>
        <w:autoSpaceDN w:val="0"/>
        <w:spacing w:before="137" w:after="0" w:line="220" w:lineRule="exact"/>
        <w:ind w:left="220" w:right="0" w:firstLine="0"/>
        <w:jc w:val="left"/>
        <w:rPr>
          <w:rFonts w:ascii="Times New Roman"/>
          <w:color w:val="000000"/>
          <w:spacing w:val="0"/>
          <w:sz w:val="22"/>
        </w:rPr>
      </w:pPr>
      <w:r>
        <w:rPr>
          <w:rFonts w:ascii="宋体" w:hAnsi="宋体" w:cs="宋体"/>
          <w:color w:val="000000"/>
          <w:spacing w:val="0"/>
          <w:sz w:val="22"/>
        </w:rPr>
        <w:t>行政单位医疗</w:t>
      </w:r>
    </w:p>
    <w:p>
      <w:pPr>
        <w:framePr w:w="790" w:wrap="auto" w:vAnchor="margin" w:hAnchor="text" w:x="5599" w:y="8132"/>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22.81</w:t>
      </w:r>
    </w:p>
    <w:p>
      <w:pPr>
        <w:framePr w:w="790" w:wrap="auto" w:vAnchor="margin" w:hAnchor="text" w:x="5599" w:y="8132"/>
        <w:widowControl w:val="0"/>
        <w:autoSpaceDE w:val="0"/>
        <w:autoSpaceDN w:val="0"/>
        <w:spacing w:before="137" w:after="0" w:line="220" w:lineRule="exact"/>
        <w:ind w:left="110" w:right="0" w:firstLine="0"/>
        <w:jc w:val="left"/>
        <w:rPr>
          <w:rFonts w:ascii="宋体"/>
          <w:color w:val="000000"/>
          <w:spacing w:val="0"/>
          <w:sz w:val="22"/>
        </w:rPr>
      </w:pPr>
      <w:r>
        <w:rPr>
          <w:rFonts w:ascii="宋体"/>
          <w:color w:val="000000"/>
          <w:spacing w:val="0"/>
          <w:sz w:val="22"/>
        </w:rPr>
        <w:t>6.92</w:t>
      </w:r>
    </w:p>
    <w:p>
      <w:pPr>
        <w:framePr w:w="790" w:wrap="auto" w:vAnchor="margin" w:hAnchor="text" w:x="7139" w:y="8132"/>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22.81</w:t>
      </w:r>
    </w:p>
    <w:p>
      <w:pPr>
        <w:framePr w:w="790" w:wrap="auto" w:vAnchor="margin" w:hAnchor="text" w:x="7139" w:y="8132"/>
        <w:widowControl w:val="0"/>
        <w:autoSpaceDE w:val="0"/>
        <w:autoSpaceDN w:val="0"/>
        <w:spacing w:before="137" w:after="0" w:line="220" w:lineRule="exact"/>
        <w:ind w:left="110" w:right="0" w:firstLine="0"/>
        <w:jc w:val="left"/>
        <w:rPr>
          <w:rFonts w:ascii="宋体"/>
          <w:color w:val="000000"/>
          <w:spacing w:val="0"/>
          <w:sz w:val="22"/>
        </w:rPr>
      </w:pPr>
      <w:r>
        <w:rPr>
          <w:rFonts w:ascii="宋体"/>
          <w:color w:val="000000"/>
          <w:spacing w:val="0"/>
          <w:sz w:val="22"/>
        </w:rPr>
        <w:t>6.92</w:t>
      </w:r>
    </w:p>
    <w:p>
      <w:pPr>
        <w:framePr w:w="1010" w:wrap="auto" w:vAnchor="margin" w:hAnchor="text" w:x="1440" w:y="8489"/>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2101101</w:t>
      </w:r>
    </w:p>
    <w:p>
      <w:pPr>
        <w:framePr w:w="1010" w:wrap="auto" w:vAnchor="margin" w:hAnchor="text" w:x="1440" w:y="8489"/>
        <w:widowControl w:val="0"/>
        <w:autoSpaceDE w:val="0"/>
        <w:autoSpaceDN w:val="0"/>
        <w:spacing w:before="137" w:after="0" w:line="220" w:lineRule="exact"/>
        <w:ind w:left="0" w:right="0" w:firstLine="0"/>
        <w:jc w:val="left"/>
        <w:rPr>
          <w:rFonts w:ascii="宋体"/>
          <w:color w:val="000000"/>
          <w:spacing w:val="0"/>
          <w:sz w:val="22"/>
        </w:rPr>
      </w:pPr>
      <w:r>
        <w:rPr>
          <w:rFonts w:ascii="宋体"/>
          <w:color w:val="000000"/>
          <w:spacing w:val="0"/>
          <w:sz w:val="22"/>
        </w:rPr>
        <w:t>2101102</w:t>
      </w:r>
    </w:p>
    <w:p>
      <w:pPr>
        <w:framePr w:w="1560" w:wrap="auto" w:vAnchor="margin" w:hAnchor="text" w:x="2609" w:y="8846"/>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事业单位医疗</w:t>
      </w:r>
    </w:p>
    <w:p>
      <w:pPr>
        <w:framePr w:w="790" w:wrap="auto" w:vAnchor="margin" w:hAnchor="text" w:x="5599" w:y="8846"/>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10.51</w:t>
      </w:r>
    </w:p>
    <w:p>
      <w:pPr>
        <w:framePr w:w="790" w:wrap="auto" w:vAnchor="margin" w:hAnchor="text" w:x="7139" w:y="8846"/>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10.51</w:t>
      </w:r>
    </w:p>
    <w:p>
      <w:pPr>
        <w:framePr w:w="2440" w:wrap="auto" w:vAnchor="margin" w:hAnchor="text" w:x="2389" w:y="9196"/>
        <w:widowControl w:val="0"/>
        <w:autoSpaceDE w:val="0"/>
        <w:autoSpaceDN w:val="0"/>
        <w:spacing w:before="0" w:after="0" w:line="220" w:lineRule="exact"/>
        <w:ind w:left="220" w:right="0" w:firstLine="0"/>
        <w:jc w:val="left"/>
        <w:rPr>
          <w:rFonts w:ascii="Times New Roman"/>
          <w:color w:val="000000"/>
          <w:spacing w:val="0"/>
          <w:sz w:val="22"/>
        </w:rPr>
      </w:pPr>
      <w:r>
        <w:rPr>
          <w:rFonts w:ascii="宋体" w:hAnsi="宋体" w:cs="宋体"/>
          <w:color w:val="000000"/>
          <w:spacing w:val="0"/>
          <w:sz w:val="22"/>
        </w:rPr>
        <w:t>其他行政事业单位医</w:t>
      </w:r>
    </w:p>
    <w:p>
      <w:pPr>
        <w:framePr w:w="2440" w:wrap="auto" w:vAnchor="margin" w:hAnchor="text" w:x="2389" w:y="9196"/>
        <w:widowControl w:val="0"/>
        <w:autoSpaceDE w:val="0"/>
        <w:autoSpaceDN w:val="0"/>
        <w:spacing w:before="92" w:after="0" w:line="220" w:lineRule="exact"/>
        <w:ind w:left="0" w:right="0" w:firstLine="0"/>
        <w:jc w:val="left"/>
        <w:rPr>
          <w:rFonts w:ascii="Times New Roman"/>
          <w:color w:val="000000"/>
          <w:spacing w:val="0"/>
          <w:sz w:val="22"/>
        </w:rPr>
      </w:pPr>
      <w:r>
        <w:rPr>
          <w:rFonts w:ascii="宋体" w:hAnsi="宋体" w:cs="宋体"/>
          <w:color w:val="000000"/>
          <w:spacing w:val="0"/>
          <w:sz w:val="22"/>
        </w:rPr>
        <w:t>疗支出</w:t>
      </w:r>
    </w:p>
    <w:p>
      <w:pPr>
        <w:framePr w:w="1010" w:wrap="auto" w:vAnchor="margin" w:hAnchor="text" w:x="1440" w:y="9352"/>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2101199</w:t>
      </w:r>
    </w:p>
    <w:p>
      <w:pPr>
        <w:framePr w:w="680" w:wrap="auto" w:vAnchor="margin" w:hAnchor="text" w:x="5709" w:y="9352"/>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5.38</w:t>
      </w:r>
    </w:p>
    <w:p>
      <w:pPr>
        <w:framePr w:w="680" w:wrap="auto" w:vAnchor="margin" w:hAnchor="text" w:x="7249" w:y="9352"/>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5.38</w:t>
      </w:r>
    </w:p>
    <w:p>
      <w:pPr>
        <w:framePr w:w="540" w:wrap="auto" w:vAnchor="margin" w:hAnchor="text" w:x="8269" w:y="10981"/>
        <w:widowControl w:val="0"/>
        <w:autoSpaceDE w:val="0"/>
        <w:autoSpaceDN w:val="0"/>
        <w:spacing w:before="0" w:after="0" w:line="199" w:lineRule="exact"/>
        <w:ind w:left="0" w:right="0" w:firstLine="0"/>
        <w:jc w:val="left"/>
        <w:rPr>
          <w:rFonts w:ascii="Times New Roman"/>
          <w:color w:val="000000"/>
          <w:spacing w:val="0"/>
          <w:sz w:val="18"/>
        </w:rPr>
      </w:pPr>
      <w:r>
        <w:rPr>
          <w:rFonts w:ascii="Times New Roman"/>
          <w:color w:val="000000"/>
          <w:spacing w:val="0"/>
          <w:sz w:val="18"/>
        </w:rPr>
        <w:t>- 9 -</w:t>
      </w:r>
    </w:p>
    <w:p>
      <w:pPr>
        <w:spacing w:before="0" w:after="0" w:line="0" w:lineRule="exact"/>
        <w:ind w:left="0" w:right="0" w:firstLine="0"/>
        <w:jc w:val="left"/>
        <w:rPr>
          <w:rFonts w:ascii="Arial"/>
          <w:color w:val="FF0000"/>
          <w:spacing w:val="0"/>
          <w:sz w:val="2"/>
        </w:rPr>
      </w:pPr>
      <w:r>
        <w:pict>
          <v:shape id="_x00003" o:spid="_x0000_s1029" o:spt="75" type="#_x0000_t75" style="position:absolute;left:0pt;margin-left:70pt;margin-top:88.9pt;height:402.6pt;width:702.5pt;mso-position-horizontal-relative:page;mso-position-vertical-relative:page;z-index:-251657216;mso-width-relative:page;mso-height-relative:page;" filled="f" coordsize="21600,21600">
            <v:path/>
            <v:fill on="f" focussize="0,0"/>
            <v:stroke/>
            <v:imagedata r:id="rId8"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570" w:wrap="auto" w:vAnchor="margin" w:hAnchor="text" w:x="1440" w:y="1864"/>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216</w:t>
      </w:r>
    </w:p>
    <w:p>
      <w:pPr>
        <w:framePr w:w="2440" w:wrap="auto" w:vAnchor="margin" w:hAnchor="text" w:x="2389" w:y="1864"/>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商业服务业等支出</w:t>
      </w:r>
    </w:p>
    <w:p>
      <w:pPr>
        <w:framePr w:w="2440" w:wrap="auto" w:vAnchor="margin" w:hAnchor="text" w:x="2389" w:y="1864"/>
        <w:widowControl w:val="0"/>
        <w:autoSpaceDE w:val="0"/>
        <w:autoSpaceDN w:val="0"/>
        <w:spacing w:before="137" w:after="0" w:line="220" w:lineRule="exact"/>
        <w:ind w:left="0" w:right="0" w:firstLine="0"/>
        <w:jc w:val="left"/>
        <w:rPr>
          <w:rFonts w:ascii="Times New Roman"/>
          <w:color w:val="000000"/>
          <w:spacing w:val="0"/>
          <w:sz w:val="22"/>
        </w:rPr>
      </w:pPr>
      <w:r>
        <w:rPr>
          <w:rFonts w:ascii="宋体" w:hAnsi="宋体" w:cs="宋体"/>
          <w:color w:val="000000"/>
          <w:spacing w:val="0"/>
          <w:sz w:val="22"/>
        </w:rPr>
        <w:t>旅游业管理与服务支出</w:t>
      </w:r>
    </w:p>
    <w:p>
      <w:pPr>
        <w:framePr w:w="2440" w:wrap="auto" w:vAnchor="margin" w:hAnchor="text" w:x="2389" w:y="1864"/>
        <w:widowControl w:val="0"/>
        <w:autoSpaceDE w:val="0"/>
        <w:autoSpaceDN w:val="0"/>
        <w:spacing w:before="137" w:after="0" w:line="220" w:lineRule="exact"/>
        <w:ind w:left="220" w:right="0" w:firstLine="0"/>
        <w:jc w:val="left"/>
        <w:rPr>
          <w:rFonts w:ascii="Times New Roman"/>
          <w:color w:val="000000"/>
          <w:spacing w:val="0"/>
          <w:sz w:val="22"/>
        </w:rPr>
      </w:pPr>
      <w:r>
        <w:rPr>
          <w:rFonts w:ascii="宋体" w:hAnsi="宋体" w:cs="宋体"/>
          <w:color w:val="000000"/>
          <w:spacing w:val="0"/>
          <w:sz w:val="22"/>
        </w:rPr>
        <w:t>行政运行</w:t>
      </w:r>
    </w:p>
    <w:p>
      <w:pPr>
        <w:framePr w:w="790" w:wrap="auto" w:vAnchor="margin" w:hAnchor="text" w:x="5599" w:y="1864"/>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48.55</w:t>
      </w:r>
    </w:p>
    <w:p>
      <w:pPr>
        <w:framePr w:w="790" w:wrap="auto" w:vAnchor="margin" w:hAnchor="text" w:x="5599" w:y="1864"/>
        <w:widowControl w:val="0"/>
        <w:autoSpaceDE w:val="0"/>
        <w:autoSpaceDN w:val="0"/>
        <w:spacing w:before="137" w:after="0" w:line="220" w:lineRule="exact"/>
        <w:ind w:left="0" w:right="0" w:firstLine="0"/>
        <w:jc w:val="left"/>
        <w:rPr>
          <w:rFonts w:ascii="宋体"/>
          <w:color w:val="000000"/>
          <w:spacing w:val="0"/>
          <w:sz w:val="22"/>
        </w:rPr>
      </w:pPr>
      <w:r>
        <w:rPr>
          <w:rFonts w:ascii="宋体"/>
          <w:color w:val="000000"/>
          <w:spacing w:val="0"/>
          <w:sz w:val="22"/>
        </w:rPr>
        <w:t>33.05</w:t>
      </w:r>
    </w:p>
    <w:p>
      <w:pPr>
        <w:framePr w:w="790" w:wrap="auto" w:vAnchor="margin" w:hAnchor="text" w:x="5599" w:y="1864"/>
        <w:widowControl w:val="0"/>
        <w:autoSpaceDE w:val="0"/>
        <w:autoSpaceDN w:val="0"/>
        <w:spacing w:before="137" w:after="0" w:line="220" w:lineRule="exact"/>
        <w:ind w:left="110" w:right="0" w:firstLine="0"/>
        <w:jc w:val="left"/>
        <w:rPr>
          <w:rFonts w:ascii="宋体"/>
          <w:color w:val="000000"/>
          <w:spacing w:val="0"/>
          <w:sz w:val="22"/>
        </w:rPr>
      </w:pPr>
      <w:r>
        <w:rPr>
          <w:rFonts w:ascii="宋体"/>
          <w:color w:val="000000"/>
          <w:spacing w:val="0"/>
          <w:sz w:val="22"/>
        </w:rPr>
        <w:t>3.26</w:t>
      </w:r>
    </w:p>
    <w:p>
      <w:pPr>
        <w:framePr w:w="790" w:wrap="auto" w:vAnchor="margin" w:hAnchor="text" w:x="7139" w:y="1864"/>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48.35</w:t>
      </w:r>
    </w:p>
    <w:p>
      <w:pPr>
        <w:framePr w:w="790" w:wrap="auto" w:vAnchor="margin" w:hAnchor="text" w:x="7139" w:y="1864"/>
        <w:widowControl w:val="0"/>
        <w:autoSpaceDE w:val="0"/>
        <w:autoSpaceDN w:val="0"/>
        <w:spacing w:before="137" w:after="0" w:line="220" w:lineRule="exact"/>
        <w:ind w:left="0" w:right="0" w:firstLine="0"/>
        <w:jc w:val="left"/>
        <w:rPr>
          <w:rFonts w:ascii="宋体"/>
          <w:color w:val="000000"/>
          <w:spacing w:val="0"/>
          <w:sz w:val="22"/>
        </w:rPr>
      </w:pPr>
      <w:r>
        <w:rPr>
          <w:rFonts w:ascii="宋体"/>
          <w:color w:val="000000"/>
          <w:spacing w:val="0"/>
          <w:sz w:val="22"/>
        </w:rPr>
        <w:t>32.85</w:t>
      </w:r>
    </w:p>
    <w:p>
      <w:pPr>
        <w:framePr w:w="790" w:wrap="auto" w:vAnchor="margin" w:hAnchor="text" w:x="7139" w:y="1864"/>
        <w:widowControl w:val="0"/>
        <w:autoSpaceDE w:val="0"/>
        <w:autoSpaceDN w:val="0"/>
        <w:spacing w:before="137" w:after="0" w:line="220" w:lineRule="exact"/>
        <w:ind w:left="110" w:right="0" w:firstLine="0"/>
        <w:jc w:val="left"/>
        <w:rPr>
          <w:rFonts w:ascii="宋体"/>
          <w:color w:val="000000"/>
          <w:spacing w:val="0"/>
          <w:sz w:val="22"/>
        </w:rPr>
      </w:pPr>
      <w:r>
        <w:rPr>
          <w:rFonts w:ascii="宋体"/>
          <w:color w:val="000000"/>
          <w:spacing w:val="0"/>
          <w:sz w:val="22"/>
        </w:rPr>
        <w:t>3.06</w:t>
      </w:r>
    </w:p>
    <w:p>
      <w:pPr>
        <w:framePr w:w="680" w:wrap="auto" w:vAnchor="margin" w:hAnchor="text" w:x="14955" w:y="1864"/>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0.21</w:t>
      </w:r>
    </w:p>
    <w:p>
      <w:pPr>
        <w:framePr w:w="680" w:wrap="auto" w:vAnchor="margin" w:hAnchor="text" w:x="14955" w:y="1864"/>
        <w:widowControl w:val="0"/>
        <w:autoSpaceDE w:val="0"/>
        <w:autoSpaceDN w:val="0"/>
        <w:spacing w:before="137" w:after="0" w:line="220" w:lineRule="exact"/>
        <w:ind w:left="0" w:right="0" w:firstLine="0"/>
        <w:jc w:val="left"/>
        <w:rPr>
          <w:rFonts w:ascii="宋体"/>
          <w:color w:val="000000"/>
          <w:spacing w:val="0"/>
          <w:sz w:val="22"/>
        </w:rPr>
      </w:pPr>
      <w:r>
        <w:rPr>
          <w:rFonts w:ascii="宋体"/>
          <w:color w:val="000000"/>
          <w:spacing w:val="0"/>
          <w:sz w:val="22"/>
        </w:rPr>
        <w:t>0.21</w:t>
      </w:r>
    </w:p>
    <w:p>
      <w:pPr>
        <w:framePr w:w="680" w:wrap="auto" w:vAnchor="margin" w:hAnchor="text" w:x="14955" w:y="1864"/>
        <w:widowControl w:val="0"/>
        <w:autoSpaceDE w:val="0"/>
        <w:autoSpaceDN w:val="0"/>
        <w:spacing w:before="137" w:after="0" w:line="220" w:lineRule="exact"/>
        <w:ind w:left="0" w:right="0" w:firstLine="0"/>
        <w:jc w:val="left"/>
        <w:rPr>
          <w:rFonts w:ascii="宋体"/>
          <w:color w:val="000000"/>
          <w:spacing w:val="0"/>
          <w:sz w:val="22"/>
        </w:rPr>
      </w:pPr>
      <w:r>
        <w:rPr>
          <w:rFonts w:ascii="宋体"/>
          <w:color w:val="000000"/>
          <w:spacing w:val="0"/>
          <w:sz w:val="22"/>
        </w:rPr>
        <w:t>0.21</w:t>
      </w:r>
    </w:p>
    <w:p>
      <w:pPr>
        <w:framePr w:w="1010" w:wrap="auto" w:vAnchor="margin" w:hAnchor="text" w:x="1440" w:y="2221"/>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21605</w:t>
      </w:r>
    </w:p>
    <w:p>
      <w:pPr>
        <w:framePr w:w="1010" w:wrap="auto" w:vAnchor="margin" w:hAnchor="text" w:x="1440" w:y="2221"/>
        <w:widowControl w:val="0"/>
        <w:autoSpaceDE w:val="0"/>
        <w:autoSpaceDN w:val="0"/>
        <w:spacing w:before="137" w:after="0" w:line="220" w:lineRule="exact"/>
        <w:ind w:left="0" w:right="0" w:firstLine="0"/>
        <w:jc w:val="left"/>
        <w:rPr>
          <w:rFonts w:ascii="宋体"/>
          <w:color w:val="000000"/>
          <w:spacing w:val="0"/>
          <w:sz w:val="22"/>
        </w:rPr>
      </w:pPr>
      <w:r>
        <w:rPr>
          <w:rFonts w:ascii="宋体"/>
          <w:color w:val="000000"/>
          <w:spacing w:val="0"/>
          <w:sz w:val="22"/>
        </w:rPr>
        <w:t>2160501</w:t>
      </w:r>
    </w:p>
    <w:p>
      <w:pPr>
        <w:framePr w:w="1010" w:wrap="auto" w:vAnchor="margin" w:hAnchor="text" w:x="1440" w:y="2221"/>
        <w:widowControl w:val="0"/>
        <w:autoSpaceDE w:val="0"/>
        <w:autoSpaceDN w:val="0"/>
        <w:spacing w:before="137" w:after="0" w:line="220" w:lineRule="exact"/>
        <w:ind w:left="0" w:right="0" w:firstLine="0"/>
        <w:jc w:val="left"/>
        <w:rPr>
          <w:rFonts w:ascii="宋体"/>
          <w:color w:val="000000"/>
          <w:spacing w:val="0"/>
          <w:sz w:val="22"/>
        </w:rPr>
      </w:pPr>
      <w:r>
        <w:rPr>
          <w:rFonts w:ascii="宋体"/>
          <w:color w:val="000000"/>
          <w:spacing w:val="0"/>
          <w:sz w:val="22"/>
        </w:rPr>
        <w:t>2160505</w:t>
      </w:r>
    </w:p>
    <w:p>
      <w:pPr>
        <w:framePr w:w="2000" w:wrap="auto" w:vAnchor="margin" w:hAnchor="text" w:x="2609" w:y="2935"/>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旅游行业业务管理</w:t>
      </w:r>
    </w:p>
    <w:p>
      <w:pPr>
        <w:framePr w:w="790" w:wrap="auto" w:vAnchor="margin" w:hAnchor="text" w:x="5599" w:y="2935"/>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20.79</w:t>
      </w:r>
    </w:p>
    <w:p>
      <w:pPr>
        <w:framePr w:w="790" w:wrap="auto" w:vAnchor="margin" w:hAnchor="text" w:x="7139" w:y="2935"/>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20.79</w:t>
      </w:r>
    </w:p>
    <w:p>
      <w:pPr>
        <w:framePr w:w="2440" w:wrap="auto" w:vAnchor="margin" w:hAnchor="text" w:x="2389" w:y="3285"/>
        <w:widowControl w:val="0"/>
        <w:autoSpaceDE w:val="0"/>
        <w:autoSpaceDN w:val="0"/>
        <w:spacing w:before="0" w:after="0" w:line="220" w:lineRule="exact"/>
        <w:ind w:left="220" w:right="0" w:firstLine="0"/>
        <w:jc w:val="left"/>
        <w:rPr>
          <w:rFonts w:ascii="Times New Roman"/>
          <w:color w:val="000000"/>
          <w:spacing w:val="0"/>
          <w:sz w:val="22"/>
        </w:rPr>
      </w:pPr>
      <w:r>
        <w:rPr>
          <w:rFonts w:ascii="宋体" w:hAnsi="宋体" w:cs="宋体"/>
          <w:color w:val="000000"/>
          <w:spacing w:val="0"/>
          <w:sz w:val="22"/>
        </w:rPr>
        <w:t>其他旅游业管理与服</w:t>
      </w:r>
    </w:p>
    <w:p>
      <w:pPr>
        <w:framePr w:w="2440" w:wrap="auto" w:vAnchor="margin" w:hAnchor="text" w:x="2389" w:y="3285"/>
        <w:widowControl w:val="0"/>
        <w:autoSpaceDE w:val="0"/>
        <w:autoSpaceDN w:val="0"/>
        <w:spacing w:before="92" w:after="0" w:line="220" w:lineRule="exact"/>
        <w:ind w:left="0" w:right="0" w:firstLine="0"/>
        <w:jc w:val="left"/>
        <w:rPr>
          <w:rFonts w:ascii="Times New Roman"/>
          <w:color w:val="000000"/>
          <w:spacing w:val="0"/>
          <w:sz w:val="22"/>
        </w:rPr>
      </w:pPr>
      <w:r>
        <w:rPr>
          <w:rFonts w:ascii="宋体" w:hAnsi="宋体" w:cs="宋体"/>
          <w:color w:val="000000"/>
          <w:spacing w:val="0"/>
          <w:sz w:val="22"/>
        </w:rPr>
        <w:t>务支出</w:t>
      </w:r>
    </w:p>
    <w:p>
      <w:pPr>
        <w:framePr w:w="1010" w:wrap="auto" w:vAnchor="margin" w:hAnchor="text" w:x="1440" w:y="3441"/>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2160599</w:t>
      </w:r>
    </w:p>
    <w:p>
      <w:pPr>
        <w:framePr w:w="1010" w:wrap="auto" w:vAnchor="margin" w:hAnchor="text" w:x="1440" w:y="3441"/>
        <w:widowControl w:val="0"/>
        <w:autoSpaceDE w:val="0"/>
        <w:autoSpaceDN w:val="0"/>
        <w:spacing w:before="285" w:after="0" w:line="220" w:lineRule="exact"/>
        <w:ind w:left="0" w:right="0" w:firstLine="0"/>
        <w:jc w:val="left"/>
        <w:rPr>
          <w:rFonts w:ascii="宋体"/>
          <w:color w:val="000000"/>
          <w:spacing w:val="0"/>
          <w:sz w:val="22"/>
        </w:rPr>
      </w:pPr>
      <w:r>
        <w:rPr>
          <w:rFonts w:ascii="宋体"/>
          <w:color w:val="000000"/>
          <w:spacing w:val="0"/>
          <w:sz w:val="22"/>
        </w:rPr>
        <w:t>21660</w:t>
      </w:r>
    </w:p>
    <w:p>
      <w:pPr>
        <w:framePr w:w="790" w:wrap="auto" w:vAnchor="margin" w:hAnchor="text" w:x="5599" w:y="3441"/>
        <w:widowControl w:val="0"/>
        <w:autoSpaceDE w:val="0"/>
        <w:autoSpaceDN w:val="0"/>
        <w:spacing w:before="0" w:after="0" w:line="220" w:lineRule="exact"/>
        <w:ind w:left="110" w:right="0" w:firstLine="0"/>
        <w:jc w:val="left"/>
        <w:rPr>
          <w:rFonts w:ascii="宋体"/>
          <w:color w:val="000000"/>
          <w:spacing w:val="0"/>
          <w:sz w:val="22"/>
        </w:rPr>
      </w:pPr>
      <w:r>
        <w:rPr>
          <w:rFonts w:ascii="宋体"/>
          <w:color w:val="000000"/>
          <w:spacing w:val="0"/>
          <w:sz w:val="22"/>
        </w:rPr>
        <w:t>9.00</w:t>
      </w:r>
    </w:p>
    <w:p>
      <w:pPr>
        <w:framePr w:w="790" w:wrap="auto" w:vAnchor="margin" w:hAnchor="text" w:x="5599" w:y="3441"/>
        <w:widowControl w:val="0"/>
        <w:autoSpaceDE w:val="0"/>
        <w:autoSpaceDN w:val="0"/>
        <w:spacing w:before="285" w:after="0" w:line="220" w:lineRule="exact"/>
        <w:ind w:left="0" w:right="0" w:firstLine="0"/>
        <w:jc w:val="left"/>
        <w:rPr>
          <w:rFonts w:ascii="宋体"/>
          <w:color w:val="000000"/>
          <w:spacing w:val="0"/>
          <w:sz w:val="22"/>
        </w:rPr>
      </w:pPr>
      <w:r>
        <w:rPr>
          <w:rFonts w:ascii="宋体"/>
          <w:color w:val="000000"/>
          <w:spacing w:val="0"/>
          <w:sz w:val="22"/>
        </w:rPr>
        <w:t>15.50</w:t>
      </w:r>
    </w:p>
    <w:p>
      <w:pPr>
        <w:framePr w:w="790" w:wrap="auto" w:vAnchor="margin" w:hAnchor="text" w:x="5599" w:y="3441"/>
        <w:widowControl w:val="0"/>
        <w:autoSpaceDE w:val="0"/>
        <w:autoSpaceDN w:val="0"/>
        <w:spacing w:before="286" w:after="0" w:line="220" w:lineRule="exact"/>
        <w:ind w:left="0" w:right="0" w:firstLine="0"/>
        <w:jc w:val="left"/>
        <w:rPr>
          <w:rFonts w:ascii="宋体"/>
          <w:color w:val="000000"/>
          <w:spacing w:val="0"/>
          <w:sz w:val="22"/>
        </w:rPr>
      </w:pPr>
      <w:r>
        <w:rPr>
          <w:rFonts w:ascii="宋体"/>
          <w:color w:val="000000"/>
          <w:spacing w:val="0"/>
          <w:sz w:val="22"/>
        </w:rPr>
        <w:t>15.50</w:t>
      </w:r>
    </w:p>
    <w:p>
      <w:pPr>
        <w:framePr w:w="790" w:wrap="auto" w:vAnchor="margin" w:hAnchor="text" w:x="7139" w:y="3441"/>
        <w:widowControl w:val="0"/>
        <w:autoSpaceDE w:val="0"/>
        <w:autoSpaceDN w:val="0"/>
        <w:spacing w:before="0" w:after="0" w:line="220" w:lineRule="exact"/>
        <w:ind w:left="110" w:right="0" w:firstLine="0"/>
        <w:jc w:val="left"/>
        <w:rPr>
          <w:rFonts w:ascii="宋体"/>
          <w:color w:val="000000"/>
          <w:spacing w:val="0"/>
          <w:sz w:val="22"/>
        </w:rPr>
      </w:pPr>
      <w:r>
        <w:rPr>
          <w:rFonts w:ascii="宋体"/>
          <w:color w:val="000000"/>
          <w:spacing w:val="0"/>
          <w:sz w:val="22"/>
        </w:rPr>
        <w:t>9.00</w:t>
      </w:r>
    </w:p>
    <w:p>
      <w:pPr>
        <w:framePr w:w="790" w:wrap="auto" w:vAnchor="margin" w:hAnchor="text" w:x="7139" w:y="3441"/>
        <w:widowControl w:val="0"/>
        <w:autoSpaceDE w:val="0"/>
        <w:autoSpaceDN w:val="0"/>
        <w:spacing w:before="285" w:after="0" w:line="220" w:lineRule="exact"/>
        <w:ind w:left="0" w:right="0" w:firstLine="0"/>
        <w:jc w:val="left"/>
        <w:rPr>
          <w:rFonts w:ascii="宋体"/>
          <w:color w:val="000000"/>
          <w:spacing w:val="0"/>
          <w:sz w:val="22"/>
        </w:rPr>
      </w:pPr>
      <w:r>
        <w:rPr>
          <w:rFonts w:ascii="宋体"/>
          <w:color w:val="000000"/>
          <w:spacing w:val="0"/>
          <w:sz w:val="22"/>
        </w:rPr>
        <w:t>15.50</w:t>
      </w:r>
    </w:p>
    <w:p>
      <w:pPr>
        <w:framePr w:w="790" w:wrap="auto" w:vAnchor="margin" w:hAnchor="text" w:x="7139" w:y="3441"/>
        <w:widowControl w:val="0"/>
        <w:autoSpaceDE w:val="0"/>
        <w:autoSpaceDN w:val="0"/>
        <w:spacing w:before="286" w:after="0" w:line="220" w:lineRule="exact"/>
        <w:ind w:left="0" w:right="0" w:firstLine="0"/>
        <w:jc w:val="left"/>
        <w:rPr>
          <w:rFonts w:ascii="宋体"/>
          <w:color w:val="000000"/>
          <w:spacing w:val="0"/>
          <w:sz w:val="22"/>
        </w:rPr>
      </w:pPr>
      <w:r>
        <w:rPr>
          <w:rFonts w:ascii="宋体"/>
          <w:color w:val="000000"/>
          <w:spacing w:val="0"/>
          <w:sz w:val="22"/>
        </w:rPr>
        <w:t>15.50</w:t>
      </w:r>
    </w:p>
    <w:p>
      <w:pPr>
        <w:framePr w:w="2000" w:wrap="auto" w:vAnchor="margin" w:hAnchor="text" w:x="2389" w:y="3946"/>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旅游发展基金支出</w:t>
      </w:r>
    </w:p>
    <w:p>
      <w:pPr>
        <w:framePr w:w="2440" w:wrap="auto" w:vAnchor="margin" w:hAnchor="text" w:x="2389" w:y="4296"/>
        <w:widowControl w:val="0"/>
        <w:autoSpaceDE w:val="0"/>
        <w:autoSpaceDN w:val="0"/>
        <w:spacing w:before="0" w:after="0" w:line="220" w:lineRule="exact"/>
        <w:ind w:left="220" w:right="0" w:firstLine="0"/>
        <w:jc w:val="left"/>
        <w:rPr>
          <w:rFonts w:ascii="Times New Roman"/>
          <w:color w:val="000000"/>
          <w:spacing w:val="0"/>
          <w:sz w:val="22"/>
        </w:rPr>
      </w:pPr>
      <w:r>
        <w:rPr>
          <w:rFonts w:ascii="宋体" w:hAnsi="宋体" w:cs="宋体"/>
          <w:color w:val="000000"/>
          <w:spacing w:val="0"/>
          <w:sz w:val="22"/>
        </w:rPr>
        <w:t>地方旅游开发项目补</w:t>
      </w:r>
    </w:p>
    <w:p>
      <w:pPr>
        <w:framePr w:w="2440" w:wrap="auto" w:vAnchor="margin" w:hAnchor="text" w:x="2389" w:y="4296"/>
        <w:widowControl w:val="0"/>
        <w:autoSpaceDE w:val="0"/>
        <w:autoSpaceDN w:val="0"/>
        <w:spacing w:before="92" w:after="0" w:line="220" w:lineRule="exact"/>
        <w:ind w:left="0" w:right="0" w:firstLine="0"/>
        <w:jc w:val="left"/>
        <w:rPr>
          <w:rFonts w:ascii="Times New Roman"/>
          <w:color w:val="000000"/>
          <w:spacing w:val="0"/>
          <w:sz w:val="22"/>
        </w:rPr>
      </w:pPr>
      <w:r>
        <w:rPr>
          <w:rFonts w:ascii="宋体" w:hAnsi="宋体" w:cs="宋体"/>
          <w:color w:val="000000"/>
          <w:spacing w:val="0"/>
          <w:sz w:val="22"/>
        </w:rPr>
        <w:t>助</w:t>
      </w:r>
    </w:p>
    <w:p>
      <w:pPr>
        <w:framePr w:w="1010" w:wrap="auto" w:vAnchor="margin" w:hAnchor="text" w:x="1440" w:y="4452"/>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2166004</w:t>
      </w:r>
    </w:p>
    <w:p>
      <w:pPr>
        <w:framePr w:w="570" w:wrap="auto" w:vAnchor="margin" w:hAnchor="text" w:x="1440" w:y="4957"/>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221</w:t>
      </w:r>
    </w:p>
    <w:p>
      <w:pPr>
        <w:framePr w:w="1560" w:wrap="auto" w:vAnchor="margin" w:hAnchor="text" w:x="2389" w:y="4957"/>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住房保障支出</w:t>
      </w:r>
    </w:p>
    <w:p>
      <w:pPr>
        <w:framePr w:w="1560" w:wrap="auto" w:vAnchor="margin" w:hAnchor="text" w:x="2389" w:y="4957"/>
        <w:widowControl w:val="0"/>
        <w:autoSpaceDE w:val="0"/>
        <w:autoSpaceDN w:val="0"/>
        <w:spacing w:before="137" w:after="0" w:line="220" w:lineRule="exact"/>
        <w:ind w:left="0" w:right="0" w:firstLine="0"/>
        <w:jc w:val="left"/>
        <w:rPr>
          <w:rFonts w:ascii="Times New Roman"/>
          <w:color w:val="000000"/>
          <w:spacing w:val="0"/>
          <w:sz w:val="22"/>
        </w:rPr>
      </w:pPr>
      <w:r>
        <w:rPr>
          <w:rFonts w:ascii="宋体" w:hAnsi="宋体" w:cs="宋体"/>
          <w:color w:val="000000"/>
          <w:spacing w:val="0"/>
          <w:sz w:val="22"/>
        </w:rPr>
        <w:t>住房改革支出</w:t>
      </w:r>
    </w:p>
    <w:p>
      <w:pPr>
        <w:framePr w:w="1560" w:wrap="auto" w:vAnchor="margin" w:hAnchor="text" w:x="2389" w:y="4957"/>
        <w:widowControl w:val="0"/>
        <w:autoSpaceDE w:val="0"/>
        <w:autoSpaceDN w:val="0"/>
        <w:spacing w:before="137" w:after="0" w:line="220" w:lineRule="exact"/>
        <w:ind w:left="220" w:right="0" w:firstLine="0"/>
        <w:jc w:val="left"/>
        <w:rPr>
          <w:rFonts w:ascii="Times New Roman"/>
          <w:color w:val="000000"/>
          <w:spacing w:val="0"/>
          <w:sz w:val="22"/>
        </w:rPr>
      </w:pPr>
      <w:r>
        <w:rPr>
          <w:rFonts w:ascii="宋体" w:hAnsi="宋体" w:cs="宋体"/>
          <w:color w:val="000000"/>
          <w:spacing w:val="0"/>
          <w:sz w:val="22"/>
        </w:rPr>
        <w:t>住房公积金</w:t>
      </w:r>
    </w:p>
    <w:p>
      <w:pPr>
        <w:framePr w:w="790" w:wrap="auto" w:vAnchor="margin" w:hAnchor="text" w:x="5599" w:y="4957"/>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29.85</w:t>
      </w:r>
    </w:p>
    <w:p>
      <w:pPr>
        <w:framePr w:w="790" w:wrap="auto" w:vAnchor="margin" w:hAnchor="text" w:x="5599" w:y="4957"/>
        <w:widowControl w:val="0"/>
        <w:autoSpaceDE w:val="0"/>
        <w:autoSpaceDN w:val="0"/>
        <w:spacing w:before="137" w:after="0" w:line="220" w:lineRule="exact"/>
        <w:ind w:left="0" w:right="0" w:firstLine="0"/>
        <w:jc w:val="left"/>
        <w:rPr>
          <w:rFonts w:ascii="宋体"/>
          <w:color w:val="000000"/>
          <w:spacing w:val="0"/>
          <w:sz w:val="22"/>
        </w:rPr>
      </w:pPr>
      <w:r>
        <w:rPr>
          <w:rFonts w:ascii="宋体"/>
          <w:color w:val="000000"/>
          <w:spacing w:val="0"/>
          <w:sz w:val="22"/>
        </w:rPr>
        <w:t>29.85</w:t>
      </w:r>
    </w:p>
    <w:p>
      <w:pPr>
        <w:framePr w:w="790" w:wrap="auto" w:vAnchor="margin" w:hAnchor="text" w:x="5599" w:y="4957"/>
        <w:widowControl w:val="0"/>
        <w:autoSpaceDE w:val="0"/>
        <w:autoSpaceDN w:val="0"/>
        <w:spacing w:before="137" w:after="0" w:line="220" w:lineRule="exact"/>
        <w:ind w:left="0" w:right="0" w:firstLine="0"/>
        <w:jc w:val="left"/>
        <w:rPr>
          <w:rFonts w:ascii="宋体"/>
          <w:color w:val="000000"/>
          <w:spacing w:val="0"/>
          <w:sz w:val="22"/>
        </w:rPr>
      </w:pPr>
      <w:r>
        <w:rPr>
          <w:rFonts w:ascii="宋体"/>
          <w:color w:val="000000"/>
          <w:spacing w:val="0"/>
          <w:sz w:val="22"/>
        </w:rPr>
        <w:t>29.85</w:t>
      </w:r>
    </w:p>
    <w:p>
      <w:pPr>
        <w:framePr w:w="790" w:wrap="auto" w:vAnchor="margin" w:hAnchor="text" w:x="7139" w:y="4957"/>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29.85</w:t>
      </w:r>
    </w:p>
    <w:p>
      <w:pPr>
        <w:framePr w:w="790" w:wrap="auto" w:vAnchor="margin" w:hAnchor="text" w:x="7139" w:y="4957"/>
        <w:widowControl w:val="0"/>
        <w:autoSpaceDE w:val="0"/>
        <w:autoSpaceDN w:val="0"/>
        <w:spacing w:before="137" w:after="0" w:line="220" w:lineRule="exact"/>
        <w:ind w:left="0" w:right="0" w:firstLine="0"/>
        <w:jc w:val="left"/>
        <w:rPr>
          <w:rFonts w:ascii="宋体"/>
          <w:color w:val="000000"/>
          <w:spacing w:val="0"/>
          <w:sz w:val="22"/>
        </w:rPr>
      </w:pPr>
      <w:r>
        <w:rPr>
          <w:rFonts w:ascii="宋体"/>
          <w:color w:val="000000"/>
          <w:spacing w:val="0"/>
          <w:sz w:val="22"/>
        </w:rPr>
        <w:t>29.85</w:t>
      </w:r>
    </w:p>
    <w:p>
      <w:pPr>
        <w:framePr w:w="790" w:wrap="auto" w:vAnchor="margin" w:hAnchor="text" w:x="7139" w:y="4957"/>
        <w:widowControl w:val="0"/>
        <w:autoSpaceDE w:val="0"/>
        <w:autoSpaceDN w:val="0"/>
        <w:spacing w:before="137" w:after="0" w:line="220" w:lineRule="exact"/>
        <w:ind w:left="0" w:right="0" w:firstLine="0"/>
        <w:jc w:val="left"/>
        <w:rPr>
          <w:rFonts w:ascii="宋体"/>
          <w:color w:val="000000"/>
          <w:spacing w:val="0"/>
          <w:sz w:val="22"/>
        </w:rPr>
      </w:pPr>
      <w:r>
        <w:rPr>
          <w:rFonts w:ascii="宋体"/>
          <w:color w:val="000000"/>
          <w:spacing w:val="0"/>
          <w:sz w:val="22"/>
        </w:rPr>
        <w:t>29.85</w:t>
      </w:r>
    </w:p>
    <w:p>
      <w:pPr>
        <w:framePr w:w="1010" w:wrap="auto" w:vAnchor="margin" w:hAnchor="text" w:x="1440" w:y="5314"/>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22102</w:t>
      </w:r>
    </w:p>
    <w:p>
      <w:pPr>
        <w:framePr w:w="1010" w:wrap="auto" w:vAnchor="margin" w:hAnchor="text" w:x="1440" w:y="5314"/>
        <w:widowControl w:val="0"/>
        <w:autoSpaceDE w:val="0"/>
        <w:autoSpaceDN w:val="0"/>
        <w:spacing w:before="137" w:after="0" w:line="220" w:lineRule="exact"/>
        <w:ind w:left="0" w:right="0" w:firstLine="0"/>
        <w:jc w:val="left"/>
        <w:rPr>
          <w:rFonts w:ascii="宋体"/>
          <w:color w:val="000000"/>
          <w:spacing w:val="0"/>
          <w:sz w:val="22"/>
        </w:rPr>
      </w:pPr>
      <w:r>
        <w:rPr>
          <w:rFonts w:ascii="宋体"/>
          <w:color w:val="000000"/>
          <w:spacing w:val="0"/>
          <w:sz w:val="22"/>
        </w:rPr>
        <w:t>2210201</w:t>
      </w:r>
    </w:p>
    <w:p>
      <w:pPr>
        <w:framePr w:w="9040" w:wrap="auto" w:vAnchor="margin" w:hAnchor="text" w:x="1440" w:y="6031"/>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注：本表反映部门本年度取得的各项收入情况。本表金额转换为万元时，因四舍五入可能存在尾差。</w:t>
      </w:r>
    </w:p>
    <w:p>
      <w:pPr>
        <w:framePr w:w="630" w:wrap="auto" w:vAnchor="margin" w:hAnchor="text" w:x="8224" w:y="10981"/>
        <w:widowControl w:val="0"/>
        <w:autoSpaceDE w:val="0"/>
        <w:autoSpaceDN w:val="0"/>
        <w:spacing w:before="0" w:after="0" w:line="199" w:lineRule="exact"/>
        <w:ind w:left="0" w:right="0" w:firstLine="0"/>
        <w:jc w:val="left"/>
        <w:rPr>
          <w:rFonts w:ascii="Times New Roman"/>
          <w:color w:val="000000"/>
          <w:spacing w:val="0"/>
          <w:sz w:val="18"/>
        </w:rPr>
      </w:pPr>
      <w:r>
        <w:rPr>
          <w:rFonts w:ascii="Times New Roman"/>
          <w:color w:val="000000"/>
          <w:spacing w:val="0"/>
          <w:sz w:val="18"/>
        </w:rPr>
        <w:t>- 10 -</w:t>
      </w:r>
    </w:p>
    <w:p>
      <w:pPr>
        <w:spacing w:before="0" w:after="0" w:line="0" w:lineRule="exact"/>
        <w:ind w:left="0" w:right="0" w:firstLine="0"/>
        <w:jc w:val="left"/>
        <w:rPr>
          <w:rFonts w:ascii="Arial"/>
          <w:color w:val="FF0000"/>
          <w:spacing w:val="0"/>
          <w:sz w:val="2"/>
        </w:rPr>
      </w:pPr>
      <w:r>
        <w:pict>
          <v:shape id="_x00004" o:spid="_x0000_s1030" o:spt="75" type="#_x0000_t75" style="position:absolute;left:0pt;margin-left:70.25pt;margin-top:88.65pt;height:211.4pt;width:702.25pt;mso-position-horizontal-relative:page;mso-position-vertical-relative:page;z-index:-251657216;mso-width-relative:page;mso-height-relative:page;" filled="f" coordsize="21600,21600">
            <v:path/>
            <v:fill on="f" focussize="0,0"/>
            <v:stroke/>
            <v:imagedata r:id="rId9"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1740" w:wrap="auto" w:vAnchor="margin" w:hAnchor="text" w:x="7670" w:y="1973"/>
        <w:widowControl w:val="0"/>
        <w:autoSpaceDE w:val="0"/>
        <w:autoSpaceDN w:val="0"/>
        <w:spacing w:before="0" w:after="0" w:line="300" w:lineRule="exact"/>
        <w:ind w:left="0" w:right="0" w:firstLine="0"/>
        <w:jc w:val="left"/>
        <w:rPr>
          <w:rFonts w:ascii="Times New Roman"/>
          <w:color w:val="000000"/>
          <w:spacing w:val="0"/>
          <w:sz w:val="30"/>
        </w:rPr>
      </w:pPr>
      <w:r>
        <w:rPr>
          <w:rFonts w:ascii="FOQHCU+SimHei" w:hAnsi="FOQHCU+SimHei" w:cs="FOQHCU+SimHei"/>
          <w:color w:val="000000"/>
          <w:spacing w:val="0"/>
          <w:sz w:val="30"/>
        </w:rPr>
        <w:t>支出决算表</w:t>
      </w:r>
    </w:p>
    <w:p>
      <w:pPr>
        <w:framePr w:w="1230" w:wrap="auto" w:vAnchor="margin" w:hAnchor="text" w:x="14409" w:y="2511"/>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公开</w:t>
      </w:r>
      <w:r>
        <w:rPr>
          <w:rFonts w:ascii="Times New Roman"/>
          <w:color w:val="000000"/>
          <w:spacing w:val="0"/>
          <w:sz w:val="22"/>
        </w:rPr>
        <w:t xml:space="preserve"> </w:t>
      </w:r>
      <w:r>
        <w:rPr>
          <w:rFonts w:ascii="宋体"/>
          <w:color w:val="000000"/>
          <w:spacing w:val="0"/>
          <w:sz w:val="22"/>
        </w:rPr>
        <w:t>03</w:t>
      </w:r>
      <w:r>
        <w:rPr>
          <w:rFonts w:ascii="宋体" w:hAnsi="宋体" w:cs="宋体"/>
          <w:color w:val="000000"/>
          <w:spacing w:val="0"/>
          <w:sz w:val="22"/>
        </w:rPr>
        <w:t>表</w:t>
      </w:r>
    </w:p>
    <w:p>
      <w:pPr>
        <w:framePr w:w="3500" w:wrap="auto" w:vAnchor="margin" w:hAnchor="text" w:x="1440" w:y="2853"/>
        <w:widowControl w:val="0"/>
        <w:autoSpaceDE w:val="0"/>
        <w:autoSpaceDN w:val="0"/>
        <w:spacing w:before="0" w:after="0" w:line="220" w:lineRule="exact"/>
        <w:ind w:left="0" w:right="0" w:firstLine="0"/>
        <w:jc w:val="left"/>
        <w:rPr>
          <w:rFonts w:ascii="Times New Roman"/>
          <w:color w:val="000000"/>
          <w:spacing w:val="0"/>
          <w:sz w:val="20"/>
        </w:rPr>
      </w:pPr>
      <w:r>
        <w:rPr>
          <w:rFonts w:ascii="宋体" w:hAnsi="宋体" w:cs="宋体"/>
          <w:color w:val="000000"/>
          <w:spacing w:val="0"/>
          <w:sz w:val="22"/>
        </w:rPr>
        <w:t>部门：</w:t>
      </w:r>
      <w:r>
        <w:rPr>
          <w:rFonts w:ascii="宋体" w:hAnsi="宋体" w:cs="宋体"/>
          <w:color w:val="000000"/>
          <w:spacing w:val="0"/>
          <w:sz w:val="20"/>
        </w:rPr>
        <w:t>滑县文化旅游广电新闻出版局</w:t>
      </w:r>
    </w:p>
    <w:p>
      <w:pPr>
        <w:framePr w:w="3500" w:wrap="auto" w:vAnchor="margin" w:hAnchor="text" w:x="1440" w:y="2853"/>
        <w:widowControl w:val="0"/>
        <w:autoSpaceDE w:val="0"/>
        <w:autoSpaceDN w:val="0"/>
        <w:spacing w:before="142" w:after="0" w:line="200" w:lineRule="exact"/>
        <w:ind w:left="2082" w:right="0" w:firstLine="0"/>
        <w:jc w:val="left"/>
        <w:rPr>
          <w:rFonts w:ascii="Times New Roman"/>
          <w:color w:val="000000"/>
          <w:spacing w:val="0"/>
          <w:sz w:val="20"/>
        </w:rPr>
      </w:pPr>
      <w:r>
        <w:rPr>
          <w:rFonts w:ascii="宋体" w:hAnsi="宋体" w:cs="宋体"/>
          <w:color w:val="000000"/>
          <w:spacing w:val="0"/>
          <w:sz w:val="20"/>
        </w:rPr>
        <w:t>项目</w:t>
      </w:r>
    </w:p>
    <w:p>
      <w:pPr>
        <w:framePr w:w="1780" w:wrap="auto" w:vAnchor="margin" w:hAnchor="text" w:x="13859" w:y="2853"/>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金额单位：万元</w:t>
      </w:r>
    </w:p>
    <w:p>
      <w:pPr>
        <w:framePr w:w="1640" w:wrap="auto" w:vAnchor="margin" w:hAnchor="text" w:x="13929" w:y="3587"/>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对附属单位补助</w:t>
      </w:r>
    </w:p>
    <w:p>
      <w:pPr>
        <w:framePr w:w="1640" w:wrap="auto" w:vAnchor="margin" w:hAnchor="text" w:x="13929" w:y="3587"/>
        <w:widowControl w:val="0"/>
        <w:autoSpaceDE w:val="0"/>
        <w:autoSpaceDN w:val="0"/>
        <w:spacing w:before="112" w:after="0" w:line="200" w:lineRule="exact"/>
        <w:ind w:left="500" w:right="0" w:firstLine="0"/>
        <w:jc w:val="left"/>
        <w:rPr>
          <w:rFonts w:ascii="Times New Roman"/>
          <w:color w:val="000000"/>
          <w:spacing w:val="0"/>
          <w:sz w:val="20"/>
        </w:rPr>
      </w:pPr>
      <w:r>
        <w:rPr>
          <w:rFonts w:ascii="宋体" w:hAnsi="宋体" w:cs="宋体"/>
          <w:color w:val="000000"/>
          <w:spacing w:val="0"/>
          <w:sz w:val="20"/>
        </w:rPr>
        <w:t>支出</w:t>
      </w:r>
    </w:p>
    <w:p>
      <w:pPr>
        <w:framePr w:w="1040" w:wrap="auto" w:vAnchor="margin" w:hAnchor="text" w:x="1484" w:y="3763"/>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功能分类</w:t>
      </w:r>
    </w:p>
    <w:p>
      <w:pPr>
        <w:framePr w:w="1440" w:wrap="auto" w:vAnchor="margin" w:hAnchor="text" w:x="6202" w:y="3743"/>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本年支出合计</w:t>
      </w:r>
    </w:p>
    <w:p>
      <w:pPr>
        <w:framePr w:w="1040" w:wrap="auto" w:vAnchor="margin" w:hAnchor="text" w:x="7981" w:y="3743"/>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基本支出</w:t>
      </w:r>
    </w:p>
    <w:p>
      <w:pPr>
        <w:framePr w:w="1040" w:wrap="auto" w:vAnchor="margin" w:hAnchor="text" w:x="9545" w:y="3743"/>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项目支出</w:t>
      </w:r>
    </w:p>
    <w:p>
      <w:pPr>
        <w:framePr w:w="1440" w:wrap="auto" w:vAnchor="margin" w:hAnchor="text" w:x="10897" w:y="3743"/>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上缴上级支出</w:t>
      </w:r>
    </w:p>
    <w:p>
      <w:pPr>
        <w:framePr w:w="1040" w:wrap="auto" w:vAnchor="margin" w:hAnchor="text" w:x="12662" w:y="3743"/>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经营支出</w:t>
      </w:r>
    </w:p>
    <w:p>
      <w:pPr>
        <w:framePr w:w="1040" w:wrap="auto" w:vAnchor="margin" w:hAnchor="text" w:x="3781" w:y="3919"/>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科目名称</w:t>
      </w:r>
    </w:p>
    <w:p>
      <w:pPr>
        <w:framePr w:w="1040" w:wrap="auto" w:vAnchor="margin" w:hAnchor="text" w:x="1484" w:y="4075"/>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科目编码</w:t>
      </w:r>
    </w:p>
    <w:p>
      <w:pPr>
        <w:framePr w:w="640" w:wrap="auto" w:vAnchor="margin" w:hAnchor="text" w:x="3522" w:y="4613"/>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栏次</w:t>
      </w:r>
    </w:p>
    <w:p>
      <w:pPr>
        <w:framePr w:w="340" w:wrap="auto" w:vAnchor="margin" w:hAnchor="text" w:x="6752" w:y="4613"/>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1</w:t>
      </w:r>
    </w:p>
    <w:p>
      <w:pPr>
        <w:framePr w:w="340" w:wrap="auto" w:vAnchor="margin" w:hAnchor="text" w:x="8331" w:y="4613"/>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2</w:t>
      </w:r>
    </w:p>
    <w:p>
      <w:pPr>
        <w:framePr w:w="340" w:wrap="auto" w:vAnchor="margin" w:hAnchor="text" w:x="9895" w:y="4613"/>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3</w:t>
      </w:r>
    </w:p>
    <w:p>
      <w:pPr>
        <w:framePr w:w="340" w:wrap="auto" w:vAnchor="margin" w:hAnchor="text" w:x="11447" w:y="4613"/>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4</w:t>
      </w:r>
    </w:p>
    <w:p>
      <w:pPr>
        <w:framePr w:w="340" w:wrap="auto" w:vAnchor="margin" w:hAnchor="text" w:x="13012" w:y="4613"/>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5</w:t>
      </w:r>
    </w:p>
    <w:p>
      <w:pPr>
        <w:framePr w:w="340" w:wrap="auto" w:vAnchor="margin" w:hAnchor="text" w:x="14579" w:y="4613"/>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6</w:t>
      </w:r>
    </w:p>
    <w:p>
      <w:pPr>
        <w:framePr w:w="2220" w:wrap="auto" w:vAnchor="margin" w:hAnchor="text" w:x="2359" w:y="4945"/>
        <w:widowControl w:val="0"/>
        <w:autoSpaceDE w:val="0"/>
        <w:autoSpaceDN w:val="0"/>
        <w:spacing w:before="0" w:after="0" w:line="220" w:lineRule="exact"/>
        <w:ind w:left="1143" w:right="0" w:firstLine="0"/>
        <w:jc w:val="left"/>
        <w:rPr>
          <w:rFonts w:ascii="Times New Roman"/>
          <w:color w:val="000000"/>
          <w:spacing w:val="0"/>
          <w:sz w:val="22"/>
        </w:rPr>
      </w:pPr>
      <w:r>
        <w:rPr>
          <w:rFonts w:ascii="宋体" w:hAnsi="宋体" w:cs="宋体"/>
          <w:color w:val="000000"/>
          <w:spacing w:val="0"/>
          <w:sz w:val="22"/>
        </w:rPr>
        <w:t>合计</w:t>
      </w:r>
    </w:p>
    <w:p>
      <w:pPr>
        <w:framePr w:w="2220" w:wrap="auto" w:vAnchor="margin" w:hAnchor="text" w:x="2359" w:y="4945"/>
        <w:widowControl w:val="0"/>
        <w:autoSpaceDE w:val="0"/>
        <w:autoSpaceDN w:val="0"/>
        <w:spacing w:before="122" w:after="0" w:line="220" w:lineRule="exact"/>
        <w:ind w:left="0" w:right="0" w:firstLine="0"/>
        <w:jc w:val="left"/>
        <w:rPr>
          <w:rFonts w:ascii="Times New Roman"/>
          <w:color w:val="000000"/>
          <w:spacing w:val="0"/>
          <w:sz w:val="22"/>
        </w:rPr>
      </w:pPr>
      <w:r>
        <w:rPr>
          <w:rFonts w:ascii="宋体" w:hAnsi="宋体" w:cs="宋体"/>
          <w:color w:val="000000"/>
          <w:spacing w:val="0"/>
          <w:sz w:val="22"/>
        </w:rPr>
        <w:t>文化体育与传媒支出</w:t>
      </w:r>
    </w:p>
    <w:p>
      <w:pPr>
        <w:framePr w:w="2220" w:wrap="auto" w:vAnchor="margin" w:hAnchor="text" w:x="2359" w:y="4945"/>
        <w:widowControl w:val="0"/>
        <w:autoSpaceDE w:val="0"/>
        <w:autoSpaceDN w:val="0"/>
        <w:spacing w:before="122" w:after="0" w:line="220" w:lineRule="exact"/>
        <w:ind w:left="0" w:right="0" w:firstLine="0"/>
        <w:jc w:val="left"/>
        <w:rPr>
          <w:rFonts w:ascii="Times New Roman"/>
          <w:color w:val="000000"/>
          <w:spacing w:val="0"/>
          <w:sz w:val="22"/>
        </w:rPr>
      </w:pPr>
      <w:r>
        <w:rPr>
          <w:rFonts w:ascii="宋体" w:hAnsi="宋体" w:cs="宋体"/>
          <w:color w:val="000000"/>
          <w:spacing w:val="0"/>
          <w:sz w:val="22"/>
        </w:rPr>
        <w:t>文化</w:t>
      </w:r>
    </w:p>
    <w:p>
      <w:pPr>
        <w:framePr w:w="1127" w:wrap="auto" w:vAnchor="margin" w:hAnchor="text" w:x="6682" w:y="4945"/>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1"/>
          <w:sz w:val="22"/>
        </w:rPr>
        <w:t>2,909.92</w:t>
      </w:r>
    </w:p>
    <w:p>
      <w:pPr>
        <w:framePr w:w="1127" w:wrap="auto" w:vAnchor="margin" w:hAnchor="text" w:x="6682" w:y="4945"/>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2,746.78</w:t>
      </w:r>
    </w:p>
    <w:p>
      <w:pPr>
        <w:framePr w:w="1127" w:wrap="auto" w:vAnchor="margin" w:hAnchor="text" w:x="6682" w:y="4945"/>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2,174.95</w:t>
      </w:r>
    </w:p>
    <w:p>
      <w:pPr>
        <w:framePr w:w="1127" w:wrap="auto" w:vAnchor="margin" w:hAnchor="text" w:x="6682" w:y="4945"/>
        <w:widowControl w:val="0"/>
        <w:autoSpaceDE w:val="0"/>
        <w:autoSpaceDN w:val="0"/>
        <w:spacing w:before="122" w:after="0" w:line="220" w:lineRule="exact"/>
        <w:ind w:left="227" w:right="0" w:firstLine="0"/>
        <w:jc w:val="left"/>
        <w:rPr>
          <w:rFonts w:ascii="宋体"/>
          <w:color w:val="000000"/>
          <w:spacing w:val="0"/>
          <w:sz w:val="22"/>
        </w:rPr>
      </w:pPr>
      <w:r>
        <w:rPr>
          <w:rFonts w:ascii="宋体"/>
          <w:color w:val="000000"/>
          <w:spacing w:val="0"/>
          <w:sz w:val="22"/>
        </w:rPr>
        <w:t>332.95</w:t>
      </w:r>
    </w:p>
    <w:p>
      <w:pPr>
        <w:framePr w:w="1127" w:wrap="auto" w:vAnchor="margin" w:hAnchor="text" w:x="6682" w:y="4945"/>
        <w:widowControl w:val="0"/>
        <w:autoSpaceDE w:val="0"/>
        <w:autoSpaceDN w:val="0"/>
        <w:spacing w:before="122" w:after="0" w:line="220" w:lineRule="exact"/>
        <w:ind w:left="227" w:right="0" w:firstLine="0"/>
        <w:jc w:val="left"/>
        <w:rPr>
          <w:rFonts w:ascii="宋体"/>
          <w:color w:val="000000"/>
          <w:spacing w:val="0"/>
          <w:sz w:val="22"/>
        </w:rPr>
      </w:pPr>
      <w:r>
        <w:rPr>
          <w:rFonts w:ascii="宋体"/>
          <w:color w:val="000000"/>
          <w:spacing w:val="0"/>
          <w:sz w:val="22"/>
        </w:rPr>
        <w:t>132.45</w:t>
      </w:r>
    </w:p>
    <w:p>
      <w:pPr>
        <w:framePr w:w="1127" w:wrap="auto" w:vAnchor="margin" w:hAnchor="text" w:x="6682" w:y="4945"/>
        <w:widowControl w:val="0"/>
        <w:autoSpaceDE w:val="0"/>
        <w:autoSpaceDN w:val="0"/>
        <w:spacing w:before="122" w:after="0" w:line="220" w:lineRule="exact"/>
        <w:ind w:left="227" w:right="0" w:firstLine="0"/>
        <w:jc w:val="left"/>
        <w:rPr>
          <w:rFonts w:ascii="宋体"/>
          <w:color w:val="000000"/>
          <w:spacing w:val="0"/>
          <w:sz w:val="22"/>
        </w:rPr>
      </w:pPr>
      <w:r>
        <w:rPr>
          <w:rFonts w:ascii="宋体"/>
          <w:color w:val="000000"/>
          <w:spacing w:val="0"/>
          <w:sz w:val="22"/>
        </w:rPr>
        <w:t>105.04</w:t>
      </w:r>
    </w:p>
    <w:p>
      <w:pPr>
        <w:framePr w:w="1127" w:wrap="auto" w:vAnchor="margin" w:hAnchor="text" w:x="6682" w:y="4945"/>
        <w:widowControl w:val="0"/>
        <w:autoSpaceDE w:val="0"/>
        <w:autoSpaceDN w:val="0"/>
        <w:spacing w:before="122" w:after="0" w:line="220" w:lineRule="exact"/>
        <w:ind w:left="227" w:right="0" w:firstLine="0"/>
        <w:jc w:val="left"/>
        <w:rPr>
          <w:rFonts w:ascii="宋体"/>
          <w:color w:val="000000"/>
          <w:spacing w:val="0"/>
          <w:sz w:val="22"/>
        </w:rPr>
      </w:pPr>
      <w:r>
        <w:rPr>
          <w:rFonts w:ascii="宋体"/>
          <w:color w:val="000000"/>
          <w:spacing w:val="0"/>
          <w:sz w:val="22"/>
        </w:rPr>
        <w:t>165.27</w:t>
      </w:r>
    </w:p>
    <w:p>
      <w:pPr>
        <w:framePr w:w="1127" w:wrap="auto" w:vAnchor="margin" w:hAnchor="text" w:x="6682" w:y="4945"/>
        <w:widowControl w:val="0"/>
        <w:autoSpaceDE w:val="0"/>
        <w:autoSpaceDN w:val="0"/>
        <w:spacing w:before="122" w:after="0" w:line="220" w:lineRule="exact"/>
        <w:ind w:left="227" w:right="0" w:firstLine="0"/>
        <w:jc w:val="left"/>
        <w:rPr>
          <w:rFonts w:ascii="宋体"/>
          <w:color w:val="000000"/>
          <w:spacing w:val="0"/>
          <w:sz w:val="22"/>
        </w:rPr>
      </w:pPr>
      <w:r>
        <w:rPr>
          <w:rFonts w:ascii="宋体"/>
          <w:color w:val="000000"/>
          <w:spacing w:val="0"/>
          <w:sz w:val="22"/>
        </w:rPr>
        <w:t>403.93</w:t>
      </w:r>
    </w:p>
    <w:p>
      <w:pPr>
        <w:framePr w:w="1127" w:wrap="auto" w:vAnchor="margin" w:hAnchor="text" w:x="6682" w:y="4945"/>
        <w:widowControl w:val="0"/>
        <w:autoSpaceDE w:val="0"/>
        <w:autoSpaceDN w:val="0"/>
        <w:spacing w:before="122" w:after="0" w:line="220" w:lineRule="exact"/>
        <w:ind w:left="447" w:right="0" w:firstLine="0"/>
        <w:jc w:val="left"/>
        <w:rPr>
          <w:rFonts w:ascii="宋体"/>
          <w:color w:val="000000"/>
          <w:spacing w:val="0"/>
          <w:sz w:val="22"/>
        </w:rPr>
      </w:pPr>
      <w:r>
        <w:rPr>
          <w:rFonts w:ascii="宋体"/>
          <w:color w:val="000000"/>
          <w:spacing w:val="0"/>
          <w:sz w:val="22"/>
        </w:rPr>
        <w:t>8.27</w:t>
      </w:r>
    </w:p>
    <w:p>
      <w:pPr>
        <w:framePr w:w="1127" w:wrap="auto" w:vAnchor="margin" w:hAnchor="text" w:x="8275" w:y="4945"/>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1"/>
          <w:sz w:val="22"/>
        </w:rPr>
        <w:t>1,180.61</w:t>
      </w:r>
    </w:p>
    <w:p>
      <w:pPr>
        <w:framePr w:w="1127" w:wrap="auto" w:vAnchor="margin" w:hAnchor="text" w:x="8275" w:y="4945"/>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1,021.18</w:t>
      </w:r>
    </w:p>
    <w:p>
      <w:pPr>
        <w:framePr w:w="1127" w:wrap="auto" w:vAnchor="margin" w:hAnchor="text" w:x="8275" w:y="4945"/>
        <w:widowControl w:val="0"/>
        <w:autoSpaceDE w:val="0"/>
        <w:autoSpaceDN w:val="0"/>
        <w:spacing w:before="122" w:after="0" w:line="220" w:lineRule="exact"/>
        <w:ind w:left="227" w:right="0" w:firstLine="0"/>
        <w:jc w:val="left"/>
        <w:rPr>
          <w:rFonts w:ascii="宋体"/>
          <w:color w:val="000000"/>
          <w:spacing w:val="0"/>
          <w:sz w:val="22"/>
        </w:rPr>
      </w:pPr>
      <w:r>
        <w:rPr>
          <w:rFonts w:ascii="宋体"/>
          <w:color w:val="000000"/>
          <w:spacing w:val="0"/>
          <w:sz w:val="22"/>
        </w:rPr>
        <w:t>980.50</w:t>
      </w:r>
    </w:p>
    <w:p>
      <w:pPr>
        <w:framePr w:w="1127" w:wrap="auto" w:vAnchor="margin" w:hAnchor="text" w:x="8275" w:y="4945"/>
        <w:widowControl w:val="0"/>
        <w:autoSpaceDE w:val="0"/>
        <w:autoSpaceDN w:val="0"/>
        <w:spacing w:before="122" w:after="0" w:line="220" w:lineRule="exact"/>
        <w:ind w:left="227" w:right="0" w:firstLine="0"/>
        <w:jc w:val="left"/>
        <w:rPr>
          <w:rFonts w:ascii="宋体"/>
          <w:color w:val="000000"/>
          <w:spacing w:val="0"/>
          <w:sz w:val="22"/>
        </w:rPr>
      </w:pPr>
      <w:r>
        <w:rPr>
          <w:rFonts w:ascii="宋体"/>
          <w:color w:val="000000"/>
          <w:spacing w:val="0"/>
          <w:sz w:val="22"/>
        </w:rPr>
        <w:t>332.95</w:t>
      </w:r>
    </w:p>
    <w:p>
      <w:pPr>
        <w:framePr w:w="1126" w:wrap="auto" w:vAnchor="margin" w:hAnchor="text" w:x="9812" w:y="4945"/>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1"/>
          <w:sz w:val="22"/>
        </w:rPr>
        <w:t>1,729.31</w:t>
      </w:r>
    </w:p>
    <w:p>
      <w:pPr>
        <w:framePr w:w="570" w:wrap="auto" w:vAnchor="margin" w:hAnchor="text" w:x="1440" w:y="5287"/>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207</w:t>
      </w:r>
    </w:p>
    <w:p>
      <w:pPr>
        <w:framePr w:w="1120" w:wrap="auto" w:vAnchor="margin" w:hAnchor="text" w:x="9819" w:y="5287"/>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1,725.60</w:t>
      </w:r>
    </w:p>
    <w:p>
      <w:pPr>
        <w:framePr w:w="1120" w:wrap="auto" w:vAnchor="margin" w:hAnchor="text" w:x="9819" w:y="5287"/>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1,194.45</w:t>
      </w:r>
    </w:p>
    <w:p>
      <w:pPr>
        <w:framePr w:w="790" w:wrap="auto" w:vAnchor="margin" w:hAnchor="text" w:x="1440" w:y="5629"/>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20701</w:t>
      </w:r>
    </w:p>
    <w:p>
      <w:pPr>
        <w:framePr w:w="1010" w:wrap="auto" w:vAnchor="margin" w:hAnchor="text" w:x="1440" w:y="5971"/>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2070101</w:t>
      </w:r>
    </w:p>
    <w:p>
      <w:pPr>
        <w:framePr w:w="1010" w:wrap="auto" w:vAnchor="margin" w:hAnchor="text" w:x="1440" w:y="5971"/>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2070102</w:t>
      </w:r>
    </w:p>
    <w:p>
      <w:pPr>
        <w:framePr w:w="1010" w:wrap="auto" w:vAnchor="margin" w:hAnchor="text" w:x="1440" w:y="5971"/>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2070104</w:t>
      </w:r>
    </w:p>
    <w:p>
      <w:pPr>
        <w:framePr w:w="1010" w:wrap="auto" w:vAnchor="margin" w:hAnchor="text" w:x="1440" w:y="5971"/>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2070105</w:t>
      </w:r>
    </w:p>
    <w:p>
      <w:pPr>
        <w:framePr w:w="1010" w:wrap="auto" w:vAnchor="margin" w:hAnchor="text" w:x="1440" w:y="5971"/>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2070107</w:t>
      </w:r>
    </w:p>
    <w:p>
      <w:pPr>
        <w:framePr w:w="1010" w:wrap="auto" w:vAnchor="margin" w:hAnchor="text" w:x="1440" w:y="5971"/>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2070109</w:t>
      </w:r>
    </w:p>
    <w:p>
      <w:pPr>
        <w:framePr w:w="1010" w:wrap="auto" w:vAnchor="margin" w:hAnchor="text" w:x="1440" w:y="5971"/>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2070111</w:t>
      </w:r>
    </w:p>
    <w:p>
      <w:pPr>
        <w:framePr w:w="1010" w:wrap="auto" w:vAnchor="margin" w:hAnchor="text" w:x="1440" w:y="5971"/>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2070199</w:t>
      </w:r>
    </w:p>
    <w:p>
      <w:pPr>
        <w:framePr w:w="1010" w:wrap="auto" w:vAnchor="margin" w:hAnchor="text" w:x="1440" w:y="5971"/>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20702</w:t>
      </w:r>
    </w:p>
    <w:p>
      <w:pPr>
        <w:framePr w:w="1120" w:wrap="auto" w:vAnchor="margin" w:hAnchor="text" w:x="2579" w:y="5971"/>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行政运行</w:t>
      </w:r>
    </w:p>
    <w:p>
      <w:pPr>
        <w:framePr w:w="2000" w:wrap="auto" w:vAnchor="margin" w:hAnchor="text" w:x="2579" w:y="6313"/>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一般行政管理事务</w:t>
      </w:r>
    </w:p>
    <w:p>
      <w:pPr>
        <w:framePr w:w="2000" w:wrap="auto" w:vAnchor="margin" w:hAnchor="text" w:x="2579" w:y="6313"/>
        <w:widowControl w:val="0"/>
        <w:autoSpaceDE w:val="0"/>
        <w:autoSpaceDN w:val="0"/>
        <w:spacing w:before="122" w:after="0" w:line="220" w:lineRule="exact"/>
        <w:ind w:left="0" w:right="0" w:firstLine="0"/>
        <w:jc w:val="left"/>
        <w:rPr>
          <w:rFonts w:ascii="Times New Roman"/>
          <w:color w:val="000000"/>
          <w:spacing w:val="0"/>
          <w:sz w:val="22"/>
        </w:rPr>
      </w:pPr>
      <w:r>
        <w:rPr>
          <w:rFonts w:ascii="宋体" w:hAnsi="宋体" w:cs="宋体"/>
          <w:color w:val="000000"/>
          <w:spacing w:val="0"/>
          <w:sz w:val="22"/>
        </w:rPr>
        <w:t>图书馆</w:t>
      </w:r>
    </w:p>
    <w:p>
      <w:pPr>
        <w:framePr w:w="900" w:wrap="auto" w:vAnchor="margin" w:hAnchor="text" w:x="10039" w:y="6313"/>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132.45</w:t>
      </w:r>
    </w:p>
    <w:p>
      <w:pPr>
        <w:framePr w:w="900" w:wrap="auto" w:vAnchor="margin" w:hAnchor="text" w:x="10039" w:y="6313"/>
        <w:widowControl w:val="0"/>
        <w:autoSpaceDE w:val="0"/>
        <w:autoSpaceDN w:val="0"/>
        <w:spacing w:before="122" w:after="0" w:line="220" w:lineRule="exact"/>
        <w:ind w:left="220" w:right="0" w:firstLine="0"/>
        <w:jc w:val="left"/>
        <w:rPr>
          <w:rFonts w:ascii="宋体"/>
          <w:color w:val="000000"/>
          <w:spacing w:val="0"/>
          <w:sz w:val="22"/>
        </w:rPr>
      </w:pPr>
      <w:r>
        <w:rPr>
          <w:rFonts w:ascii="宋体"/>
          <w:color w:val="000000"/>
          <w:spacing w:val="0"/>
          <w:sz w:val="22"/>
        </w:rPr>
        <w:t>4.53</w:t>
      </w:r>
    </w:p>
    <w:p>
      <w:pPr>
        <w:framePr w:w="900" w:wrap="auto" w:vAnchor="margin" w:hAnchor="text" w:x="8502" w:y="6655"/>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100.52</w:t>
      </w:r>
    </w:p>
    <w:p>
      <w:pPr>
        <w:framePr w:w="900" w:wrap="auto" w:vAnchor="margin" w:hAnchor="text" w:x="8502" w:y="6655"/>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143.11</w:t>
      </w:r>
    </w:p>
    <w:p>
      <w:pPr>
        <w:framePr w:w="900" w:wrap="auto" w:vAnchor="margin" w:hAnchor="text" w:x="8502" w:y="6655"/>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403.93</w:t>
      </w:r>
    </w:p>
    <w:p>
      <w:pPr>
        <w:framePr w:w="2220" w:wrap="auto" w:vAnchor="margin" w:hAnchor="text" w:x="2579" w:y="6997"/>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文化展示及纪念机构</w:t>
      </w:r>
    </w:p>
    <w:p>
      <w:pPr>
        <w:framePr w:w="2220" w:wrap="auto" w:vAnchor="margin" w:hAnchor="text" w:x="2579" w:y="6997"/>
        <w:widowControl w:val="0"/>
        <w:autoSpaceDE w:val="0"/>
        <w:autoSpaceDN w:val="0"/>
        <w:spacing w:before="122" w:after="0" w:line="220" w:lineRule="exact"/>
        <w:ind w:left="0" w:right="0" w:firstLine="0"/>
        <w:jc w:val="left"/>
        <w:rPr>
          <w:rFonts w:ascii="Times New Roman"/>
          <w:color w:val="000000"/>
          <w:spacing w:val="0"/>
          <w:sz w:val="22"/>
        </w:rPr>
      </w:pPr>
      <w:r>
        <w:rPr>
          <w:rFonts w:ascii="宋体" w:hAnsi="宋体" w:cs="宋体"/>
          <w:color w:val="000000"/>
          <w:spacing w:val="0"/>
          <w:sz w:val="22"/>
        </w:rPr>
        <w:t>艺术表演团体</w:t>
      </w:r>
    </w:p>
    <w:p>
      <w:pPr>
        <w:framePr w:w="2220" w:wrap="auto" w:vAnchor="margin" w:hAnchor="text" w:x="2579" w:y="6997"/>
        <w:widowControl w:val="0"/>
        <w:autoSpaceDE w:val="0"/>
        <w:autoSpaceDN w:val="0"/>
        <w:spacing w:before="122" w:after="0" w:line="220" w:lineRule="exact"/>
        <w:ind w:left="0" w:right="0" w:firstLine="0"/>
        <w:jc w:val="left"/>
        <w:rPr>
          <w:rFonts w:ascii="Times New Roman"/>
          <w:color w:val="000000"/>
          <w:spacing w:val="0"/>
          <w:sz w:val="22"/>
        </w:rPr>
      </w:pPr>
      <w:r>
        <w:rPr>
          <w:rFonts w:ascii="宋体" w:hAnsi="宋体" w:cs="宋体"/>
          <w:color w:val="000000"/>
          <w:spacing w:val="0"/>
          <w:sz w:val="22"/>
        </w:rPr>
        <w:t>群众文化</w:t>
      </w:r>
    </w:p>
    <w:p>
      <w:pPr>
        <w:framePr w:w="790" w:wrap="auto" w:vAnchor="margin" w:hAnchor="text" w:x="10149" w:y="6997"/>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22.16</w:t>
      </w:r>
    </w:p>
    <w:p>
      <w:pPr>
        <w:framePr w:w="900" w:wrap="auto" w:vAnchor="margin" w:hAnchor="text" w:x="10039" w:y="7681"/>
        <w:widowControl w:val="0"/>
        <w:autoSpaceDE w:val="0"/>
        <w:autoSpaceDN w:val="0"/>
        <w:spacing w:before="0" w:after="0" w:line="220" w:lineRule="exact"/>
        <w:ind w:left="220" w:right="0" w:firstLine="0"/>
        <w:jc w:val="left"/>
        <w:rPr>
          <w:rFonts w:ascii="宋体"/>
          <w:color w:val="000000"/>
          <w:spacing w:val="0"/>
          <w:sz w:val="22"/>
        </w:rPr>
      </w:pPr>
      <w:r>
        <w:rPr>
          <w:rFonts w:ascii="宋体"/>
          <w:color w:val="000000"/>
          <w:spacing w:val="0"/>
          <w:sz w:val="22"/>
        </w:rPr>
        <w:t>8.27</w:t>
      </w:r>
    </w:p>
    <w:p>
      <w:pPr>
        <w:framePr w:w="900" w:wrap="auto" w:vAnchor="margin" w:hAnchor="text" w:x="10039" w:y="7681"/>
        <w:widowControl w:val="0"/>
        <w:autoSpaceDE w:val="0"/>
        <w:autoSpaceDN w:val="0"/>
        <w:spacing w:before="122" w:after="0" w:line="220" w:lineRule="exact"/>
        <w:ind w:left="110" w:right="0" w:firstLine="0"/>
        <w:jc w:val="left"/>
        <w:rPr>
          <w:rFonts w:ascii="宋体"/>
          <w:color w:val="000000"/>
          <w:spacing w:val="0"/>
          <w:sz w:val="22"/>
        </w:rPr>
      </w:pPr>
      <w:r>
        <w:rPr>
          <w:rFonts w:ascii="宋体"/>
          <w:color w:val="000000"/>
          <w:spacing w:val="0"/>
          <w:sz w:val="22"/>
        </w:rPr>
        <w:t>72.30</w:t>
      </w:r>
    </w:p>
    <w:p>
      <w:pPr>
        <w:framePr w:w="900" w:wrap="auto" w:vAnchor="margin" w:hAnchor="text" w:x="10039" w:y="7681"/>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954.73</w:t>
      </w:r>
    </w:p>
    <w:p>
      <w:pPr>
        <w:framePr w:w="900" w:wrap="auto" w:vAnchor="margin" w:hAnchor="text" w:x="10039" w:y="7681"/>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248.55</w:t>
      </w:r>
    </w:p>
    <w:p>
      <w:pPr>
        <w:framePr w:w="900" w:wrap="auto" w:vAnchor="margin" w:hAnchor="text" w:x="10039" w:y="7681"/>
        <w:widowControl w:val="0"/>
        <w:autoSpaceDE w:val="0"/>
        <w:autoSpaceDN w:val="0"/>
        <w:spacing w:before="122" w:after="0" w:line="220" w:lineRule="exact"/>
        <w:ind w:left="220" w:right="0" w:firstLine="0"/>
        <w:jc w:val="left"/>
        <w:rPr>
          <w:rFonts w:ascii="宋体"/>
          <w:color w:val="000000"/>
          <w:spacing w:val="0"/>
          <w:sz w:val="22"/>
        </w:rPr>
      </w:pPr>
      <w:r>
        <w:rPr>
          <w:rFonts w:ascii="宋体"/>
          <w:color w:val="000000"/>
          <w:spacing w:val="0"/>
          <w:sz w:val="22"/>
        </w:rPr>
        <w:t>0.00</w:t>
      </w:r>
    </w:p>
    <w:p>
      <w:pPr>
        <w:framePr w:w="2000" w:wrap="auto" w:vAnchor="margin" w:hAnchor="text" w:x="2359" w:y="8023"/>
        <w:widowControl w:val="0"/>
        <w:autoSpaceDE w:val="0"/>
        <w:autoSpaceDN w:val="0"/>
        <w:spacing w:before="0" w:after="0" w:line="220" w:lineRule="exact"/>
        <w:ind w:left="220" w:right="0" w:firstLine="0"/>
        <w:jc w:val="left"/>
        <w:rPr>
          <w:rFonts w:ascii="Times New Roman"/>
          <w:color w:val="000000"/>
          <w:spacing w:val="0"/>
          <w:sz w:val="22"/>
        </w:rPr>
      </w:pPr>
      <w:r>
        <w:rPr>
          <w:rFonts w:ascii="宋体" w:hAnsi="宋体" w:cs="宋体"/>
          <w:color w:val="000000"/>
          <w:spacing w:val="0"/>
          <w:sz w:val="22"/>
        </w:rPr>
        <w:t>文化创作与保护</w:t>
      </w:r>
    </w:p>
    <w:p>
      <w:pPr>
        <w:framePr w:w="2000" w:wrap="auto" w:vAnchor="margin" w:hAnchor="text" w:x="2359" w:y="8023"/>
        <w:widowControl w:val="0"/>
        <w:autoSpaceDE w:val="0"/>
        <w:autoSpaceDN w:val="0"/>
        <w:spacing w:before="122" w:after="0" w:line="220" w:lineRule="exact"/>
        <w:ind w:left="220" w:right="0" w:firstLine="0"/>
        <w:jc w:val="left"/>
        <w:rPr>
          <w:rFonts w:ascii="Times New Roman"/>
          <w:color w:val="000000"/>
          <w:spacing w:val="0"/>
          <w:sz w:val="22"/>
        </w:rPr>
      </w:pPr>
      <w:r>
        <w:rPr>
          <w:rFonts w:ascii="宋体" w:hAnsi="宋体" w:cs="宋体"/>
          <w:color w:val="000000"/>
          <w:spacing w:val="0"/>
          <w:sz w:val="22"/>
        </w:rPr>
        <w:t>其他文化支出</w:t>
      </w:r>
    </w:p>
    <w:p>
      <w:pPr>
        <w:framePr w:w="2000" w:wrap="auto" w:vAnchor="margin" w:hAnchor="text" w:x="2359" w:y="8023"/>
        <w:widowControl w:val="0"/>
        <w:autoSpaceDE w:val="0"/>
        <w:autoSpaceDN w:val="0"/>
        <w:spacing w:before="122" w:after="0" w:line="220" w:lineRule="exact"/>
        <w:ind w:left="0" w:right="0" w:firstLine="0"/>
        <w:jc w:val="left"/>
        <w:rPr>
          <w:rFonts w:ascii="Times New Roman"/>
          <w:color w:val="000000"/>
          <w:spacing w:val="0"/>
          <w:sz w:val="22"/>
        </w:rPr>
      </w:pPr>
      <w:r>
        <w:rPr>
          <w:rFonts w:ascii="宋体" w:hAnsi="宋体" w:cs="宋体"/>
          <w:color w:val="000000"/>
          <w:spacing w:val="0"/>
          <w:sz w:val="22"/>
        </w:rPr>
        <w:t>文物</w:t>
      </w:r>
    </w:p>
    <w:p>
      <w:pPr>
        <w:framePr w:w="790" w:wrap="auto" w:vAnchor="margin" w:hAnchor="text" w:x="7019" w:y="8023"/>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72.30</w:t>
      </w:r>
    </w:p>
    <w:p>
      <w:pPr>
        <w:framePr w:w="900" w:wrap="auto" w:vAnchor="margin" w:hAnchor="text" w:x="6909" w:y="8365"/>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954.73</w:t>
      </w:r>
    </w:p>
    <w:p>
      <w:pPr>
        <w:framePr w:w="900" w:wrap="auto" w:vAnchor="margin" w:hAnchor="text" w:x="6909" w:y="8365"/>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289.22</w:t>
      </w:r>
    </w:p>
    <w:p>
      <w:pPr>
        <w:framePr w:w="900" w:wrap="auto" w:vAnchor="margin" w:hAnchor="text" w:x="6909" w:y="8365"/>
        <w:widowControl w:val="0"/>
        <w:autoSpaceDE w:val="0"/>
        <w:autoSpaceDN w:val="0"/>
        <w:spacing w:before="122" w:after="0" w:line="220" w:lineRule="exact"/>
        <w:ind w:left="110" w:right="0" w:firstLine="0"/>
        <w:jc w:val="left"/>
        <w:rPr>
          <w:rFonts w:ascii="宋体"/>
          <w:color w:val="000000"/>
          <w:spacing w:val="0"/>
          <w:sz w:val="22"/>
        </w:rPr>
      </w:pPr>
      <w:r>
        <w:rPr>
          <w:rFonts w:ascii="宋体"/>
          <w:color w:val="000000"/>
          <w:spacing w:val="0"/>
          <w:sz w:val="22"/>
        </w:rPr>
        <w:t>20.21</w:t>
      </w:r>
    </w:p>
    <w:p>
      <w:pPr>
        <w:framePr w:w="790" w:wrap="auto" w:vAnchor="margin" w:hAnchor="text" w:x="8612" w:y="8707"/>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40.67</w:t>
      </w:r>
    </w:p>
    <w:p>
      <w:pPr>
        <w:framePr w:w="790" w:wrap="auto" w:vAnchor="margin" w:hAnchor="text" w:x="8612" w:y="8707"/>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20.21</w:t>
      </w:r>
    </w:p>
    <w:p>
      <w:pPr>
        <w:framePr w:w="790" w:wrap="auto" w:vAnchor="margin" w:hAnchor="text" w:x="8612" w:y="8707"/>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14.97</w:t>
      </w:r>
    </w:p>
    <w:p>
      <w:pPr>
        <w:framePr w:w="1010" w:wrap="auto" w:vAnchor="margin" w:hAnchor="text" w:x="1440" w:y="9049"/>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2070201</w:t>
      </w:r>
    </w:p>
    <w:p>
      <w:pPr>
        <w:framePr w:w="1010" w:wrap="auto" w:vAnchor="margin" w:hAnchor="text" w:x="1440" w:y="9049"/>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2070204</w:t>
      </w:r>
    </w:p>
    <w:p>
      <w:pPr>
        <w:framePr w:w="1010" w:wrap="auto" w:vAnchor="margin" w:hAnchor="text" w:x="1440" w:y="9049"/>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2070205</w:t>
      </w:r>
    </w:p>
    <w:p>
      <w:pPr>
        <w:framePr w:w="1120" w:wrap="auto" w:vAnchor="margin" w:hAnchor="text" w:x="2579" w:y="9049"/>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行政运行</w:t>
      </w:r>
    </w:p>
    <w:p>
      <w:pPr>
        <w:framePr w:w="1120" w:wrap="auto" w:vAnchor="margin" w:hAnchor="text" w:x="2579" w:y="9391"/>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文物保护</w:t>
      </w:r>
    </w:p>
    <w:p>
      <w:pPr>
        <w:framePr w:w="900" w:wrap="auto" w:vAnchor="margin" w:hAnchor="text" w:x="6909" w:y="9391"/>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222.00</w:t>
      </w:r>
    </w:p>
    <w:p>
      <w:pPr>
        <w:framePr w:w="900" w:wrap="auto" w:vAnchor="margin" w:hAnchor="text" w:x="6909" w:y="9391"/>
        <w:widowControl w:val="0"/>
        <w:autoSpaceDE w:val="0"/>
        <w:autoSpaceDN w:val="0"/>
        <w:spacing w:before="122" w:after="0" w:line="220" w:lineRule="exact"/>
        <w:ind w:left="110" w:right="0" w:firstLine="0"/>
        <w:jc w:val="left"/>
        <w:rPr>
          <w:rFonts w:ascii="宋体"/>
          <w:color w:val="000000"/>
          <w:spacing w:val="0"/>
          <w:sz w:val="22"/>
        </w:rPr>
      </w:pPr>
      <w:r>
        <w:rPr>
          <w:rFonts w:ascii="宋体"/>
          <w:color w:val="000000"/>
          <w:spacing w:val="0"/>
          <w:sz w:val="22"/>
        </w:rPr>
        <w:t>41.52</w:t>
      </w:r>
    </w:p>
    <w:p>
      <w:pPr>
        <w:framePr w:w="900" w:wrap="auto" w:vAnchor="margin" w:hAnchor="text" w:x="10039" w:y="9391"/>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207.03</w:t>
      </w:r>
    </w:p>
    <w:p>
      <w:pPr>
        <w:framePr w:w="900" w:wrap="auto" w:vAnchor="margin" w:hAnchor="text" w:x="10039" w:y="9391"/>
        <w:widowControl w:val="0"/>
        <w:autoSpaceDE w:val="0"/>
        <w:autoSpaceDN w:val="0"/>
        <w:spacing w:before="122" w:after="0" w:line="220" w:lineRule="exact"/>
        <w:ind w:left="110" w:right="0" w:firstLine="0"/>
        <w:jc w:val="left"/>
        <w:rPr>
          <w:rFonts w:ascii="宋体"/>
          <w:color w:val="000000"/>
          <w:spacing w:val="0"/>
          <w:sz w:val="22"/>
        </w:rPr>
      </w:pPr>
      <w:r>
        <w:rPr>
          <w:rFonts w:ascii="宋体"/>
          <w:color w:val="000000"/>
          <w:spacing w:val="0"/>
          <w:sz w:val="22"/>
        </w:rPr>
        <w:t>41.52</w:t>
      </w:r>
    </w:p>
    <w:p>
      <w:pPr>
        <w:framePr w:w="900" w:wrap="auto" w:vAnchor="margin" w:hAnchor="text" w:x="2579" w:y="9733"/>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博物馆</w:t>
      </w:r>
    </w:p>
    <w:p>
      <w:pPr>
        <w:framePr w:w="630" w:wrap="auto" w:vAnchor="margin" w:hAnchor="text" w:x="8224" w:y="10981"/>
        <w:widowControl w:val="0"/>
        <w:autoSpaceDE w:val="0"/>
        <w:autoSpaceDN w:val="0"/>
        <w:spacing w:before="0" w:after="0" w:line="199" w:lineRule="exact"/>
        <w:ind w:left="0" w:right="0" w:firstLine="0"/>
        <w:jc w:val="left"/>
        <w:rPr>
          <w:rFonts w:ascii="Times New Roman"/>
          <w:color w:val="000000"/>
          <w:spacing w:val="0"/>
          <w:sz w:val="18"/>
        </w:rPr>
      </w:pPr>
      <w:r>
        <w:rPr>
          <w:rFonts w:ascii="Times New Roman"/>
          <w:color w:val="000000"/>
          <w:spacing w:val="0"/>
          <w:sz w:val="18"/>
        </w:rPr>
        <w:t>- 11 -</w:t>
      </w:r>
    </w:p>
    <w:p>
      <w:pPr>
        <w:spacing w:before="0" w:after="0" w:line="0" w:lineRule="exact"/>
        <w:ind w:left="0" w:right="0" w:firstLine="0"/>
        <w:jc w:val="left"/>
        <w:rPr>
          <w:rFonts w:ascii="Arial"/>
          <w:color w:val="FF0000"/>
          <w:spacing w:val="0"/>
          <w:sz w:val="2"/>
        </w:rPr>
      </w:pPr>
      <w:r>
        <w:pict>
          <v:shape id="_x00005" o:spid="_x0000_s1031" o:spt="75" type="#_x0000_t75" style="position:absolute;left:0pt;margin-left:70pt;margin-top:155.85pt;height:347pt;width:702.7pt;mso-position-horizontal-relative:page;mso-position-vertical-relative:page;z-index:-251657216;mso-width-relative:page;mso-height-relative:page;" filled="f" coordsize="21600,21600">
            <v:path/>
            <v:fill on="f" focussize="0,0"/>
            <v:stroke/>
            <v:imagedata r:id="rId10"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1010" w:wrap="auto" w:vAnchor="margin" w:hAnchor="text" w:x="1440" w:y="1857"/>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2070299</w:t>
      </w:r>
    </w:p>
    <w:p>
      <w:pPr>
        <w:framePr w:w="1010" w:wrap="auto" w:vAnchor="margin" w:hAnchor="text" w:x="1440" w:y="1857"/>
        <w:widowControl w:val="0"/>
        <w:autoSpaceDE w:val="0"/>
        <w:autoSpaceDN w:val="0"/>
        <w:spacing w:before="278" w:after="0" w:line="220" w:lineRule="exact"/>
        <w:ind w:left="0" w:right="0" w:firstLine="0"/>
        <w:jc w:val="left"/>
        <w:rPr>
          <w:rFonts w:ascii="宋体"/>
          <w:color w:val="000000"/>
          <w:spacing w:val="0"/>
          <w:sz w:val="22"/>
        </w:rPr>
      </w:pPr>
      <w:r>
        <w:rPr>
          <w:rFonts w:ascii="宋体"/>
          <w:color w:val="000000"/>
          <w:spacing w:val="0"/>
          <w:sz w:val="22"/>
        </w:rPr>
        <w:t>20707</w:t>
      </w:r>
    </w:p>
    <w:p>
      <w:pPr>
        <w:framePr w:w="1560" w:wrap="auto" w:vAnchor="margin" w:hAnchor="text" w:x="2579" w:y="1857"/>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其他文物支出</w:t>
      </w:r>
    </w:p>
    <w:p>
      <w:pPr>
        <w:framePr w:w="680" w:wrap="auto" w:vAnchor="margin" w:hAnchor="text" w:x="7129" w:y="1857"/>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5.49</w:t>
      </w:r>
    </w:p>
    <w:p>
      <w:pPr>
        <w:framePr w:w="680" w:wrap="auto" w:vAnchor="margin" w:hAnchor="text" w:x="8722" w:y="1857"/>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5.49</w:t>
      </w:r>
    </w:p>
    <w:p>
      <w:pPr>
        <w:framePr w:w="3760" w:wrap="auto" w:vAnchor="margin" w:hAnchor="text" w:x="2359" w:y="2199"/>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国家电影事业发展专项资金及对应专</w:t>
      </w:r>
    </w:p>
    <w:p>
      <w:pPr>
        <w:framePr w:w="3760" w:wrap="auto" w:vAnchor="margin" w:hAnchor="text" w:x="2359" w:y="2199"/>
        <w:widowControl w:val="0"/>
        <w:autoSpaceDE w:val="0"/>
        <w:autoSpaceDN w:val="0"/>
        <w:spacing w:before="92" w:after="0" w:line="220" w:lineRule="exact"/>
        <w:ind w:left="0" w:right="0" w:firstLine="0"/>
        <w:jc w:val="left"/>
        <w:rPr>
          <w:rFonts w:ascii="Times New Roman"/>
          <w:color w:val="000000"/>
          <w:spacing w:val="0"/>
          <w:sz w:val="22"/>
        </w:rPr>
      </w:pPr>
      <w:r>
        <w:rPr>
          <w:rFonts w:ascii="宋体" w:hAnsi="宋体" w:cs="宋体"/>
          <w:color w:val="000000"/>
          <w:spacing w:val="0"/>
          <w:sz w:val="22"/>
        </w:rPr>
        <w:t>项债务收入安排的支出</w:t>
      </w:r>
    </w:p>
    <w:p>
      <w:pPr>
        <w:framePr w:w="790" w:wrap="auto" w:vAnchor="margin" w:hAnchor="text" w:x="7019" w:y="2355"/>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16.80</w:t>
      </w:r>
    </w:p>
    <w:p>
      <w:pPr>
        <w:framePr w:w="790" w:wrap="auto" w:vAnchor="margin" w:hAnchor="text" w:x="10149" w:y="2355"/>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16.80</w:t>
      </w:r>
    </w:p>
    <w:p>
      <w:pPr>
        <w:framePr w:w="1010" w:wrap="auto" w:vAnchor="margin" w:hAnchor="text" w:x="1440" w:y="2853"/>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2070701</w:t>
      </w:r>
    </w:p>
    <w:p>
      <w:pPr>
        <w:framePr w:w="1010" w:wrap="auto" w:vAnchor="margin" w:hAnchor="text" w:x="1440" w:y="2853"/>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2070799</w:t>
      </w:r>
    </w:p>
    <w:p>
      <w:pPr>
        <w:framePr w:w="1010" w:wrap="auto" w:vAnchor="margin" w:hAnchor="text" w:x="1440" w:y="2853"/>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20799</w:t>
      </w:r>
    </w:p>
    <w:p>
      <w:pPr>
        <w:framePr w:w="2000" w:wrap="auto" w:vAnchor="margin" w:hAnchor="text" w:x="2579" w:y="2853"/>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资助国产影片放映</w:t>
      </w:r>
    </w:p>
    <w:p>
      <w:pPr>
        <w:framePr w:w="900" w:wrap="auto" w:vAnchor="margin" w:hAnchor="text" w:x="6909" w:y="2853"/>
        <w:widowControl w:val="0"/>
        <w:autoSpaceDE w:val="0"/>
        <w:autoSpaceDN w:val="0"/>
        <w:spacing w:before="0" w:after="0" w:line="220" w:lineRule="exact"/>
        <w:ind w:left="220" w:right="0" w:firstLine="0"/>
        <w:jc w:val="left"/>
        <w:rPr>
          <w:rFonts w:ascii="宋体"/>
          <w:color w:val="000000"/>
          <w:spacing w:val="0"/>
          <w:sz w:val="22"/>
        </w:rPr>
      </w:pPr>
      <w:r>
        <w:rPr>
          <w:rFonts w:ascii="宋体"/>
          <w:color w:val="000000"/>
          <w:spacing w:val="0"/>
          <w:sz w:val="22"/>
        </w:rPr>
        <w:t>1.00</w:t>
      </w:r>
    </w:p>
    <w:p>
      <w:pPr>
        <w:framePr w:w="900" w:wrap="auto" w:vAnchor="margin" w:hAnchor="text" w:x="6909" w:y="2853"/>
        <w:widowControl w:val="0"/>
        <w:autoSpaceDE w:val="0"/>
        <w:autoSpaceDN w:val="0"/>
        <w:spacing w:before="122" w:after="0" w:line="220" w:lineRule="exact"/>
        <w:ind w:left="110" w:right="0" w:firstLine="0"/>
        <w:jc w:val="left"/>
        <w:rPr>
          <w:rFonts w:ascii="宋体"/>
          <w:color w:val="000000"/>
          <w:spacing w:val="0"/>
          <w:sz w:val="22"/>
        </w:rPr>
      </w:pPr>
      <w:r>
        <w:rPr>
          <w:rFonts w:ascii="宋体"/>
          <w:color w:val="000000"/>
          <w:spacing w:val="0"/>
          <w:sz w:val="22"/>
        </w:rPr>
        <w:t>15.80</w:t>
      </w:r>
    </w:p>
    <w:p>
      <w:pPr>
        <w:framePr w:w="900" w:wrap="auto" w:vAnchor="margin" w:hAnchor="text" w:x="6909" w:y="2853"/>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265.80</w:t>
      </w:r>
    </w:p>
    <w:p>
      <w:pPr>
        <w:framePr w:w="900" w:wrap="auto" w:vAnchor="margin" w:hAnchor="text" w:x="6909" w:y="2853"/>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265.80</w:t>
      </w:r>
    </w:p>
    <w:p>
      <w:pPr>
        <w:framePr w:w="900" w:wrap="auto" w:vAnchor="margin" w:hAnchor="text" w:x="6909" w:y="2853"/>
        <w:widowControl w:val="0"/>
        <w:autoSpaceDE w:val="0"/>
        <w:autoSpaceDN w:val="0"/>
        <w:spacing w:before="122" w:after="0" w:line="220" w:lineRule="exact"/>
        <w:ind w:left="110" w:right="0" w:firstLine="0"/>
        <w:jc w:val="left"/>
        <w:rPr>
          <w:rFonts w:ascii="宋体"/>
          <w:color w:val="000000"/>
          <w:spacing w:val="0"/>
          <w:sz w:val="22"/>
        </w:rPr>
      </w:pPr>
      <w:r>
        <w:rPr>
          <w:rFonts w:ascii="宋体"/>
          <w:color w:val="000000"/>
          <w:spacing w:val="0"/>
          <w:sz w:val="22"/>
        </w:rPr>
        <w:t>51.29</w:t>
      </w:r>
    </w:p>
    <w:p>
      <w:pPr>
        <w:framePr w:w="900" w:wrap="auto" w:vAnchor="margin" w:hAnchor="text" w:x="6909" w:y="2853"/>
        <w:widowControl w:val="0"/>
        <w:autoSpaceDE w:val="0"/>
        <w:autoSpaceDN w:val="0"/>
        <w:spacing w:before="132" w:after="0" w:line="220" w:lineRule="exact"/>
        <w:ind w:left="110" w:right="0" w:firstLine="0"/>
        <w:jc w:val="left"/>
        <w:rPr>
          <w:rFonts w:ascii="宋体"/>
          <w:color w:val="000000"/>
          <w:spacing w:val="0"/>
          <w:sz w:val="22"/>
        </w:rPr>
      </w:pPr>
      <w:r>
        <w:rPr>
          <w:rFonts w:ascii="宋体"/>
          <w:color w:val="000000"/>
          <w:spacing w:val="0"/>
          <w:sz w:val="22"/>
        </w:rPr>
        <w:t>50.23</w:t>
      </w:r>
    </w:p>
    <w:p>
      <w:pPr>
        <w:framePr w:w="900" w:wrap="auto" w:vAnchor="margin" w:hAnchor="text" w:x="6909" w:y="2853"/>
        <w:widowControl w:val="0"/>
        <w:autoSpaceDE w:val="0"/>
        <w:autoSpaceDN w:val="0"/>
        <w:spacing w:before="122" w:after="0" w:line="220" w:lineRule="exact"/>
        <w:ind w:left="110" w:right="0" w:firstLine="0"/>
        <w:jc w:val="left"/>
        <w:rPr>
          <w:rFonts w:ascii="宋体"/>
          <w:color w:val="000000"/>
          <w:spacing w:val="0"/>
          <w:sz w:val="22"/>
        </w:rPr>
      </w:pPr>
      <w:r>
        <w:rPr>
          <w:rFonts w:ascii="宋体"/>
          <w:color w:val="000000"/>
          <w:spacing w:val="0"/>
          <w:sz w:val="22"/>
        </w:rPr>
        <w:t>50.23</w:t>
      </w:r>
    </w:p>
    <w:p>
      <w:pPr>
        <w:framePr w:w="900" w:wrap="auto" w:vAnchor="margin" w:hAnchor="text" w:x="6909" w:y="2853"/>
        <w:widowControl w:val="0"/>
        <w:autoSpaceDE w:val="0"/>
        <w:autoSpaceDN w:val="0"/>
        <w:spacing w:before="122" w:after="0" w:line="220" w:lineRule="exact"/>
        <w:ind w:left="220" w:right="0" w:firstLine="0"/>
        <w:jc w:val="left"/>
        <w:rPr>
          <w:rFonts w:ascii="宋体"/>
          <w:color w:val="000000"/>
          <w:spacing w:val="0"/>
          <w:sz w:val="22"/>
        </w:rPr>
      </w:pPr>
      <w:r>
        <w:rPr>
          <w:rFonts w:ascii="宋体"/>
          <w:color w:val="000000"/>
          <w:spacing w:val="0"/>
          <w:sz w:val="22"/>
        </w:rPr>
        <w:t>1.05</w:t>
      </w:r>
    </w:p>
    <w:p>
      <w:pPr>
        <w:framePr w:w="790" w:wrap="auto" w:vAnchor="margin" w:hAnchor="text" w:x="10149" w:y="2853"/>
        <w:widowControl w:val="0"/>
        <w:autoSpaceDE w:val="0"/>
        <w:autoSpaceDN w:val="0"/>
        <w:spacing w:before="0" w:after="0" w:line="220" w:lineRule="exact"/>
        <w:ind w:left="110" w:right="0" w:firstLine="0"/>
        <w:jc w:val="left"/>
        <w:rPr>
          <w:rFonts w:ascii="宋体"/>
          <w:color w:val="000000"/>
          <w:spacing w:val="0"/>
          <w:sz w:val="22"/>
        </w:rPr>
      </w:pPr>
      <w:r>
        <w:rPr>
          <w:rFonts w:ascii="宋体"/>
          <w:color w:val="000000"/>
          <w:spacing w:val="0"/>
          <w:sz w:val="22"/>
        </w:rPr>
        <w:t>1.00</w:t>
      </w:r>
    </w:p>
    <w:p>
      <w:pPr>
        <w:framePr w:w="790" w:wrap="auto" w:vAnchor="margin" w:hAnchor="text" w:x="10149" w:y="2853"/>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15.80</w:t>
      </w:r>
    </w:p>
    <w:p>
      <w:pPr>
        <w:framePr w:w="3980" w:wrap="auto" w:vAnchor="margin" w:hAnchor="text" w:x="2359" w:y="3195"/>
        <w:widowControl w:val="0"/>
        <w:autoSpaceDE w:val="0"/>
        <w:autoSpaceDN w:val="0"/>
        <w:spacing w:before="0" w:after="0" w:line="220" w:lineRule="exact"/>
        <w:ind w:left="220" w:right="0" w:firstLine="0"/>
        <w:jc w:val="left"/>
        <w:rPr>
          <w:rFonts w:ascii="Times New Roman"/>
          <w:color w:val="000000"/>
          <w:spacing w:val="0"/>
          <w:sz w:val="22"/>
        </w:rPr>
      </w:pPr>
      <w:r>
        <w:rPr>
          <w:rFonts w:ascii="宋体" w:hAnsi="宋体" w:cs="宋体"/>
          <w:color w:val="000000"/>
          <w:spacing w:val="0"/>
          <w:sz w:val="22"/>
        </w:rPr>
        <w:t>其他国家电影事业发展专项资金支出</w:t>
      </w:r>
    </w:p>
    <w:p>
      <w:pPr>
        <w:framePr w:w="3980" w:wrap="auto" w:vAnchor="margin" w:hAnchor="text" w:x="2359" w:y="3195"/>
        <w:widowControl w:val="0"/>
        <w:autoSpaceDE w:val="0"/>
        <w:autoSpaceDN w:val="0"/>
        <w:spacing w:before="122" w:after="0" w:line="220" w:lineRule="exact"/>
        <w:ind w:left="0" w:right="0" w:firstLine="0"/>
        <w:jc w:val="left"/>
        <w:rPr>
          <w:rFonts w:ascii="Times New Roman"/>
          <w:color w:val="000000"/>
          <w:spacing w:val="0"/>
          <w:sz w:val="22"/>
        </w:rPr>
      </w:pPr>
      <w:r>
        <w:rPr>
          <w:rFonts w:ascii="宋体" w:hAnsi="宋体" w:cs="宋体"/>
          <w:color w:val="000000"/>
          <w:spacing w:val="0"/>
          <w:sz w:val="22"/>
        </w:rPr>
        <w:t>其他文化体育与传媒支出</w:t>
      </w:r>
    </w:p>
    <w:p>
      <w:pPr>
        <w:framePr w:w="3980" w:wrap="auto" w:vAnchor="margin" w:hAnchor="text" w:x="2359" w:y="3195"/>
        <w:widowControl w:val="0"/>
        <w:autoSpaceDE w:val="0"/>
        <w:autoSpaceDN w:val="0"/>
        <w:spacing w:before="122" w:after="0" w:line="220" w:lineRule="exact"/>
        <w:ind w:left="220" w:right="0" w:firstLine="0"/>
        <w:jc w:val="left"/>
        <w:rPr>
          <w:rFonts w:ascii="Times New Roman"/>
          <w:color w:val="000000"/>
          <w:spacing w:val="0"/>
          <w:sz w:val="22"/>
        </w:rPr>
      </w:pPr>
      <w:r>
        <w:rPr>
          <w:rFonts w:ascii="宋体" w:hAnsi="宋体" w:cs="宋体"/>
          <w:color w:val="000000"/>
          <w:spacing w:val="0"/>
          <w:sz w:val="22"/>
        </w:rPr>
        <w:t>其他文化体育与传媒支出</w:t>
      </w:r>
    </w:p>
    <w:p>
      <w:pPr>
        <w:framePr w:w="3980" w:wrap="auto" w:vAnchor="margin" w:hAnchor="text" w:x="2359" w:y="3195"/>
        <w:widowControl w:val="0"/>
        <w:autoSpaceDE w:val="0"/>
        <w:autoSpaceDN w:val="0"/>
        <w:spacing w:before="122" w:after="0" w:line="220" w:lineRule="exact"/>
        <w:ind w:left="0" w:right="0" w:firstLine="0"/>
        <w:jc w:val="left"/>
        <w:rPr>
          <w:rFonts w:ascii="Times New Roman"/>
          <w:color w:val="000000"/>
          <w:spacing w:val="0"/>
          <w:sz w:val="22"/>
        </w:rPr>
      </w:pPr>
      <w:r>
        <w:rPr>
          <w:rFonts w:ascii="宋体" w:hAnsi="宋体" w:cs="宋体"/>
          <w:color w:val="000000"/>
          <w:spacing w:val="0"/>
          <w:sz w:val="22"/>
        </w:rPr>
        <w:t>社会保障和就业支出</w:t>
      </w:r>
    </w:p>
    <w:p>
      <w:pPr>
        <w:framePr w:w="900" w:wrap="auto" w:vAnchor="margin" w:hAnchor="text" w:x="10039" w:y="3537"/>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265.80</w:t>
      </w:r>
    </w:p>
    <w:p>
      <w:pPr>
        <w:framePr w:w="900" w:wrap="auto" w:vAnchor="margin" w:hAnchor="text" w:x="10039" w:y="3537"/>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265.80</w:t>
      </w:r>
    </w:p>
    <w:p>
      <w:pPr>
        <w:framePr w:w="1010" w:wrap="auto" w:vAnchor="margin" w:hAnchor="text" w:x="1440" w:y="3879"/>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2079999</w:t>
      </w:r>
    </w:p>
    <w:p>
      <w:pPr>
        <w:framePr w:w="1010" w:wrap="auto" w:vAnchor="margin" w:hAnchor="text" w:x="1440" w:y="3879"/>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208</w:t>
      </w:r>
    </w:p>
    <w:p>
      <w:pPr>
        <w:framePr w:w="790" w:wrap="auto" w:vAnchor="margin" w:hAnchor="text" w:x="8612" w:y="4221"/>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51.29</w:t>
      </w:r>
    </w:p>
    <w:p>
      <w:pPr>
        <w:framePr w:w="790" w:wrap="auto" w:vAnchor="margin" w:hAnchor="text" w:x="8612" w:y="4221"/>
        <w:widowControl w:val="0"/>
        <w:autoSpaceDE w:val="0"/>
        <w:autoSpaceDN w:val="0"/>
        <w:spacing w:before="132" w:after="0" w:line="220" w:lineRule="exact"/>
        <w:ind w:left="0" w:right="0" w:firstLine="0"/>
        <w:jc w:val="left"/>
        <w:rPr>
          <w:rFonts w:ascii="宋体"/>
          <w:color w:val="000000"/>
          <w:spacing w:val="0"/>
          <w:sz w:val="22"/>
        </w:rPr>
      </w:pPr>
      <w:r>
        <w:rPr>
          <w:rFonts w:ascii="宋体"/>
          <w:color w:val="000000"/>
          <w:spacing w:val="0"/>
          <w:sz w:val="22"/>
        </w:rPr>
        <w:t>50.23</w:t>
      </w:r>
    </w:p>
    <w:p>
      <w:pPr>
        <w:framePr w:w="790" w:wrap="auto" w:vAnchor="margin" w:hAnchor="text" w:x="8612" w:y="4221"/>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50.23</w:t>
      </w:r>
    </w:p>
    <w:p>
      <w:pPr>
        <w:framePr w:w="790" w:wrap="auto" w:vAnchor="margin" w:hAnchor="text" w:x="8612" w:y="4221"/>
        <w:widowControl w:val="0"/>
        <w:autoSpaceDE w:val="0"/>
        <w:autoSpaceDN w:val="0"/>
        <w:spacing w:before="122" w:after="0" w:line="220" w:lineRule="exact"/>
        <w:ind w:left="110" w:right="0" w:firstLine="0"/>
        <w:jc w:val="left"/>
        <w:rPr>
          <w:rFonts w:ascii="宋体"/>
          <w:color w:val="000000"/>
          <w:spacing w:val="0"/>
          <w:sz w:val="22"/>
        </w:rPr>
      </w:pPr>
      <w:r>
        <w:rPr>
          <w:rFonts w:ascii="宋体"/>
          <w:color w:val="000000"/>
          <w:spacing w:val="0"/>
          <w:sz w:val="22"/>
        </w:rPr>
        <w:t>1.05</w:t>
      </w:r>
    </w:p>
    <w:p>
      <w:pPr>
        <w:framePr w:w="790" w:wrap="auto" w:vAnchor="margin" w:hAnchor="text" w:x="1440" w:y="4573"/>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20805</w:t>
      </w:r>
    </w:p>
    <w:p>
      <w:pPr>
        <w:framePr w:w="3980" w:wrap="auto" w:vAnchor="margin" w:hAnchor="text" w:x="2359" w:y="4573"/>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行政事业单位离退休</w:t>
      </w:r>
    </w:p>
    <w:p>
      <w:pPr>
        <w:framePr w:w="3980" w:wrap="auto" w:vAnchor="margin" w:hAnchor="text" w:x="2359" w:y="4573"/>
        <w:widowControl w:val="0"/>
        <w:autoSpaceDE w:val="0"/>
        <w:autoSpaceDN w:val="0"/>
        <w:spacing w:before="122" w:after="0" w:line="220" w:lineRule="exact"/>
        <w:ind w:left="220" w:right="0" w:firstLine="0"/>
        <w:jc w:val="left"/>
        <w:rPr>
          <w:rFonts w:ascii="Times New Roman"/>
          <w:color w:val="000000"/>
          <w:spacing w:val="0"/>
          <w:sz w:val="22"/>
        </w:rPr>
      </w:pPr>
      <w:r>
        <w:rPr>
          <w:rFonts w:ascii="宋体" w:hAnsi="宋体" w:cs="宋体"/>
          <w:color w:val="000000"/>
          <w:spacing w:val="0"/>
          <w:sz w:val="22"/>
        </w:rPr>
        <w:t>机关事业单位基本养老保险缴费支出</w:t>
      </w:r>
    </w:p>
    <w:p>
      <w:pPr>
        <w:framePr w:w="3980" w:wrap="auto" w:vAnchor="margin" w:hAnchor="text" w:x="2359" w:y="4573"/>
        <w:widowControl w:val="0"/>
        <w:autoSpaceDE w:val="0"/>
        <w:autoSpaceDN w:val="0"/>
        <w:spacing w:before="122" w:after="0" w:line="220" w:lineRule="exact"/>
        <w:ind w:left="0" w:right="0" w:firstLine="0"/>
        <w:jc w:val="left"/>
        <w:rPr>
          <w:rFonts w:ascii="Times New Roman"/>
          <w:color w:val="000000"/>
          <w:spacing w:val="0"/>
          <w:sz w:val="22"/>
        </w:rPr>
      </w:pPr>
      <w:r>
        <w:rPr>
          <w:rFonts w:ascii="宋体" w:hAnsi="宋体" w:cs="宋体"/>
          <w:color w:val="000000"/>
          <w:spacing w:val="0"/>
          <w:sz w:val="22"/>
        </w:rPr>
        <w:t>其他社会保障和就业支出</w:t>
      </w:r>
    </w:p>
    <w:p>
      <w:pPr>
        <w:framePr w:w="3980" w:wrap="auto" w:vAnchor="margin" w:hAnchor="text" w:x="2359" w:y="4573"/>
        <w:widowControl w:val="0"/>
        <w:autoSpaceDE w:val="0"/>
        <w:autoSpaceDN w:val="0"/>
        <w:spacing w:before="122" w:after="0" w:line="220" w:lineRule="exact"/>
        <w:ind w:left="220" w:right="0" w:firstLine="0"/>
        <w:jc w:val="left"/>
        <w:rPr>
          <w:rFonts w:ascii="Times New Roman"/>
          <w:color w:val="000000"/>
          <w:spacing w:val="0"/>
          <w:sz w:val="22"/>
        </w:rPr>
      </w:pPr>
      <w:r>
        <w:rPr>
          <w:rFonts w:ascii="宋体" w:hAnsi="宋体" w:cs="宋体"/>
          <w:color w:val="000000"/>
          <w:spacing w:val="0"/>
          <w:sz w:val="22"/>
        </w:rPr>
        <w:t>其他社会保障和就业支出</w:t>
      </w:r>
    </w:p>
    <w:p>
      <w:pPr>
        <w:framePr w:w="3980" w:wrap="auto" w:vAnchor="margin" w:hAnchor="text" w:x="2359" w:y="4573"/>
        <w:widowControl w:val="0"/>
        <w:autoSpaceDE w:val="0"/>
        <w:autoSpaceDN w:val="0"/>
        <w:spacing w:before="122" w:after="0" w:line="220" w:lineRule="exact"/>
        <w:ind w:left="0" w:right="0" w:firstLine="0"/>
        <w:jc w:val="left"/>
        <w:rPr>
          <w:rFonts w:ascii="Times New Roman"/>
          <w:color w:val="000000"/>
          <w:spacing w:val="0"/>
          <w:sz w:val="22"/>
        </w:rPr>
      </w:pPr>
      <w:r>
        <w:rPr>
          <w:rFonts w:ascii="宋体" w:hAnsi="宋体" w:cs="宋体"/>
          <w:color w:val="000000"/>
          <w:spacing w:val="0"/>
          <w:sz w:val="22"/>
        </w:rPr>
        <w:t>医疗卫生与计划生育支出</w:t>
      </w:r>
    </w:p>
    <w:p>
      <w:pPr>
        <w:framePr w:w="3980" w:wrap="auto" w:vAnchor="margin" w:hAnchor="text" w:x="2359" w:y="4573"/>
        <w:widowControl w:val="0"/>
        <w:autoSpaceDE w:val="0"/>
        <w:autoSpaceDN w:val="0"/>
        <w:spacing w:before="122" w:after="0" w:line="220" w:lineRule="exact"/>
        <w:ind w:left="0" w:right="0" w:firstLine="0"/>
        <w:jc w:val="left"/>
        <w:rPr>
          <w:rFonts w:ascii="Times New Roman"/>
          <w:color w:val="000000"/>
          <w:spacing w:val="0"/>
          <w:sz w:val="22"/>
        </w:rPr>
      </w:pPr>
      <w:r>
        <w:rPr>
          <w:rFonts w:ascii="宋体" w:hAnsi="宋体" w:cs="宋体"/>
          <w:color w:val="000000"/>
          <w:spacing w:val="0"/>
          <w:sz w:val="22"/>
        </w:rPr>
        <w:t>行政事业单位医疗</w:t>
      </w:r>
    </w:p>
    <w:p>
      <w:pPr>
        <w:framePr w:w="1010" w:wrap="auto" w:vAnchor="margin" w:hAnchor="text" w:x="1440" w:y="4915"/>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2080505</w:t>
      </w:r>
    </w:p>
    <w:p>
      <w:pPr>
        <w:framePr w:w="1010" w:wrap="auto" w:vAnchor="margin" w:hAnchor="text" w:x="1440" w:y="4915"/>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20899</w:t>
      </w:r>
    </w:p>
    <w:p>
      <w:pPr>
        <w:framePr w:w="1010" w:wrap="auto" w:vAnchor="margin" w:hAnchor="text" w:x="1440" w:y="5599"/>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2089901</w:t>
      </w:r>
    </w:p>
    <w:p>
      <w:pPr>
        <w:framePr w:w="1010" w:wrap="auto" w:vAnchor="margin" w:hAnchor="text" w:x="1440" w:y="5599"/>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210</w:t>
      </w:r>
    </w:p>
    <w:p>
      <w:pPr>
        <w:framePr w:w="680" w:wrap="auto" w:vAnchor="margin" w:hAnchor="text" w:x="7129" w:y="5599"/>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1.05</w:t>
      </w:r>
    </w:p>
    <w:p>
      <w:pPr>
        <w:framePr w:w="680" w:wrap="auto" w:vAnchor="margin" w:hAnchor="text" w:x="8722" w:y="5599"/>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1.05</w:t>
      </w:r>
    </w:p>
    <w:p>
      <w:pPr>
        <w:framePr w:w="790" w:wrap="auto" w:vAnchor="margin" w:hAnchor="text" w:x="7019" w:y="5941"/>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22.81</w:t>
      </w:r>
    </w:p>
    <w:p>
      <w:pPr>
        <w:framePr w:w="790" w:wrap="auto" w:vAnchor="margin" w:hAnchor="text" w:x="7019" w:y="5941"/>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22.81</w:t>
      </w:r>
    </w:p>
    <w:p>
      <w:pPr>
        <w:framePr w:w="790" w:wrap="auto" w:vAnchor="margin" w:hAnchor="text" w:x="7019" w:y="5941"/>
        <w:widowControl w:val="0"/>
        <w:autoSpaceDE w:val="0"/>
        <w:autoSpaceDN w:val="0"/>
        <w:spacing w:before="122" w:after="0" w:line="220" w:lineRule="exact"/>
        <w:ind w:left="110" w:right="0" w:firstLine="0"/>
        <w:jc w:val="left"/>
        <w:rPr>
          <w:rFonts w:ascii="宋体"/>
          <w:color w:val="000000"/>
          <w:spacing w:val="0"/>
          <w:sz w:val="22"/>
        </w:rPr>
      </w:pPr>
      <w:r>
        <w:rPr>
          <w:rFonts w:ascii="宋体"/>
          <w:color w:val="000000"/>
          <w:spacing w:val="0"/>
          <w:sz w:val="22"/>
        </w:rPr>
        <w:t>6.92</w:t>
      </w:r>
    </w:p>
    <w:p>
      <w:pPr>
        <w:framePr w:w="790" w:wrap="auto" w:vAnchor="margin" w:hAnchor="text" w:x="8612" w:y="5941"/>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22.81</w:t>
      </w:r>
    </w:p>
    <w:p>
      <w:pPr>
        <w:framePr w:w="790" w:wrap="auto" w:vAnchor="margin" w:hAnchor="text" w:x="8612" w:y="5941"/>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22.81</w:t>
      </w:r>
    </w:p>
    <w:p>
      <w:pPr>
        <w:framePr w:w="790" w:wrap="auto" w:vAnchor="margin" w:hAnchor="text" w:x="8612" w:y="5941"/>
        <w:widowControl w:val="0"/>
        <w:autoSpaceDE w:val="0"/>
        <w:autoSpaceDN w:val="0"/>
        <w:spacing w:before="122" w:after="0" w:line="220" w:lineRule="exact"/>
        <w:ind w:left="110" w:right="0" w:firstLine="0"/>
        <w:jc w:val="left"/>
        <w:rPr>
          <w:rFonts w:ascii="宋体"/>
          <w:color w:val="000000"/>
          <w:spacing w:val="0"/>
          <w:sz w:val="22"/>
        </w:rPr>
      </w:pPr>
      <w:r>
        <w:rPr>
          <w:rFonts w:ascii="宋体"/>
          <w:color w:val="000000"/>
          <w:spacing w:val="0"/>
          <w:sz w:val="22"/>
        </w:rPr>
        <w:t>6.92</w:t>
      </w:r>
    </w:p>
    <w:p>
      <w:pPr>
        <w:framePr w:w="790" w:wrap="auto" w:vAnchor="margin" w:hAnchor="text" w:x="1440" w:y="6283"/>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21011</w:t>
      </w:r>
    </w:p>
    <w:p>
      <w:pPr>
        <w:framePr w:w="1010" w:wrap="auto" w:vAnchor="margin" w:hAnchor="text" w:x="1440" w:y="6625"/>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2101101</w:t>
      </w:r>
    </w:p>
    <w:p>
      <w:pPr>
        <w:framePr w:w="1010" w:wrap="auto" w:vAnchor="margin" w:hAnchor="text" w:x="1440" w:y="6625"/>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2101102</w:t>
      </w:r>
    </w:p>
    <w:p>
      <w:pPr>
        <w:framePr w:w="1010" w:wrap="auto" w:vAnchor="margin" w:hAnchor="text" w:x="1440" w:y="6625"/>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2101199</w:t>
      </w:r>
    </w:p>
    <w:p>
      <w:pPr>
        <w:framePr w:w="1010" w:wrap="auto" w:vAnchor="margin" w:hAnchor="text" w:x="1440" w:y="6625"/>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216</w:t>
      </w:r>
    </w:p>
    <w:p>
      <w:pPr>
        <w:framePr w:w="1560" w:wrap="auto" w:vAnchor="margin" w:hAnchor="text" w:x="2579" w:y="6625"/>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行政单位医疗</w:t>
      </w:r>
    </w:p>
    <w:p>
      <w:pPr>
        <w:framePr w:w="1560" w:wrap="auto" w:vAnchor="margin" w:hAnchor="text" w:x="2579" w:y="6967"/>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事业单位医疗</w:t>
      </w:r>
    </w:p>
    <w:p>
      <w:pPr>
        <w:framePr w:w="790" w:wrap="auto" w:vAnchor="margin" w:hAnchor="text" w:x="7019" w:y="6967"/>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10.51</w:t>
      </w:r>
    </w:p>
    <w:p>
      <w:pPr>
        <w:framePr w:w="790" w:wrap="auto" w:vAnchor="margin" w:hAnchor="text" w:x="7019" w:y="6967"/>
        <w:widowControl w:val="0"/>
        <w:autoSpaceDE w:val="0"/>
        <w:autoSpaceDN w:val="0"/>
        <w:spacing w:before="122" w:after="0" w:line="220" w:lineRule="exact"/>
        <w:ind w:left="110" w:right="0" w:firstLine="0"/>
        <w:jc w:val="left"/>
        <w:rPr>
          <w:rFonts w:ascii="宋体"/>
          <w:color w:val="000000"/>
          <w:spacing w:val="0"/>
          <w:sz w:val="22"/>
        </w:rPr>
      </w:pPr>
      <w:r>
        <w:rPr>
          <w:rFonts w:ascii="宋体"/>
          <w:color w:val="000000"/>
          <w:spacing w:val="0"/>
          <w:sz w:val="22"/>
        </w:rPr>
        <w:t>5.38</w:t>
      </w:r>
    </w:p>
    <w:p>
      <w:pPr>
        <w:framePr w:w="790" w:wrap="auto" w:vAnchor="margin" w:hAnchor="text" w:x="8612" w:y="6967"/>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10.51</w:t>
      </w:r>
    </w:p>
    <w:p>
      <w:pPr>
        <w:framePr w:w="790" w:wrap="auto" w:vAnchor="margin" w:hAnchor="text" w:x="8612" w:y="6967"/>
        <w:widowControl w:val="0"/>
        <w:autoSpaceDE w:val="0"/>
        <w:autoSpaceDN w:val="0"/>
        <w:spacing w:before="122" w:after="0" w:line="220" w:lineRule="exact"/>
        <w:ind w:left="110" w:right="0" w:firstLine="0"/>
        <w:jc w:val="left"/>
        <w:rPr>
          <w:rFonts w:ascii="宋体"/>
          <w:color w:val="000000"/>
          <w:spacing w:val="0"/>
          <w:sz w:val="22"/>
        </w:rPr>
      </w:pPr>
      <w:r>
        <w:rPr>
          <w:rFonts w:ascii="宋体"/>
          <w:color w:val="000000"/>
          <w:spacing w:val="0"/>
          <w:sz w:val="22"/>
        </w:rPr>
        <w:t>5.38</w:t>
      </w:r>
    </w:p>
    <w:p>
      <w:pPr>
        <w:framePr w:w="3100" w:wrap="auto" w:vAnchor="margin" w:hAnchor="text" w:x="2359" w:y="7309"/>
        <w:widowControl w:val="0"/>
        <w:autoSpaceDE w:val="0"/>
        <w:autoSpaceDN w:val="0"/>
        <w:spacing w:before="0" w:after="0" w:line="220" w:lineRule="exact"/>
        <w:ind w:left="220" w:right="0" w:firstLine="0"/>
        <w:jc w:val="left"/>
        <w:rPr>
          <w:rFonts w:ascii="Times New Roman"/>
          <w:color w:val="000000"/>
          <w:spacing w:val="0"/>
          <w:sz w:val="22"/>
        </w:rPr>
      </w:pPr>
      <w:r>
        <w:rPr>
          <w:rFonts w:ascii="宋体" w:hAnsi="宋体" w:cs="宋体"/>
          <w:color w:val="000000"/>
          <w:spacing w:val="0"/>
          <w:sz w:val="22"/>
        </w:rPr>
        <w:t>其他行政事业单位医疗支出</w:t>
      </w:r>
    </w:p>
    <w:p>
      <w:pPr>
        <w:framePr w:w="3100" w:wrap="auto" w:vAnchor="margin" w:hAnchor="text" w:x="2359" w:y="7309"/>
        <w:widowControl w:val="0"/>
        <w:autoSpaceDE w:val="0"/>
        <w:autoSpaceDN w:val="0"/>
        <w:spacing w:before="122" w:after="0" w:line="220" w:lineRule="exact"/>
        <w:ind w:left="0" w:right="0" w:firstLine="0"/>
        <w:jc w:val="left"/>
        <w:rPr>
          <w:rFonts w:ascii="Times New Roman"/>
          <w:color w:val="000000"/>
          <w:spacing w:val="0"/>
          <w:sz w:val="22"/>
        </w:rPr>
      </w:pPr>
      <w:r>
        <w:rPr>
          <w:rFonts w:ascii="宋体" w:hAnsi="宋体" w:cs="宋体"/>
          <w:color w:val="000000"/>
          <w:spacing w:val="0"/>
          <w:sz w:val="22"/>
        </w:rPr>
        <w:t>商业服务业等支出</w:t>
      </w:r>
    </w:p>
    <w:p>
      <w:pPr>
        <w:framePr w:w="790" w:wrap="auto" w:vAnchor="margin" w:hAnchor="text" w:x="7019" w:y="7651"/>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59.19</w:t>
      </w:r>
    </w:p>
    <w:p>
      <w:pPr>
        <w:framePr w:w="790" w:wrap="auto" w:vAnchor="margin" w:hAnchor="text" w:x="7019" w:y="7651"/>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59.19</w:t>
      </w:r>
    </w:p>
    <w:p>
      <w:pPr>
        <w:framePr w:w="790" w:wrap="auto" w:vAnchor="margin" w:hAnchor="text" w:x="7019" w:y="7651"/>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18.44</w:t>
      </w:r>
    </w:p>
    <w:p>
      <w:pPr>
        <w:framePr w:w="790" w:wrap="auto" w:vAnchor="margin" w:hAnchor="text" w:x="7019" w:y="7651"/>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37.05</w:t>
      </w:r>
    </w:p>
    <w:p>
      <w:pPr>
        <w:framePr w:w="790" w:wrap="auto" w:vAnchor="margin" w:hAnchor="text" w:x="7019" w:y="7651"/>
        <w:widowControl w:val="0"/>
        <w:autoSpaceDE w:val="0"/>
        <w:autoSpaceDN w:val="0"/>
        <w:spacing w:before="122" w:after="0" w:line="220" w:lineRule="exact"/>
        <w:ind w:left="110" w:right="0" w:firstLine="0"/>
        <w:jc w:val="left"/>
        <w:rPr>
          <w:rFonts w:ascii="宋体"/>
          <w:color w:val="000000"/>
          <w:spacing w:val="0"/>
          <w:sz w:val="22"/>
        </w:rPr>
      </w:pPr>
      <w:r>
        <w:rPr>
          <w:rFonts w:ascii="宋体"/>
          <w:color w:val="000000"/>
          <w:spacing w:val="0"/>
          <w:sz w:val="22"/>
        </w:rPr>
        <w:t>3.71</w:t>
      </w:r>
    </w:p>
    <w:p>
      <w:pPr>
        <w:framePr w:w="790" w:wrap="auto" w:vAnchor="margin" w:hAnchor="text" w:x="8612" w:y="7651"/>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55.49</w:t>
      </w:r>
    </w:p>
    <w:p>
      <w:pPr>
        <w:framePr w:w="790" w:wrap="auto" w:vAnchor="margin" w:hAnchor="text" w:x="8612" w:y="7651"/>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55.49</w:t>
      </w:r>
    </w:p>
    <w:p>
      <w:pPr>
        <w:framePr w:w="790" w:wrap="auto" w:vAnchor="margin" w:hAnchor="text" w:x="8612" w:y="7651"/>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18.44</w:t>
      </w:r>
    </w:p>
    <w:p>
      <w:pPr>
        <w:framePr w:w="790" w:wrap="auto" w:vAnchor="margin" w:hAnchor="text" w:x="8612" w:y="7651"/>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37.05</w:t>
      </w:r>
    </w:p>
    <w:p>
      <w:pPr>
        <w:framePr w:w="680" w:wrap="auto" w:vAnchor="margin" w:hAnchor="text" w:x="10259" w:y="7651"/>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3.71</w:t>
      </w:r>
    </w:p>
    <w:p>
      <w:pPr>
        <w:framePr w:w="680" w:wrap="auto" w:vAnchor="margin" w:hAnchor="text" w:x="10259" w:y="7651"/>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3.71</w:t>
      </w:r>
    </w:p>
    <w:p>
      <w:pPr>
        <w:framePr w:w="790" w:wrap="auto" w:vAnchor="margin" w:hAnchor="text" w:x="1440" w:y="7993"/>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21605</w:t>
      </w:r>
    </w:p>
    <w:p>
      <w:pPr>
        <w:framePr w:w="2440" w:wrap="auto" w:vAnchor="margin" w:hAnchor="text" w:x="2359" w:y="7993"/>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旅游业管理与服务支出</w:t>
      </w:r>
    </w:p>
    <w:p>
      <w:pPr>
        <w:framePr w:w="2440" w:wrap="auto" w:vAnchor="margin" w:hAnchor="text" w:x="2359" w:y="7993"/>
        <w:widowControl w:val="0"/>
        <w:autoSpaceDE w:val="0"/>
        <w:autoSpaceDN w:val="0"/>
        <w:spacing w:before="122" w:after="0" w:line="220" w:lineRule="exact"/>
        <w:ind w:left="220" w:right="0" w:firstLine="0"/>
        <w:jc w:val="left"/>
        <w:rPr>
          <w:rFonts w:ascii="Times New Roman"/>
          <w:color w:val="000000"/>
          <w:spacing w:val="0"/>
          <w:sz w:val="22"/>
        </w:rPr>
      </w:pPr>
      <w:r>
        <w:rPr>
          <w:rFonts w:ascii="宋体" w:hAnsi="宋体" w:cs="宋体"/>
          <w:color w:val="000000"/>
          <w:spacing w:val="0"/>
          <w:sz w:val="22"/>
        </w:rPr>
        <w:t>行政运行</w:t>
      </w:r>
    </w:p>
    <w:p>
      <w:pPr>
        <w:framePr w:w="1010" w:wrap="auto" w:vAnchor="margin" w:hAnchor="text" w:x="1440" w:y="8335"/>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2160501</w:t>
      </w:r>
    </w:p>
    <w:p>
      <w:pPr>
        <w:framePr w:w="1010" w:wrap="auto" w:vAnchor="margin" w:hAnchor="text" w:x="1440" w:y="8335"/>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2160505</w:t>
      </w:r>
    </w:p>
    <w:p>
      <w:pPr>
        <w:framePr w:w="1010" w:wrap="auto" w:vAnchor="margin" w:hAnchor="text" w:x="1440" w:y="8335"/>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2160599</w:t>
      </w:r>
    </w:p>
    <w:p>
      <w:pPr>
        <w:framePr w:w="1010" w:wrap="auto" w:vAnchor="margin" w:hAnchor="text" w:x="1440" w:y="8335"/>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221</w:t>
      </w:r>
    </w:p>
    <w:p>
      <w:pPr>
        <w:framePr w:w="2000" w:wrap="auto" w:vAnchor="margin" w:hAnchor="text" w:x="2579" w:y="8677"/>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旅游行业业务管理</w:t>
      </w:r>
    </w:p>
    <w:p>
      <w:pPr>
        <w:framePr w:w="3100" w:wrap="auto" w:vAnchor="margin" w:hAnchor="text" w:x="2359" w:y="9019"/>
        <w:widowControl w:val="0"/>
        <w:autoSpaceDE w:val="0"/>
        <w:autoSpaceDN w:val="0"/>
        <w:spacing w:before="0" w:after="0" w:line="220" w:lineRule="exact"/>
        <w:ind w:left="220" w:right="0" w:firstLine="0"/>
        <w:jc w:val="left"/>
        <w:rPr>
          <w:rFonts w:ascii="Times New Roman"/>
          <w:color w:val="000000"/>
          <w:spacing w:val="0"/>
          <w:sz w:val="22"/>
        </w:rPr>
      </w:pPr>
      <w:r>
        <w:rPr>
          <w:rFonts w:ascii="宋体" w:hAnsi="宋体" w:cs="宋体"/>
          <w:color w:val="000000"/>
          <w:spacing w:val="0"/>
          <w:sz w:val="22"/>
        </w:rPr>
        <w:t>其他旅游业管理与服务支出</w:t>
      </w:r>
    </w:p>
    <w:p>
      <w:pPr>
        <w:framePr w:w="3100" w:wrap="auto" w:vAnchor="margin" w:hAnchor="text" w:x="2359" w:y="9019"/>
        <w:widowControl w:val="0"/>
        <w:autoSpaceDE w:val="0"/>
        <w:autoSpaceDN w:val="0"/>
        <w:spacing w:before="122" w:after="0" w:line="220" w:lineRule="exact"/>
        <w:ind w:left="0" w:right="0" w:firstLine="0"/>
        <w:jc w:val="left"/>
        <w:rPr>
          <w:rFonts w:ascii="Times New Roman"/>
          <w:color w:val="000000"/>
          <w:spacing w:val="0"/>
          <w:sz w:val="22"/>
        </w:rPr>
      </w:pPr>
      <w:r>
        <w:rPr>
          <w:rFonts w:ascii="宋体" w:hAnsi="宋体" w:cs="宋体"/>
          <w:color w:val="000000"/>
          <w:spacing w:val="0"/>
          <w:sz w:val="22"/>
        </w:rPr>
        <w:t>住房保障支出</w:t>
      </w:r>
    </w:p>
    <w:p>
      <w:pPr>
        <w:framePr w:w="680" w:wrap="auto" w:vAnchor="margin" w:hAnchor="text" w:x="10259" w:y="9019"/>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3.71</w:t>
      </w:r>
    </w:p>
    <w:p>
      <w:pPr>
        <w:framePr w:w="790" w:wrap="auto" w:vAnchor="margin" w:hAnchor="text" w:x="7019" w:y="9361"/>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29.85</w:t>
      </w:r>
    </w:p>
    <w:p>
      <w:pPr>
        <w:framePr w:w="790" w:wrap="auto" w:vAnchor="margin" w:hAnchor="text" w:x="7019" w:y="9361"/>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29.85</w:t>
      </w:r>
    </w:p>
    <w:p>
      <w:pPr>
        <w:framePr w:w="790" w:wrap="auto" w:vAnchor="margin" w:hAnchor="text" w:x="8612" w:y="9361"/>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29.85</w:t>
      </w:r>
    </w:p>
    <w:p>
      <w:pPr>
        <w:framePr w:w="790" w:wrap="auto" w:vAnchor="margin" w:hAnchor="text" w:x="8612" w:y="9361"/>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29.85</w:t>
      </w:r>
    </w:p>
    <w:p>
      <w:pPr>
        <w:framePr w:w="790" w:wrap="auto" w:vAnchor="margin" w:hAnchor="text" w:x="1440" w:y="9703"/>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22102</w:t>
      </w:r>
    </w:p>
    <w:p>
      <w:pPr>
        <w:framePr w:w="1560" w:wrap="auto" w:vAnchor="margin" w:hAnchor="text" w:x="2359" w:y="9703"/>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住房改革支出</w:t>
      </w:r>
    </w:p>
    <w:p>
      <w:pPr>
        <w:framePr w:w="630" w:wrap="auto" w:vAnchor="margin" w:hAnchor="text" w:x="8224" w:y="10981"/>
        <w:widowControl w:val="0"/>
        <w:autoSpaceDE w:val="0"/>
        <w:autoSpaceDN w:val="0"/>
        <w:spacing w:before="0" w:after="0" w:line="199" w:lineRule="exact"/>
        <w:ind w:left="0" w:right="0" w:firstLine="0"/>
        <w:jc w:val="left"/>
        <w:rPr>
          <w:rFonts w:ascii="Times New Roman"/>
          <w:color w:val="000000"/>
          <w:spacing w:val="0"/>
          <w:sz w:val="18"/>
        </w:rPr>
      </w:pPr>
      <w:r>
        <w:rPr>
          <w:rFonts w:ascii="Times New Roman"/>
          <w:color w:val="000000"/>
          <w:spacing w:val="0"/>
          <w:sz w:val="18"/>
        </w:rPr>
        <w:t>- 12 -</w:t>
      </w:r>
    </w:p>
    <w:p>
      <w:pPr>
        <w:spacing w:before="0" w:after="0" w:line="0" w:lineRule="exact"/>
        <w:ind w:left="0" w:right="0" w:firstLine="0"/>
        <w:jc w:val="left"/>
        <w:rPr>
          <w:rFonts w:ascii="Arial"/>
          <w:color w:val="FF0000"/>
          <w:spacing w:val="0"/>
          <w:sz w:val="2"/>
        </w:rPr>
      </w:pPr>
      <w:r>
        <w:pict>
          <v:shape id="_x00006" o:spid="_x0000_s1032" o:spt="75" type="#_x0000_t75" style="position:absolute;left:0pt;margin-left:70pt;margin-top:88.65pt;height:412.6pt;width:702.7pt;mso-position-horizontal-relative:page;mso-position-vertical-relative:page;z-index:-251657216;mso-width-relative:page;mso-height-relative:page;" filled="f" coordsize="21600,21600">
            <v:path/>
            <v:fill on="f" focussize="0,0"/>
            <v:stroke/>
            <v:imagedata r:id="rId11"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1010" w:wrap="auto" w:vAnchor="margin" w:hAnchor="text" w:x="1440" w:y="1857"/>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2210201</w:t>
      </w:r>
    </w:p>
    <w:p>
      <w:pPr>
        <w:framePr w:w="1340" w:wrap="auto" w:vAnchor="margin" w:hAnchor="text" w:x="2579" w:y="1857"/>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住房公积金</w:t>
      </w:r>
    </w:p>
    <w:p>
      <w:pPr>
        <w:framePr w:w="790" w:wrap="auto" w:vAnchor="margin" w:hAnchor="text" w:x="7019" w:y="1857"/>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29.85</w:t>
      </w:r>
    </w:p>
    <w:p>
      <w:pPr>
        <w:framePr w:w="790" w:wrap="auto" w:vAnchor="margin" w:hAnchor="text" w:x="8612" w:y="1857"/>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29.85</w:t>
      </w:r>
    </w:p>
    <w:p>
      <w:pPr>
        <w:framePr w:w="8440" w:wrap="auto" w:vAnchor="margin" w:hAnchor="text" w:x="1440" w:y="2209"/>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注：本表反映部门本年度各项支出情况。本表金额转换为万元时，因四舍五入可能存在尾差。</w:t>
      </w:r>
    </w:p>
    <w:p>
      <w:pPr>
        <w:framePr w:w="3840" w:wrap="auto" w:vAnchor="margin" w:hAnchor="text" w:x="6616" w:y="9521"/>
        <w:widowControl w:val="0"/>
        <w:autoSpaceDE w:val="0"/>
        <w:autoSpaceDN w:val="0"/>
        <w:spacing w:before="0" w:after="0" w:line="300" w:lineRule="exact"/>
        <w:ind w:left="0" w:right="0" w:firstLine="0"/>
        <w:jc w:val="left"/>
        <w:rPr>
          <w:rFonts w:ascii="Times New Roman"/>
          <w:color w:val="000000"/>
          <w:spacing w:val="0"/>
          <w:sz w:val="30"/>
        </w:rPr>
      </w:pPr>
      <w:r>
        <w:rPr>
          <w:rFonts w:ascii="FOQHCU+SimHei" w:hAnsi="FOQHCU+SimHei" w:cs="FOQHCU+SimHei"/>
          <w:color w:val="000000"/>
          <w:spacing w:val="0"/>
          <w:sz w:val="30"/>
        </w:rPr>
        <w:t>财政拨款收入支出决算总表</w:t>
      </w:r>
    </w:p>
    <w:p>
      <w:pPr>
        <w:framePr w:w="630" w:wrap="auto" w:vAnchor="margin" w:hAnchor="text" w:x="8224" w:y="10981"/>
        <w:widowControl w:val="0"/>
        <w:autoSpaceDE w:val="0"/>
        <w:autoSpaceDN w:val="0"/>
        <w:spacing w:before="0" w:after="0" w:line="199" w:lineRule="exact"/>
        <w:ind w:left="0" w:right="0" w:firstLine="0"/>
        <w:jc w:val="left"/>
        <w:rPr>
          <w:rFonts w:ascii="Times New Roman"/>
          <w:color w:val="000000"/>
          <w:spacing w:val="0"/>
          <w:sz w:val="18"/>
        </w:rPr>
      </w:pPr>
      <w:r>
        <w:rPr>
          <w:rFonts w:ascii="Times New Roman"/>
          <w:color w:val="000000"/>
          <w:spacing w:val="0"/>
          <w:sz w:val="18"/>
        </w:rPr>
        <w:t>- 13 -</w:t>
      </w:r>
    </w:p>
    <w:p>
      <w:pPr>
        <w:spacing w:before="0" w:after="0" w:line="0" w:lineRule="exact"/>
        <w:ind w:left="0" w:right="0" w:firstLine="0"/>
        <w:jc w:val="left"/>
        <w:rPr>
          <w:rFonts w:ascii="Arial"/>
          <w:color w:val="FF0000"/>
          <w:spacing w:val="0"/>
          <w:sz w:val="2"/>
        </w:rPr>
      </w:pPr>
      <w:r>
        <w:pict>
          <v:shape id="_x00007" o:spid="_x0000_s1033" o:spt="75" type="#_x0000_t75" style="position:absolute;left:0pt;margin-left:70.25pt;margin-top:88.65pt;height:20.35pt;width:702.45pt;mso-position-horizontal-relative:page;mso-position-vertical-relative:page;z-index:-251657216;mso-width-relative:page;mso-height-relative:page;" filled="f" coordsize="21600,21600">
            <v:path/>
            <v:fill on="f" focussize="0,0"/>
            <v:stroke/>
            <v:imagedata r:id="rId12"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1230" w:wrap="auto" w:vAnchor="margin" w:hAnchor="text" w:x="14402" w:y="1857"/>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公开</w:t>
      </w:r>
      <w:r>
        <w:rPr>
          <w:rFonts w:ascii="Times New Roman"/>
          <w:color w:val="000000"/>
          <w:spacing w:val="0"/>
          <w:sz w:val="22"/>
        </w:rPr>
        <w:t xml:space="preserve"> </w:t>
      </w:r>
      <w:r>
        <w:rPr>
          <w:rFonts w:ascii="宋体"/>
          <w:color w:val="000000"/>
          <w:spacing w:val="0"/>
          <w:sz w:val="22"/>
        </w:rPr>
        <w:t>04</w:t>
      </w:r>
      <w:r>
        <w:rPr>
          <w:rFonts w:ascii="宋体" w:hAnsi="宋体" w:cs="宋体"/>
          <w:color w:val="000000"/>
          <w:spacing w:val="0"/>
          <w:sz w:val="22"/>
        </w:rPr>
        <w:t>表</w:t>
      </w:r>
    </w:p>
    <w:p>
      <w:pPr>
        <w:framePr w:w="3500" w:wrap="auto" w:vAnchor="margin" w:hAnchor="text" w:x="1440" w:y="2199"/>
        <w:widowControl w:val="0"/>
        <w:autoSpaceDE w:val="0"/>
        <w:autoSpaceDN w:val="0"/>
        <w:spacing w:before="0" w:after="0" w:line="220" w:lineRule="exact"/>
        <w:ind w:left="0" w:right="0" w:firstLine="0"/>
        <w:jc w:val="left"/>
        <w:rPr>
          <w:rFonts w:ascii="Times New Roman"/>
          <w:color w:val="000000"/>
          <w:spacing w:val="0"/>
          <w:sz w:val="20"/>
        </w:rPr>
      </w:pPr>
      <w:r>
        <w:rPr>
          <w:rFonts w:ascii="宋体" w:hAnsi="宋体" w:cs="宋体"/>
          <w:color w:val="000000"/>
          <w:spacing w:val="0"/>
          <w:sz w:val="22"/>
        </w:rPr>
        <w:t>部门：</w:t>
      </w:r>
      <w:r>
        <w:rPr>
          <w:rFonts w:ascii="宋体" w:hAnsi="宋体" w:cs="宋体"/>
          <w:color w:val="000000"/>
          <w:spacing w:val="0"/>
          <w:sz w:val="20"/>
        </w:rPr>
        <w:t>滑县文化旅游广电新闻出版局</w:t>
      </w:r>
    </w:p>
    <w:p>
      <w:pPr>
        <w:framePr w:w="1780" w:wrap="auto" w:vAnchor="margin" w:hAnchor="text" w:x="13852" w:y="2199"/>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金额单位：万元</w:t>
      </w:r>
    </w:p>
    <w:p>
      <w:pPr>
        <w:framePr w:w="440" w:wrap="auto" w:vAnchor="margin" w:hAnchor="text" w:x="3913" w:y="2561"/>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收</w:t>
      </w:r>
    </w:p>
    <w:p>
      <w:pPr>
        <w:framePr w:w="440" w:wrap="auto" w:vAnchor="margin" w:hAnchor="text" w:x="4613" w:y="2561"/>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入</w:t>
      </w:r>
    </w:p>
    <w:p>
      <w:pPr>
        <w:framePr w:w="440" w:wrap="auto" w:vAnchor="margin" w:hAnchor="text" w:x="10904" w:y="2561"/>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支</w:t>
      </w:r>
    </w:p>
    <w:p>
      <w:pPr>
        <w:framePr w:w="440" w:wrap="auto" w:vAnchor="margin" w:hAnchor="text" w:x="11604" w:y="2561"/>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出</w:t>
      </w:r>
    </w:p>
    <w:p>
      <w:pPr>
        <w:framePr w:w="3368" w:wrap="auto" w:vAnchor="margin" w:hAnchor="text" w:x="12263" w:y="3077"/>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一般公共预算财</w:t>
      </w:r>
      <w:r>
        <w:rPr>
          <w:rFonts w:ascii="Times New Roman"/>
          <w:color w:val="000000"/>
          <w:spacing w:val="78"/>
          <w:sz w:val="20"/>
        </w:rPr>
        <w:t xml:space="preserve"> </w:t>
      </w:r>
      <w:r>
        <w:rPr>
          <w:rFonts w:ascii="宋体" w:hAnsi="宋体" w:cs="宋体"/>
          <w:color w:val="000000"/>
          <w:spacing w:val="0"/>
          <w:sz w:val="20"/>
        </w:rPr>
        <w:t>政府性基金预算财</w:t>
      </w:r>
    </w:p>
    <w:p>
      <w:pPr>
        <w:framePr w:w="640" w:wrap="auto" w:vAnchor="margin" w:hAnchor="text" w:x="2588" w:y="3233"/>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项目</w:t>
      </w:r>
    </w:p>
    <w:p>
      <w:pPr>
        <w:framePr w:w="640" w:wrap="auto" w:vAnchor="margin" w:hAnchor="text" w:x="4199" w:y="3233"/>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行次</w:t>
      </w:r>
    </w:p>
    <w:p>
      <w:pPr>
        <w:framePr w:w="640" w:wrap="auto" w:vAnchor="margin" w:hAnchor="text" w:x="5773" w:y="3233"/>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金额</w:t>
      </w:r>
    </w:p>
    <w:p>
      <w:pPr>
        <w:framePr w:w="640" w:wrap="auto" w:vAnchor="margin" w:hAnchor="text" w:x="8039" w:y="3233"/>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项目</w:t>
      </w:r>
    </w:p>
    <w:p>
      <w:pPr>
        <w:framePr w:w="640" w:wrap="auto" w:vAnchor="margin" w:hAnchor="text" w:x="9650" w:y="3233"/>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行次</w:t>
      </w:r>
    </w:p>
    <w:p>
      <w:pPr>
        <w:framePr w:w="640" w:wrap="auto" w:vAnchor="margin" w:hAnchor="text" w:x="11137" w:y="3233"/>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合计</w:t>
      </w:r>
    </w:p>
    <w:p>
      <w:pPr>
        <w:framePr w:w="840" w:wrap="auto" w:vAnchor="margin" w:hAnchor="text" w:x="12663" w:y="3389"/>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政拨款</w:t>
      </w:r>
    </w:p>
    <w:p>
      <w:pPr>
        <w:framePr w:w="840" w:wrap="auto" w:vAnchor="margin" w:hAnchor="text" w:x="14292" w:y="3389"/>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政拨款</w:t>
      </w:r>
    </w:p>
    <w:p>
      <w:pPr>
        <w:framePr w:w="2640" w:wrap="auto" w:vAnchor="margin" w:hAnchor="text" w:x="1440" w:y="3905"/>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栏次</w:t>
      </w:r>
    </w:p>
    <w:p>
      <w:pPr>
        <w:framePr w:w="2640" w:wrap="auto" w:vAnchor="margin" w:hAnchor="text" w:x="1440" w:y="3905"/>
        <w:widowControl w:val="0"/>
        <w:autoSpaceDE w:val="0"/>
        <w:autoSpaceDN w:val="0"/>
        <w:spacing w:before="298" w:after="0" w:line="200" w:lineRule="exact"/>
        <w:ind w:left="0" w:right="0" w:firstLine="0"/>
        <w:jc w:val="left"/>
        <w:rPr>
          <w:rFonts w:ascii="Times New Roman"/>
          <w:color w:val="000000"/>
          <w:spacing w:val="0"/>
          <w:sz w:val="20"/>
        </w:rPr>
      </w:pPr>
      <w:r>
        <w:rPr>
          <w:rFonts w:ascii="宋体" w:hAnsi="宋体" w:cs="宋体"/>
          <w:color w:val="000000"/>
          <w:spacing w:val="0"/>
          <w:sz w:val="20"/>
        </w:rPr>
        <w:t>一、一般公共预算财政拨款</w:t>
      </w:r>
    </w:p>
    <w:p>
      <w:pPr>
        <w:framePr w:w="340" w:wrap="auto" w:vAnchor="margin" w:hAnchor="text" w:x="5923" w:y="3905"/>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1</w:t>
      </w:r>
    </w:p>
    <w:p>
      <w:pPr>
        <w:framePr w:w="640" w:wrap="auto" w:vAnchor="margin" w:hAnchor="text" w:x="7316" w:y="3905"/>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栏次</w:t>
      </w:r>
    </w:p>
    <w:p>
      <w:pPr>
        <w:framePr w:w="340" w:wrap="auto" w:vAnchor="margin" w:hAnchor="text" w:x="11287" w:y="3905"/>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2</w:t>
      </w:r>
    </w:p>
    <w:p>
      <w:pPr>
        <w:framePr w:w="340" w:wrap="auto" w:vAnchor="margin" w:hAnchor="text" w:x="12913" w:y="3905"/>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3</w:t>
      </w:r>
    </w:p>
    <w:p>
      <w:pPr>
        <w:framePr w:w="340" w:wrap="auto" w:vAnchor="margin" w:hAnchor="text" w:x="14542" w:y="3905"/>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4</w:t>
      </w:r>
    </w:p>
    <w:p>
      <w:pPr>
        <w:framePr w:w="2040" w:wrap="auto" w:vAnchor="margin" w:hAnchor="text" w:x="7316" w:y="4247"/>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一、一般公共服务支</w:t>
      </w:r>
    </w:p>
    <w:p>
      <w:pPr>
        <w:framePr w:w="2040" w:wrap="auto" w:vAnchor="margin" w:hAnchor="text" w:x="7316" w:y="4247"/>
        <w:widowControl w:val="0"/>
        <w:autoSpaceDE w:val="0"/>
        <w:autoSpaceDN w:val="0"/>
        <w:spacing w:before="112" w:after="0" w:line="200" w:lineRule="exact"/>
        <w:ind w:left="0" w:right="0" w:firstLine="0"/>
        <w:jc w:val="left"/>
        <w:rPr>
          <w:rFonts w:ascii="Times New Roman"/>
          <w:color w:val="000000"/>
          <w:spacing w:val="0"/>
          <w:sz w:val="20"/>
        </w:rPr>
      </w:pPr>
      <w:r>
        <w:rPr>
          <w:rFonts w:ascii="宋体" w:hAnsi="宋体" w:cs="宋体"/>
          <w:color w:val="000000"/>
          <w:spacing w:val="0"/>
          <w:sz w:val="20"/>
        </w:rPr>
        <w:t>出</w:t>
      </w:r>
    </w:p>
    <w:p>
      <w:pPr>
        <w:framePr w:w="340" w:wrap="auto" w:vAnchor="margin" w:hAnchor="text" w:x="4349" w:y="4403"/>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1</w:t>
      </w:r>
    </w:p>
    <w:p>
      <w:pPr>
        <w:framePr w:w="940" w:wrap="auto" w:vAnchor="margin" w:hAnchor="text" w:x="6586" w:y="4403"/>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2569.78</w:t>
      </w:r>
    </w:p>
    <w:p>
      <w:pPr>
        <w:framePr w:w="440" w:wrap="auto" w:vAnchor="margin" w:hAnchor="text" w:x="9750" w:y="4403"/>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28</w:t>
      </w:r>
    </w:p>
    <w:p>
      <w:pPr>
        <w:framePr w:w="3248" w:wrap="auto" w:vAnchor="margin" w:hAnchor="text" w:x="1440" w:y="4901"/>
        <w:widowControl w:val="0"/>
        <w:autoSpaceDE w:val="0"/>
        <w:autoSpaceDN w:val="0"/>
        <w:spacing w:before="0" w:after="0" w:line="200" w:lineRule="exact"/>
        <w:ind w:left="0" w:right="0" w:firstLine="0"/>
        <w:jc w:val="left"/>
        <w:rPr>
          <w:rFonts w:ascii="宋体"/>
          <w:color w:val="000000"/>
          <w:spacing w:val="0"/>
          <w:sz w:val="20"/>
        </w:rPr>
      </w:pPr>
      <w:r>
        <w:rPr>
          <w:rFonts w:ascii="宋体" w:hAnsi="宋体" w:cs="宋体"/>
          <w:color w:val="000000"/>
          <w:spacing w:val="0"/>
          <w:sz w:val="20"/>
        </w:rPr>
        <w:t>二、政府性基金预算财政拨款</w:t>
      </w:r>
      <w:r>
        <w:rPr>
          <w:rFonts w:ascii="Times New Roman"/>
          <w:color w:val="000000"/>
          <w:spacing w:val="259"/>
          <w:sz w:val="20"/>
        </w:rPr>
        <w:t xml:space="preserve"> </w:t>
      </w:r>
      <w:r>
        <w:rPr>
          <w:rFonts w:ascii="宋体"/>
          <w:color w:val="000000"/>
          <w:spacing w:val="0"/>
          <w:sz w:val="20"/>
        </w:rPr>
        <w:t>2</w:t>
      </w:r>
    </w:p>
    <w:p>
      <w:pPr>
        <w:framePr w:w="1970" w:wrap="auto" w:vAnchor="margin" w:hAnchor="text" w:x="6786" w:y="4901"/>
        <w:widowControl w:val="0"/>
        <w:autoSpaceDE w:val="0"/>
        <w:autoSpaceDN w:val="0"/>
        <w:spacing w:before="0" w:after="0" w:line="200" w:lineRule="exact"/>
        <w:ind w:left="0" w:right="0" w:firstLine="0"/>
        <w:jc w:val="left"/>
        <w:rPr>
          <w:rFonts w:ascii="Times New Roman"/>
          <w:color w:val="000000"/>
          <w:spacing w:val="0"/>
          <w:sz w:val="20"/>
        </w:rPr>
      </w:pPr>
      <w:r>
        <w:rPr>
          <w:rFonts w:ascii="宋体"/>
          <w:color w:val="000000"/>
          <w:spacing w:val="0"/>
          <w:sz w:val="20"/>
        </w:rPr>
        <w:t>28.90</w:t>
      </w:r>
      <w:r>
        <w:rPr>
          <w:rFonts w:ascii="宋体" w:hAnsi="宋体" w:cs="宋体"/>
          <w:color w:val="000000"/>
          <w:spacing w:val="0"/>
          <w:sz w:val="20"/>
        </w:rPr>
        <w:t>二、外交支出</w:t>
      </w:r>
    </w:p>
    <w:p>
      <w:pPr>
        <w:framePr w:w="440" w:wrap="auto" w:vAnchor="margin" w:hAnchor="text" w:x="9750" w:y="4901"/>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29</w:t>
      </w:r>
    </w:p>
    <w:p>
      <w:pPr>
        <w:framePr w:w="440" w:wrap="auto" w:vAnchor="margin" w:hAnchor="text" w:x="9750" w:y="4901"/>
        <w:widowControl w:val="0"/>
        <w:autoSpaceDE w:val="0"/>
        <w:autoSpaceDN w:val="0"/>
        <w:spacing w:before="142" w:after="0" w:line="200" w:lineRule="exact"/>
        <w:ind w:left="0" w:right="0" w:firstLine="0"/>
        <w:jc w:val="left"/>
        <w:rPr>
          <w:rFonts w:ascii="宋体"/>
          <w:color w:val="000000"/>
          <w:spacing w:val="0"/>
          <w:sz w:val="20"/>
        </w:rPr>
      </w:pPr>
      <w:r>
        <w:rPr>
          <w:rFonts w:ascii="宋体"/>
          <w:color w:val="000000"/>
          <w:spacing w:val="0"/>
          <w:sz w:val="20"/>
        </w:rPr>
        <w:t>30</w:t>
      </w:r>
    </w:p>
    <w:p>
      <w:pPr>
        <w:framePr w:w="440" w:wrap="auto" w:vAnchor="margin" w:hAnchor="text" w:x="9750" w:y="4901"/>
        <w:widowControl w:val="0"/>
        <w:autoSpaceDE w:val="0"/>
        <w:autoSpaceDN w:val="0"/>
        <w:spacing w:before="142" w:after="0" w:line="200" w:lineRule="exact"/>
        <w:ind w:left="0" w:right="0" w:firstLine="0"/>
        <w:jc w:val="left"/>
        <w:rPr>
          <w:rFonts w:ascii="宋体"/>
          <w:color w:val="000000"/>
          <w:spacing w:val="0"/>
          <w:sz w:val="20"/>
        </w:rPr>
      </w:pPr>
      <w:r>
        <w:rPr>
          <w:rFonts w:ascii="宋体"/>
          <w:color w:val="000000"/>
          <w:spacing w:val="0"/>
          <w:sz w:val="20"/>
        </w:rPr>
        <w:t>31</w:t>
      </w:r>
    </w:p>
    <w:p>
      <w:pPr>
        <w:framePr w:w="440" w:wrap="auto" w:vAnchor="margin" w:hAnchor="text" w:x="9750" w:y="4901"/>
        <w:widowControl w:val="0"/>
        <w:autoSpaceDE w:val="0"/>
        <w:autoSpaceDN w:val="0"/>
        <w:spacing w:before="142" w:after="0" w:line="200" w:lineRule="exact"/>
        <w:ind w:left="0" w:right="0" w:firstLine="0"/>
        <w:jc w:val="left"/>
        <w:rPr>
          <w:rFonts w:ascii="宋体"/>
          <w:color w:val="000000"/>
          <w:spacing w:val="0"/>
          <w:sz w:val="20"/>
        </w:rPr>
      </w:pPr>
      <w:r>
        <w:rPr>
          <w:rFonts w:ascii="宋体"/>
          <w:color w:val="000000"/>
          <w:spacing w:val="0"/>
          <w:sz w:val="20"/>
        </w:rPr>
        <w:t>32</w:t>
      </w:r>
    </w:p>
    <w:p>
      <w:pPr>
        <w:framePr w:w="440" w:wrap="auto" w:vAnchor="margin" w:hAnchor="text" w:x="9750" w:y="4901"/>
        <w:widowControl w:val="0"/>
        <w:autoSpaceDE w:val="0"/>
        <w:autoSpaceDN w:val="0"/>
        <w:spacing w:before="142" w:after="0" w:line="200" w:lineRule="exact"/>
        <w:ind w:left="0" w:right="0" w:firstLine="0"/>
        <w:jc w:val="left"/>
        <w:rPr>
          <w:rFonts w:ascii="宋体"/>
          <w:color w:val="000000"/>
          <w:spacing w:val="0"/>
          <w:sz w:val="20"/>
        </w:rPr>
      </w:pPr>
      <w:r>
        <w:rPr>
          <w:rFonts w:ascii="宋体"/>
          <w:color w:val="000000"/>
          <w:spacing w:val="0"/>
          <w:sz w:val="20"/>
        </w:rPr>
        <w:t>33</w:t>
      </w:r>
    </w:p>
    <w:p>
      <w:pPr>
        <w:framePr w:w="340" w:wrap="auto" w:vAnchor="margin" w:hAnchor="text" w:x="4349" w:y="5243"/>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3</w:t>
      </w:r>
    </w:p>
    <w:p>
      <w:pPr>
        <w:framePr w:w="340" w:wrap="auto" w:vAnchor="margin" w:hAnchor="text" w:x="4349" w:y="5243"/>
        <w:widowControl w:val="0"/>
        <w:autoSpaceDE w:val="0"/>
        <w:autoSpaceDN w:val="0"/>
        <w:spacing w:before="142" w:after="0" w:line="200" w:lineRule="exact"/>
        <w:ind w:left="0" w:right="0" w:firstLine="0"/>
        <w:jc w:val="left"/>
        <w:rPr>
          <w:rFonts w:ascii="宋体"/>
          <w:color w:val="000000"/>
          <w:spacing w:val="0"/>
          <w:sz w:val="20"/>
        </w:rPr>
      </w:pPr>
      <w:r>
        <w:rPr>
          <w:rFonts w:ascii="宋体"/>
          <w:color w:val="000000"/>
          <w:spacing w:val="0"/>
          <w:sz w:val="20"/>
        </w:rPr>
        <w:t>4</w:t>
      </w:r>
    </w:p>
    <w:p>
      <w:pPr>
        <w:framePr w:w="340" w:wrap="auto" w:vAnchor="margin" w:hAnchor="text" w:x="4349" w:y="5243"/>
        <w:widowControl w:val="0"/>
        <w:autoSpaceDE w:val="0"/>
        <w:autoSpaceDN w:val="0"/>
        <w:spacing w:before="142" w:after="0" w:line="200" w:lineRule="exact"/>
        <w:ind w:left="0" w:right="0" w:firstLine="0"/>
        <w:jc w:val="left"/>
        <w:rPr>
          <w:rFonts w:ascii="宋体"/>
          <w:color w:val="000000"/>
          <w:spacing w:val="0"/>
          <w:sz w:val="20"/>
        </w:rPr>
      </w:pPr>
      <w:r>
        <w:rPr>
          <w:rFonts w:ascii="宋体"/>
          <w:color w:val="000000"/>
          <w:spacing w:val="0"/>
          <w:sz w:val="20"/>
        </w:rPr>
        <w:t>5</w:t>
      </w:r>
    </w:p>
    <w:p>
      <w:pPr>
        <w:framePr w:w="340" w:wrap="auto" w:vAnchor="margin" w:hAnchor="text" w:x="4349" w:y="5243"/>
        <w:widowControl w:val="0"/>
        <w:autoSpaceDE w:val="0"/>
        <w:autoSpaceDN w:val="0"/>
        <w:spacing w:before="142" w:after="0" w:line="200" w:lineRule="exact"/>
        <w:ind w:left="0" w:right="0" w:firstLine="0"/>
        <w:jc w:val="left"/>
        <w:rPr>
          <w:rFonts w:ascii="宋体"/>
          <w:color w:val="000000"/>
          <w:spacing w:val="0"/>
          <w:sz w:val="20"/>
        </w:rPr>
      </w:pPr>
      <w:r>
        <w:rPr>
          <w:rFonts w:ascii="宋体"/>
          <w:color w:val="000000"/>
          <w:spacing w:val="0"/>
          <w:sz w:val="20"/>
        </w:rPr>
        <w:t>6</w:t>
      </w:r>
    </w:p>
    <w:p>
      <w:pPr>
        <w:framePr w:w="1440" w:wrap="auto" w:vAnchor="margin" w:hAnchor="text" w:x="7316" w:y="5243"/>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三、国防支出</w:t>
      </w:r>
    </w:p>
    <w:p>
      <w:pPr>
        <w:framePr w:w="1840" w:wrap="auto" w:vAnchor="margin" w:hAnchor="text" w:x="7316" w:y="5585"/>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四、公共安全支出</w:t>
      </w:r>
    </w:p>
    <w:p>
      <w:pPr>
        <w:framePr w:w="1840" w:wrap="auto" w:vAnchor="margin" w:hAnchor="text" w:x="7316" w:y="5585"/>
        <w:widowControl w:val="0"/>
        <w:autoSpaceDE w:val="0"/>
        <w:autoSpaceDN w:val="0"/>
        <w:spacing w:before="142" w:after="0" w:line="200" w:lineRule="exact"/>
        <w:ind w:left="0" w:right="0" w:firstLine="0"/>
        <w:jc w:val="left"/>
        <w:rPr>
          <w:rFonts w:ascii="Times New Roman"/>
          <w:color w:val="000000"/>
          <w:spacing w:val="0"/>
          <w:sz w:val="20"/>
        </w:rPr>
      </w:pPr>
      <w:r>
        <w:rPr>
          <w:rFonts w:ascii="宋体" w:hAnsi="宋体" w:cs="宋体"/>
          <w:color w:val="000000"/>
          <w:spacing w:val="0"/>
          <w:sz w:val="20"/>
        </w:rPr>
        <w:t>五、教育支出</w:t>
      </w:r>
    </w:p>
    <w:p>
      <w:pPr>
        <w:framePr w:w="2040" w:wrap="auto" w:vAnchor="margin" w:hAnchor="text" w:x="7316" w:y="6269"/>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六、科学技术支出</w:t>
      </w:r>
    </w:p>
    <w:p>
      <w:pPr>
        <w:framePr w:w="2040" w:wrap="auto" w:vAnchor="margin" w:hAnchor="text" w:x="7316" w:y="6269"/>
        <w:widowControl w:val="0"/>
        <w:autoSpaceDE w:val="0"/>
        <w:autoSpaceDN w:val="0"/>
        <w:spacing w:before="142" w:after="0" w:line="200" w:lineRule="exact"/>
        <w:ind w:left="0" w:right="0" w:firstLine="0"/>
        <w:jc w:val="left"/>
        <w:rPr>
          <w:rFonts w:ascii="Times New Roman"/>
          <w:color w:val="000000"/>
          <w:spacing w:val="0"/>
          <w:sz w:val="20"/>
        </w:rPr>
      </w:pPr>
      <w:r>
        <w:rPr>
          <w:rFonts w:ascii="宋体" w:hAnsi="宋体" w:cs="宋体"/>
          <w:color w:val="000000"/>
          <w:spacing w:val="0"/>
          <w:sz w:val="20"/>
        </w:rPr>
        <w:t>七、文化体育与传媒</w:t>
      </w:r>
    </w:p>
    <w:p>
      <w:pPr>
        <w:framePr w:w="2040" w:wrap="auto" w:vAnchor="margin" w:hAnchor="text" w:x="7316" w:y="6269"/>
        <w:widowControl w:val="0"/>
        <w:autoSpaceDE w:val="0"/>
        <w:autoSpaceDN w:val="0"/>
        <w:spacing w:before="112" w:after="0" w:line="200" w:lineRule="exact"/>
        <w:ind w:left="0" w:right="0" w:firstLine="0"/>
        <w:jc w:val="left"/>
        <w:rPr>
          <w:rFonts w:ascii="Times New Roman"/>
          <w:color w:val="000000"/>
          <w:spacing w:val="0"/>
          <w:sz w:val="20"/>
        </w:rPr>
      </w:pPr>
      <w:r>
        <w:rPr>
          <w:rFonts w:ascii="宋体" w:hAnsi="宋体" w:cs="宋体"/>
          <w:color w:val="000000"/>
          <w:spacing w:val="0"/>
          <w:sz w:val="20"/>
        </w:rPr>
        <w:t>支出</w:t>
      </w:r>
    </w:p>
    <w:p>
      <w:pPr>
        <w:framePr w:w="340" w:wrap="auto" w:vAnchor="margin" w:hAnchor="text" w:x="4349" w:y="6767"/>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7</w:t>
      </w:r>
    </w:p>
    <w:p>
      <w:pPr>
        <w:framePr w:w="340" w:wrap="auto" w:vAnchor="margin" w:hAnchor="text" w:x="4349" w:y="6767"/>
        <w:widowControl w:val="0"/>
        <w:autoSpaceDE w:val="0"/>
        <w:autoSpaceDN w:val="0"/>
        <w:spacing w:before="454" w:after="0" w:line="200" w:lineRule="exact"/>
        <w:ind w:left="0" w:right="0" w:firstLine="0"/>
        <w:jc w:val="left"/>
        <w:rPr>
          <w:rFonts w:ascii="宋体"/>
          <w:color w:val="000000"/>
          <w:spacing w:val="0"/>
          <w:sz w:val="20"/>
        </w:rPr>
      </w:pPr>
      <w:r>
        <w:rPr>
          <w:rFonts w:ascii="宋体"/>
          <w:color w:val="000000"/>
          <w:spacing w:val="0"/>
          <w:sz w:val="20"/>
        </w:rPr>
        <w:t>8</w:t>
      </w:r>
    </w:p>
    <w:p>
      <w:pPr>
        <w:framePr w:w="340" w:wrap="auto" w:vAnchor="margin" w:hAnchor="text" w:x="4349" w:y="6767"/>
        <w:widowControl w:val="0"/>
        <w:autoSpaceDE w:val="0"/>
        <w:autoSpaceDN w:val="0"/>
        <w:spacing w:before="454" w:after="0" w:line="200" w:lineRule="exact"/>
        <w:ind w:left="0" w:right="0" w:firstLine="0"/>
        <w:jc w:val="left"/>
        <w:rPr>
          <w:rFonts w:ascii="宋体"/>
          <w:color w:val="000000"/>
          <w:spacing w:val="0"/>
          <w:sz w:val="20"/>
        </w:rPr>
      </w:pPr>
      <w:r>
        <w:rPr>
          <w:rFonts w:ascii="宋体"/>
          <w:color w:val="000000"/>
          <w:spacing w:val="0"/>
          <w:sz w:val="20"/>
        </w:rPr>
        <w:t>9</w:t>
      </w:r>
    </w:p>
    <w:p>
      <w:pPr>
        <w:framePr w:w="440" w:wrap="auto" w:vAnchor="margin" w:hAnchor="text" w:x="9750" w:y="6767"/>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34</w:t>
      </w:r>
    </w:p>
    <w:p>
      <w:pPr>
        <w:framePr w:w="440" w:wrap="auto" w:vAnchor="margin" w:hAnchor="text" w:x="9750" w:y="6767"/>
        <w:widowControl w:val="0"/>
        <w:autoSpaceDE w:val="0"/>
        <w:autoSpaceDN w:val="0"/>
        <w:spacing w:before="454" w:after="0" w:line="200" w:lineRule="exact"/>
        <w:ind w:left="0" w:right="0" w:firstLine="0"/>
        <w:jc w:val="left"/>
        <w:rPr>
          <w:rFonts w:ascii="宋体"/>
          <w:color w:val="000000"/>
          <w:spacing w:val="0"/>
          <w:sz w:val="20"/>
        </w:rPr>
      </w:pPr>
      <w:r>
        <w:rPr>
          <w:rFonts w:ascii="宋体"/>
          <w:color w:val="000000"/>
          <w:spacing w:val="0"/>
          <w:sz w:val="20"/>
        </w:rPr>
        <w:t>35</w:t>
      </w:r>
    </w:p>
    <w:p>
      <w:pPr>
        <w:framePr w:w="440" w:wrap="auto" w:vAnchor="margin" w:hAnchor="text" w:x="9750" w:y="6767"/>
        <w:widowControl w:val="0"/>
        <w:autoSpaceDE w:val="0"/>
        <w:autoSpaceDN w:val="0"/>
        <w:spacing w:before="454" w:after="0" w:line="200" w:lineRule="exact"/>
        <w:ind w:left="0" w:right="0" w:firstLine="0"/>
        <w:jc w:val="left"/>
        <w:rPr>
          <w:rFonts w:ascii="宋体"/>
          <w:color w:val="000000"/>
          <w:spacing w:val="0"/>
          <w:sz w:val="20"/>
        </w:rPr>
      </w:pPr>
      <w:r>
        <w:rPr>
          <w:rFonts w:ascii="宋体"/>
          <w:color w:val="000000"/>
          <w:spacing w:val="0"/>
          <w:sz w:val="20"/>
        </w:rPr>
        <w:t>36</w:t>
      </w:r>
    </w:p>
    <w:p>
      <w:pPr>
        <w:framePr w:w="940" w:wrap="auto" w:vAnchor="margin" w:hAnchor="text" w:x="11435" w:y="6767"/>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2592.68</w:t>
      </w:r>
    </w:p>
    <w:p>
      <w:pPr>
        <w:framePr w:w="940" w:wrap="auto" w:vAnchor="margin" w:hAnchor="text" w:x="11435" w:y="6767"/>
        <w:widowControl w:val="0"/>
        <w:autoSpaceDE w:val="0"/>
        <w:autoSpaceDN w:val="0"/>
        <w:spacing w:before="454" w:after="0" w:line="200" w:lineRule="exact"/>
        <w:ind w:left="200" w:right="0" w:firstLine="0"/>
        <w:jc w:val="left"/>
        <w:rPr>
          <w:rFonts w:ascii="宋体"/>
          <w:color w:val="000000"/>
          <w:spacing w:val="0"/>
          <w:sz w:val="20"/>
        </w:rPr>
      </w:pPr>
      <w:r>
        <w:rPr>
          <w:rFonts w:ascii="宋体"/>
          <w:color w:val="000000"/>
          <w:spacing w:val="0"/>
          <w:sz w:val="20"/>
        </w:rPr>
        <w:t>51.29</w:t>
      </w:r>
    </w:p>
    <w:p>
      <w:pPr>
        <w:framePr w:w="940" w:wrap="auto" w:vAnchor="margin" w:hAnchor="text" w:x="13062" w:y="6767"/>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2575.88</w:t>
      </w:r>
    </w:p>
    <w:p>
      <w:pPr>
        <w:framePr w:w="740" w:wrap="auto" w:vAnchor="margin" w:hAnchor="text" w:x="14892" w:y="6767"/>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16.80</w:t>
      </w:r>
    </w:p>
    <w:p>
      <w:pPr>
        <w:framePr w:w="2040" w:wrap="auto" w:vAnchor="margin" w:hAnchor="text" w:x="7316" w:y="7265"/>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八、社会保障和就业</w:t>
      </w:r>
    </w:p>
    <w:p>
      <w:pPr>
        <w:framePr w:w="2040" w:wrap="auto" w:vAnchor="margin" w:hAnchor="text" w:x="7316" w:y="7265"/>
        <w:widowControl w:val="0"/>
        <w:autoSpaceDE w:val="0"/>
        <w:autoSpaceDN w:val="0"/>
        <w:spacing w:before="112" w:after="0" w:line="200" w:lineRule="exact"/>
        <w:ind w:left="0" w:right="0" w:firstLine="0"/>
        <w:jc w:val="left"/>
        <w:rPr>
          <w:rFonts w:ascii="Times New Roman"/>
          <w:color w:val="000000"/>
          <w:spacing w:val="0"/>
          <w:sz w:val="20"/>
        </w:rPr>
      </w:pPr>
      <w:r>
        <w:rPr>
          <w:rFonts w:ascii="宋体" w:hAnsi="宋体" w:cs="宋体"/>
          <w:color w:val="000000"/>
          <w:spacing w:val="0"/>
          <w:sz w:val="20"/>
        </w:rPr>
        <w:t>支出</w:t>
      </w:r>
    </w:p>
    <w:p>
      <w:pPr>
        <w:framePr w:w="740" w:wrap="auto" w:vAnchor="margin" w:hAnchor="text" w:x="13262" w:y="7421"/>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51.29</w:t>
      </w:r>
    </w:p>
    <w:p>
      <w:pPr>
        <w:framePr w:w="740" w:wrap="auto" w:vAnchor="margin" w:hAnchor="text" w:x="13262" w:y="7421"/>
        <w:widowControl w:val="0"/>
        <w:autoSpaceDE w:val="0"/>
        <w:autoSpaceDN w:val="0"/>
        <w:spacing w:before="454" w:after="0" w:line="200" w:lineRule="exact"/>
        <w:ind w:left="0" w:right="0" w:firstLine="0"/>
        <w:jc w:val="left"/>
        <w:rPr>
          <w:rFonts w:ascii="宋体"/>
          <w:color w:val="000000"/>
          <w:spacing w:val="0"/>
          <w:sz w:val="20"/>
        </w:rPr>
      </w:pPr>
      <w:r>
        <w:rPr>
          <w:rFonts w:ascii="宋体"/>
          <w:color w:val="000000"/>
          <w:spacing w:val="0"/>
          <w:sz w:val="20"/>
        </w:rPr>
        <w:t>22.81</w:t>
      </w:r>
    </w:p>
    <w:p>
      <w:pPr>
        <w:framePr w:w="2040" w:wrap="auto" w:vAnchor="margin" w:hAnchor="text" w:x="7316" w:y="7919"/>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九、医疗卫生与计划</w:t>
      </w:r>
    </w:p>
    <w:p>
      <w:pPr>
        <w:framePr w:w="2040" w:wrap="auto" w:vAnchor="margin" w:hAnchor="text" w:x="7316" w:y="7919"/>
        <w:widowControl w:val="0"/>
        <w:autoSpaceDE w:val="0"/>
        <w:autoSpaceDN w:val="0"/>
        <w:spacing w:before="112" w:after="0" w:line="200" w:lineRule="exact"/>
        <w:ind w:left="0" w:right="0" w:firstLine="0"/>
        <w:jc w:val="left"/>
        <w:rPr>
          <w:rFonts w:ascii="Times New Roman"/>
          <w:color w:val="000000"/>
          <w:spacing w:val="0"/>
          <w:sz w:val="20"/>
        </w:rPr>
      </w:pPr>
      <w:r>
        <w:rPr>
          <w:rFonts w:ascii="宋体" w:hAnsi="宋体" w:cs="宋体"/>
          <w:color w:val="000000"/>
          <w:spacing w:val="0"/>
          <w:sz w:val="20"/>
        </w:rPr>
        <w:t>生育支出</w:t>
      </w:r>
    </w:p>
    <w:p>
      <w:pPr>
        <w:framePr w:w="740" w:wrap="auto" w:vAnchor="margin" w:hAnchor="text" w:x="11635" w:y="8075"/>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22.81</w:t>
      </w:r>
    </w:p>
    <w:p>
      <w:pPr>
        <w:framePr w:w="440" w:wrap="auto" w:vAnchor="margin" w:hAnchor="text" w:x="4299" w:y="8573"/>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10</w:t>
      </w:r>
    </w:p>
    <w:p>
      <w:pPr>
        <w:framePr w:w="1840" w:wrap="auto" w:vAnchor="margin" w:hAnchor="text" w:x="7316" w:y="8573"/>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十、节能环保支出</w:t>
      </w:r>
    </w:p>
    <w:p>
      <w:pPr>
        <w:framePr w:w="440" w:wrap="auto" w:vAnchor="margin" w:hAnchor="text" w:x="9750" w:y="8573"/>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37</w:t>
      </w:r>
    </w:p>
    <w:p>
      <w:pPr>
        <w:framePr w:w="440" w:wrap="auto" w:vAnchor="margin" w:hAnchor="text" w:x="9750" w:y="8573"/>
        <w:widowControl w:val="0"/>
        <w:autoSpaceDE w:val="0"/>
        <w:autoSpaceDN w:val="0"/>
        <w:spacing w:before="142" w:after="0" w:line="200" w:lineRule="exact"/>
        <w:ind w:left="0" w:right="0" w:firstLine="0"/>
        <w:jc w:val="left"/>
        <w:rPr>
          <w:rFonts w:ascii="宋体"/>
          <w:color w:val="000000"/>
          <w:spacing w:val="0"/>
          <w:sz w:val="20"/>
        </w:rPr>
      </w:pPr>
      <w:r>
        <w:rPr>
          <w:rFonts w:ascii="宋体"/>
          <w:color w:val="000000"/>
          <w:spacing w:val="0"/>
          <w:sz w:val="20"/>
        </w:rPr>
        <w:t>38</w:t>
      </w:r>
    </w:p>
    <w:p>
      <w:pPr>
        <w:framePr w:w="440" w:wrap="auto" w:vAnchor="margin" w:hAnchor="text" w:x="9750" w:y="8573"/>
        <w:widowControl w:val="0"/>
        <w:autoSpaceDE w:val="0"/>
        <w:autoSpaceDN w:val="0"/>
        <w:spacing w:before="152" w:after="0" w:line="200" w:lineRule="exact"/>
        <w:ind w:left="0" w:right="0" w:firstLine="0"/>
        <w:jc w:val="left"/>
        <w:rPr>
          <w:rFonts w:ascii="宋体"/>
          <w:color w:val="000000"/>
          <w:spacing w:val="0"/>
          <w:sz w:val="20"/>
        </w:rPr>
      </w:pPr>
      <w:r>
        <w:rPr>
          <w:rFonts w:ascii="宋体"/>
          <w:color w:val="000000"/>
          <w:spacing w:val="0"/>
          <w:sz w:val="20"/>
        </w:rPr>
        <w:t>39</w:t>
      </w:r>
    </w:p>
    <w:p>
      <w:pPr>
        <w:framePr w:w="440" w:wrap="auto" w:vAnchor="margin" w:hAnchor="text" w:x="9750" w:y="8573"/>
        <w:widowControl w:val="0"/>
        <w:autoSpaceDE w:val="0"/>
        <w:autoSpaceDN w:val="0"/>
        <w:spacing w:before="152" w:after="0" w:line="200" w:lineRule="exact"/>
        <w:ind w:left="0" w:right="0" w:firstLine="0"/>
        <w:jc w:val="left"/>
        <w:rPr>
          <w:rFonts w:ascii="宋体"/>
          <w:color w:val="000000"/>
          <w:spacing w:val="0"/>
          <w:sz w:val="20"/>
        </w:rPr>
      </w:pPr>
      <w:r>
        <w:rPr>
          <w:rFonts w:ascii="宋体"/>
          <w:color w:val="000000"/>
          <w:spacing w:val="0"/>
          <w:sz w:val="20"/>
        </w:rPr>
        <w:t>40</w:t>
      </w:r>
    </w:p>
    <w:p>
      <w:pPr>
        <w:framePr w:w="440" w:wrap="auto" w:vAnchor="margin" w:hAnchor="text" w:x="4299" w:y="8915"/>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11</w:t>
      </w:r>
    </w:p>
    <w:p>
      <w:pPr>
        <w:framePr w:w="440" w:wrap="auto" w:vAnchor="margin" w:hAnchor="text" w:x="4299" w:y="8915"/>
        <w:widowControl w:val="0"/>
        <w:autoSpaceDE w:val="0"/>
        <w:autoSpaceDN w:val="0"/>
        <w:spacing w:before="152" w:after="0" w:line="200" w:lineRule="exact"/>
        <w:ind w:left="0" w:right="0" w:firstLine="0"/>
        <w:jc w:val="left"/>
        <w:rPr>
          <w:rFonts w:ascii="宋体"/>
          <w:color w:val="000000"/>
          <w:spacing w:val="0"/>
          <w:sz w:val="20"/>
        </w:rPr>
      </w:pPr>
      <w:r>
        <w:rPr>
          <w:rFonts w:ascii="宋体"/>
          <w:color w:val="000000"/>
          <w:spacing w:val="0"/>
          <w:sz w:val="20"/>
        </w:rPr>
        <w:t>12</w:t>
      </w:r>
    </w:p>
    <w:p>
      <w:pPr>
        <w:framePr w:w="440" w:wrap="auto" w:vAnchor="margin" w:hAnchor="text" w:x="4299" w:y="8915"/>
        <w:widowControl w:val="0"/>
        <w:autoSpaceDE w:val="0"/>
        <w:autoSpaceDN w:val="0"/>
        <w:spacing w:before="152" w:after="0" w:line="200" w:lineRule="exact"/>
        <w:ind w:left="0" w:right="0" w:firstLine="0"/>
        <w:jc w:val="left"/>
        <w:rPr>
          <w:rFonts w:ascii="宋体"/>
          <w:color w:val="000000"/>
          <w:spacing w:val="0"/>
          <w:sz w:val="20"/>
        </w:rPr>
      </w:pPr>
      <w:r>
        <w:rPr>
          <w:rFonts w:ascii="宋体"/>
          <w:color w:val="000000"/>
          <w:spacing w:val="0"/>
          <w:sz w:val="20"/>
        </w:rPr>
        <w:t>13</w:t>
      </w:r>
    </w:p>
    <w:p>
      <w:pPr>
        <w:framePr w:w="2040" w:wrap="auto" w:vAnchor="margin" w:hAnchor="text" w:x="7316" w:y="8915"/>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十一、城乡社区支出</w:t>
      </w:r>
    </w:p>
    <w:p>
      <w:pPr>
        <w:framePr w:w="2040" w:wrap="auto" w:vAnchor="margin" w:hAnchor="text" w:x="7316" w:y="8915"/>
        <w:widowControl w:val="0"/>
        <w:autoSpaceDE w:val="0"/>
        <w:autoSpaceDN w:val="0"/>
        <w:spacing w:before="152" w:after="0" w:line="200" w:lineRule="exact"/>
        <w:ind w:left="0" w:right="0" w:firstLine="0"/>
        <w:jc w:val="left"/>
        <w:rPr>
          <w:rFonts w:ascii="Times New Roman"/>
          <w:color w:val="000000"/>
          <w:spacing w:val="0"/>
          <w:sz w:val="20"/>
        </w:rPr>
      </w:pPr>
      <w:r>
        <w:rPr>
          <w:rFonts w:ascii="宋体" w:hAnsi="宋体" w:cs="宋体"/>
          <w:color w:val="000000"/>
          <w:spacing w:val="0"/>
          <w:sz w:val="20"/>
        </w:rPr>
        <w:t>十二、农林水支出</w:t>
      </w:r>
    </w:p>
    <w:p>
      <w:pPr>
        <w:framePr w:w="2040" w:wrap="auto" w:vAnchor="margin" w:hAnchor="text" w:x="7316" w:y="8915"/>
        <w:widowControl w:val="0"/>
        <w:autoSpaceDE w:val="0"/>
        <w:autoSpaceDN w:val="0"/>
        <w:spacing w:before="152" w:after="0" w:line="200" w:lineRule="exact"/>
        <w:ind w:left="0" w:right="0" w:firstLine="0"/>
        <w:jc w:val="left"/>
        <w:rPr>
          <w:rFonts w:ascii="Times New Roman"/>
          <w:color w:val="000000"/>
          <w:spacing w:val="0"/>
          <w:sz w:val="20"/>
        </w:rPr>
      </w:pPr>
      <w:r>
        <w:rPr>
          <w:rFonts w:ascii="宋体" w:hAnsi="宋体" w:cs="宋体"/>
          <w:color w:val="000000"/>
          <w:spacing w:val="0"/>
          <w:sz w:val="20"/>
        </w:rPr>
        <w:t>十三、交通运输支出</w:t>
      </w:r>
    </w:p>
    <w:p>
      <w:pPr>
        <w:framePr w:w="630" w:wrap="auto" w:vAnchor="margin" w:hAnchor="text" w:x="8224" w:y="10981"/>
        <w:widowControl w:val="0"/>
        <w:autoSpaceDE w:val="0"/>
        <w:autoSpaceDN w:val="0"/>
        <w:spacing w:before="0" w:after="0" w:line="199" w:lineRule="exact"/>
        <w:ind w:left="0" w:right="0" w:firstLine="0"/>
        <w:jc w:val="left"/>
        <w:rPr>
          <w:rFonts w:ascii="Times New Roman"/>
          <w:color w:val="000000"/>
          <w:spacing w:val="0"/>
          <w:sz w:val="18"/>
        </w:rPr>
      </w:pPr>
      <w:r>
        <w:rPr>
          <w:rFonts w:ascii="Times New Roman"/>
          <w:color w:val="000000"/>
          <w:spacing w:val="0"/>
          <w:sz w:val="18"/>
        </w:rPr>
        <w:t>- 14 -</w:t>
      </w:r>
    </w:p>
    <w:p>
      <w:pPr>
        <w:spacing w:before="0" w:after="0" w:line="0" w:lineRule="exact"/>
        <w:ind w:left="0" w:right="0" w:firstLine="0"/>
        <w:jc w:val="left"/>
        <w:rPr>
          <w:rFonts w:ascii="Arial"/>
          <w:color w:val="FF0000"/>
          <w:spacing w:val="0"/>
          <w:sz w:val="2"/>
        </w:rPr>
      </w:pPr>
      <w:r>
        <w:pict>
          <v:shape id="_x00008" o:spid="_x0000_s1034" o:spt="75" type="#_x0000_t75" style="position:absolute;left:0pt;margin-left:70pt;margin-top:123.15pt;height:373.5pt;width:702.3pt;mso-position-horizontal-relative:page;mso-position-vertical-relative:page;z-index:-251657216;mso-width-relative:page;mso-height-relative:page;" filled="f" coordsize="21600,21600">
            <v:path/>
            <v:fill on="f" focussize="0,0"/>
            <v:stroke/>
            <v:imagedata r:id="rId13"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2040" w:wrap="auto" w:vAnchor="margin" w:hAnchor="text" w:x="7316" w:y="1867"/>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十四、资源勘探信息</w:t>
      </w:r>
    </w:p>
    <w:p>
      <w:pPr>
        <w:framePr w:w="2040" w:wrap="auto" w:vAnchor="margin" w:hAnchor="text" w:x="7316" w:y="1867"/>
        <w:widowControl w:val="0"/>
        <w:autoSpaceDE w:val="0"/>
        <w:autoSpaceDN w:val="0"/>
        <w:spacing w:before="112" w:after="0" w:line="200" w:lineRule="exact"/>
        <w:ind w:left="0" w:right="0" w:firstLine="0"/>
        <w:jc w:val="left"/>
        <w:rPr>
          <w:rFonts w:ascii="Times New Roman"/>
          <w:color w:val="000000"/>
          <w:spacing w:val="0"/>
          <w:sz w:val="20"/>
        </w:rPr>
      </w:pPr>
      <w:r>
        <w:rPr>
          <w:rFonts w:ascii="宋体" w:hAnsi="宋体" w:cs="宋体"/>
          <w:color w:val="000000"/>
          <w:spacing w:val="0"/>
          <w:sz w:val="20"/>
        </w:rPr>
        <w:t>等支出</w:t>
      </w:r>
    </w:p>
    <w:p>
      <w:pPr>
        <w:framePr w:w="440" w:wrap="auto" w:vAnchor="margin" w:hAnchor="text" w:x="4299" w:y="2023"/>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14</w:t>
      </w:r>
    </w:p>
    <w:p>
      <w:pPr>
        <w:framePr w:w="440" w:wrap="auto" w:vAnchor="margin" w:hAnchor="text" w:x="9750" w:y="2023"/>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41</w:t>
      </w:r>
    </w:p>
    <w:p>
      <w:pPr>
        <w:framePr w:w="2040" w:wrap="auto" w:vAnchor="margin" w:hAnchor="text" w:x="7316" w:y="2531"/>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十五、商业服务业等</w:t>
      </w:r>
    </w:p>
    <w:p>
      <w:pPr>
        <w:framePr w:w="2040" w:wrap="auto" w:vAnchor="margin" w:hAnchor="text" w:x="7316" w:y="2531"/>
        <w:widowControl w:val="0"/>
        <w:autoSpaceDE w:val="0"/>
        <w:autoSpaceDN w:val="0"/>
        <w:spacing w:before="112" w:after="0" w:line="200" w:lineRule="exact"/>
        <w:ind w:left="0" w:right="0" w:firstLine="0"/>
        <w:jc w:val="left"/>
        <w:rPr>
          <w:rFonts w:ascii="Times New Roman"/>
          <w:color w:val="000000"/>
          <w:spacing w:val="0"/>
          <w:sz w:val="20"/>
        </w:rPr>
      </w:pPr>
      <w:r>
        <w:rPr>
          <w:rFonts w:ascii="宋体" w:hAnsi="宋体" w:cs="宋体"/>
          <w:color w:val="000000"/>
          <w:spacing w:val="0"/>
          <w:sz w:val="20"/>
        </w:rPr>
        <w:t>支出</w:t>
      </w:r>
    </w:p>
    <w:p>
      <w:pPr>
        <w:framePr w:w="440" w:wrap="auto" w:vAnchor="margin" w:hAnchor="text" w:x="4299" w:y="2687"/>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15</w:t>
      </w:r>
    </w:p>
    <w:p>
      <w:pPr>
        <w:framePr w:w="440" w:wrap="auto" w:vAnchor="margin" w:hAnchor="text" w:x="4299" w:y="2687"/>
        <w:widowControl w:val="0"/>
        <w:autoSpaceDE w:val="0"/>
        <w:autoSpaceDN w:val="0"/>
        <w:spacing w:before="308" w:after="0" w:line="200" w:lineRule="exact"/>
        <w:ind w:left="0" w:right="0" w:firstLine="0"/>
        <w:jc w:val="left"/>
        <w:rPr>
          <w:rFonts w:ascii="宋体"/>
          <w:color w:val="000000"/>
          <w:spacing w:val="0"/>
          <w:sz w:val="20"/>
        </w:rPr>
      </w:pPr>
      <w:r>
        <w:rPr>
          <w:rFonts w:ascii="宋体"/>
          <w:color w:val="000000"/>
          <w:spacing w:val="0"/>
          <w:sz w:val="20"/>
        </w:rPr>
        <w:t>16</w:t>
      </w:r>
    </w:p>
    <w:p>
      <w:pPr>
        <w:framePr w:w="440" w:wrap="auto" w:vAnchor="margin" w:hAnchor="text" w:x="4299" w:y="2687"/>
        <w:widowControl w:val="0"/>
        <w:autoSpaceDE w:val="0"/>
        <w:autoSpaceDN w:val="0"/>
        <w:spacing w:before="298" w:after="0" w:line="200" w:lineRule="exact"/>
        <w:ind w:left="0" w:right="0" w:firstLine="0"/>
        <w:jc w:val="left"/>
        <w:rPr>
          <w:rFonts w:ascii="宋体"/>
          <w:color w:val="000000"/>
          <w:spacing w:val="0"/>
          <w:sz w:val="20"/>
        </w:rPr>
      </w:pPr>
      <w:r>
        <w:rPr>
          <w:rFonts w:ascii="宋体"/>
          <w:color w:val="000000"/>
          <w:spacing w:val="0"/>
          <w:sz w:val="20"/>
        </w:rPr>
        <w:t>17</w:t>
      </w:r>
    </w:p>
    <w:p>
      <w:pPr>
        <w:framePr w:w="440" w:wrap="auto" w:vAnchor="margin" w:hAnchor="text" w:x="9750" w:y="2687"/>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42</w:t>
      </w:r>
    </w:p>
    <w:p>
      <w:pPr>
        <w:framePr w:w="440" w:wrap="auto" w:vAnchor="margin" w:hAnchor="text" w:x="9750" w:y="2687"/>
        <w:widowControl w:val="0"/>
        <w:autoSpaceDE w:val="0"/>
        <w:autoSpaceDN w:val="0"/>
        <w:spacing w:before="308" w:after="0" w:line="200" w:lineRule="exact"/>
        <w:ind w:left="0" w:right="0" w:firstLine="0"/>
        <w:jc w:val="left"/>
        <w:rPr>
          <w:rFonts w:ascii="宋体"/>
          <w:color w:val="000000"/>
          <w:spacing w:val="0"/>
          <w:sz w:val="20"/>
        </w:rPr>
      </w:pPr>
      <w:r>
        <w:rPr>
          <w:rFonts w:ascii="宋体"/>
          <w:color w:val="000000"/>
          <w:spacing w:val="0"/>
          <w:sz w:val="20"/>
        </w:rPr>
        <w:t>43</w:t>
      </w:r>
    </w:p>
    <w:p>
      <w:pPr>
        <w:framePr w:w="440" w:wrap="auto" w:vAnchor="margin" w:hAnchor="text" w:x="9750" w:y="2687"/>
        <w:widowControl w:val="0"/>
        <w:autoSpaceDE w:val="0"/>
        <w:autoSpaceDN w:val="0"/>
        <w:spacing w:before="298" w:after="0" w:line="200" w:lineRule="exact"/>
        <w:ind w:left="0" w:right="0" w:firstLine="0"/>
        <w:jc w:val="left"/>
        <w:rPr>
          <w:rFonts w:ascii="宋体"/>
          <w:color w:val="000000"/>
          <w:spacing w:val="0"/>
          <w:sz w:val="20"/>
        </w:rPr>
      </w:pPr>
      <w:r>
        <w:rPr>
          <w:rFonts w:ascii="宋体"/>
          <w:color w:val="000000"/>
          <w:spacing w:val="0"/>
          <w:sz w:val="20"/>
        </w:rPr>
        <w:t>44</w:t>
      </w:r>
    </w:p>
    <w:p>
      <w:pPr>
        <w:framePr w:w="740" w:wrap="auto" w:vAnchor="margin" w:hAnchor="text" w:x="11635" w:y="2687"/>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59.19</w:t>
      </w:r>
    </w:p>
    <w:p>
      <w:pPr>
        <w:framePr w:w="740" w:wrap="auto" w:vAnchor="margin" w:hAnchor="text" w:x="13262" w:y="2687"/>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59.19</w:t>
      </w:r>
    </w:p>
    <w:p>
      <w:pPr>
        <w:framePr w:w="2040" w:wrap="auto" w:vAnchor="margin" w:hAnchor="text" w:x="7316" w:y="3195"/>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十六、金融支出</w:t>
      </w:r>
    </w:p>
    <w:p>
      <w:pPr>
        <w:framePr w:w="2040" w:wrap="auto" w:vAnchor="margin" w:hAnchor="text" w:x="7316" w:y="3195"/>
        <w:widowControl w:val="0"/>
        <w:autoSpaceDE w:val="0"/>
        <w:autoSpaceDN w:val="0"/>
        <w:spacing w:before="142" w:after="0" w:line="200" w:lineRule="exact"/>
        <w:ind w:left="0" w:right="0" w:firstLine="0"/>
        <w:jc w:val="left"/>
        <w:rPr>
          <w:rFonts w:ascii="Times New Roman"/>
          <w:color w:val="000000"/>
          <w:spacing w:val="0"/>
          <w:sz w:val="20"/>
        </w:rPr>
      </w:pPr>
      <w:r>
        <w:rPr>
          <w:rFonts w:ascii="宋体" w:hAnsi="宋体" w:cs="宋体"/>
          <w:color w:val="000000"/>
          <w:spacing w:val="0"/>
          <w:sz w:val="20"/>
        </w:rPr>
        <w:t>十七、援助其他地区</w:t>
      </w:r>
    </w:p>
    <w:p>
      <w:pPr>
        <w:framePr w:w="2040" w:wrap="auto" w:vAnchor="margin" w:hAnchor="text" w:x="7316" w:y="3195"/>
        <w:widowControl w:val="0"/>
        <w:autoSpaceDE w:val="0"/>
        <w:autoSpaceDN w:val="0"/>
        <w:spacing w:before="112" w:after="0" w:line="200" w:lineRule="exact"/>
        <w:ind w:left="0" w:right="0" w:firstLine="0"/>
        <w:jc w:val="left"/>
        <w:rPr>
          <w:rFonts w:ascii="Times New Roman"/>
          <w:color w:val="000000"/>
          <w:spacing w:val="0"/>
          <w:sz w:val="20"/>
        </w:rPr>
      </w:pPr>
      <w:r>
        <w:rPr>
          <w:rFonts w:ascii="宋体" w:hAnsi="宋体" w:cs="宋体"/>
          <w:color w:val="000000"/>
          <w:spacing w:val="0"/>
          <w:sz w:val="20"/>
        </w:rPr>
        <w:t>支出</w:t>
      </w:r>
    </w:p>
    <w:p>
      <w:pPr>
        <w:framePr w:w="2040" w:wrap="auto" w:vAnchor="margin" w:hAnchor="text" w:x="7316" w:y="4191"/>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十八、国土海洋气象</w:t>
      </w:r>
    </w:p>
    <w:p>
      <w:pPr>
        <w:framePr w:w="2040" w:wrap="auto" w:vAnchor="margin" w:hAnchor="text" w:x="7316" w:y="4191"/>
        <w:widowControl w:val="0"/>
        <w:autoSpaceDE w:val="0"/>
        <w:autoSpaceDN w:val="0"/>
        <w:spacing w:before="112" w:after="0" w:line="200" w:lineRule="exact"/>
        <w:ind w:left="0" w:right="0" w:firstLine="0"/>
        <w:jc w:val="left"/>
        <w:rPr>
          <w:rFonts w:ascii="Times New Roman"/>
          <w:color w:val="000000"/>
          <w:spacing w:val="0"/>
          <w:sz w:val="20"/>
        </w:rPr>
      </w:pPr>
      <w:r>
        <w:rPr>
          <w:rFonts w:ascii="宋体" w:hAnsi="宋体" w:cs="宋体"/>
          <w:color w:val="000000"/>
          <w:spacing w:val="0"/>
          <w:sz w:val="20"/>
        </w:rPr>
        <w:t>等支出</w:t>
      </w:r>
    </w:p>
    <w:p>
      <w:pPr>
        <w:framePr w:w="440" w:wrap="auto" w:vAnchor="margin" w:hAnchor="text" w:x="4299" w:y="4347"/>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18</w:t>
      </w:r>
    </w:p>
    <w:p>
      <w:pPr>
        <w:framePr w:w="440" w:wrap="auto" w:vAnchor="margin" w:hAnchor="text" w:x="4299" w:y="4347"/>
        <w:widowControl w:val="0"/>
        <w:autoSpaceDE w:val="0"/>
        <w:autoSpaceDN w:val="0"/>
        <w:spacing w:before="298" w:after="0" w:line="200" w:lineRule="exact"/>
        <w:ind w:left="0" w:right="0" w:firstLine="0"/>
        <w:jc w:val="left"/>
        <w:rPr>
          <w:rFonts w:ascii="宋体"/>
          <w:color w:val="000000"/>
          <w:spacing w:val="0"/>
          <w:sz w:val="20"/>
        </w:rPr>
      </w:pPr>
      <w:r>
        <w:rPr>
          <w:rFonts w:ascii="宋体"/>
          <w:color w:val="000000"/>
          <w:spacing w:val="0"/>
          <w:sz w:val="20"/>
        </w:rPr>
        <w:t>19</w:t>
      </w:r>
    </w:p>
    <w:p>
      <w:pPr>
        <w:framePr w:w="440" w:wrap="auto" w:vAnchor="margin" w:hAnchor="text" w:x="4299" w:y="4347"/>
        <w:widowControl w:val="0"/>
        <w:autoSpaceDE w:val="0"/>
        <w:autoSpaceDN w:val="0"/>
        <w:spacing w:before="298" w:after="0" w:line="200" w:lineRule="exact"/>
        <w:ind w:left="0" w:right="0" w:firstLine="0"/>
        <w:jc w:val="left"/>
        <w:rPr>
          <w:rFonts w:ascii="宋体"/>
          <w:color w:val="000000"/>
          <w:spacing w:val="0"/>
          <w:sz w:val="20"/>
        </w:rPr>
      </w:pPr>
      <w:r>
        <w:rPr>
          <w:rFonts w:ascii="宋体"/>
          <w:color w:val="000000"/>
          <w:spacing w:val="0"/>
          <w:sz w:val="20"/>
        </w:rPr>
        <w:t>20</w:t>
      </w:r>
    </w:p>
    <w:p>
      <w:pPr>
        <w:framePr w:w="440" w:wrap="auto" w:vAnchor="margin" w:hAnchor="text" w:x="9750" w:y="4347"/>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45</w:t>
      </w:r>
    </w:p>
    <w:p>
      <w:pPr>
        <w:framePr w:w="440" w:wrap="auto" w:vAnchor="margin" w:hAnchor="text" w:x="9750" w:y="4347"/>
        <w:widowControl w:val="0"/>
        <w:autoSpaceDE w:val="0"/>
        <w:autoSpaceDN w:val="0"/>
        <w:spacing w:before="298" w:after="0" w:line="200" w:lineRule="exact"/>
        <w:ind w:left="0" w:right="0" w:firstLine="0"/>
        <w:jc w:val="left"/>
        <w:rPr>
          <w:rFonts w:ascii="宋体"/>
          <w:color w:val="000000"/>
          <w:spacing w:val="0"/>
          <w:sz w:val="20"/>
        </w:rPr>
      </w:pPr>
      <w:r>
        <w:rPr>
          <w:rFonts w:ascii="宋体"/>
          <w:color w:val="000000"/>
          <w:spacing w:val="0"/>
          <w:sz w:val="20"/>
        </w:rPr>
        <w:t>46</w:t>
      </w:r>
    </w:p>
    <w:p>
      <w:pPr>
        <w:framePr w:w="440" w:wrap="auto" w:vAnchor="margin" w:hAnchor="text" w:x="9750" w:y="4347"/>
        <w:widowControl w:val="0"/>
        <w:autoSpaceDE w:val="0"/>
        <w:autoSpaceDN w:val="0"/>
        <w:spacing w:before="298" w:after="0" w:line="200" w:lineRule="exact"/>
        <w:ind w:left="0" w:right="0" w:firstLine="0"/>
        <w:jc w:val="left"/>
        <w:rPr>
          <w:rFonts w:ascii="宋体"/>
          <w:color w:val="000000"/>
          <w:spacing w:val="0"/>
          <w:sz w:val="20"/>
        </w:rPr>
      </w:pPr>
      <w:r>
        <w:rPr>
          <w:rFonts w:ascii="宋体"/>
          <w:color w:val="000000"/>
          <w:spacing w:val="0"/>
          <w:sz w:val="20"/>
        </w:rPr>
        <w:t>47</w:t>
      </w:r>
    </w:p>
    <w:p>
      <w:pPr>
        <w:framePr w:w="2040" w:wrap="auto" w:vAnchor="margin" w:hAnchor="text" w:x="7316" w:y="4845"/>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十九、住房保障支出</w:t>
      </w:r>
    </w:p>
    <w:p>
      <w:pPr>
        <w:framePr w:w="2040" w:wrap="auto" w:vAnchor="margin" w:hAnchor="text" w:x="7316" w:y="4845"/>
        <w:widowControl w:val="0"/>
        <w:autoSpaceDE w:val="0"/>
        <w:autoSpaceDN w:val="0"/>
        <w:spacing w:before="142" w:after="0" w:line="200" w:lineRule="exact"/>
        <w:ind w:left="0" w:right="0" w:firstLine="0"/>
        <w:jc w:val="left"/>
        <w:rPr>
          <w:rFonts w:ascii="Times New Roman"/>
          <w:color w:val="000000"/>
          <w:spacing w:val="0"/>
          <w:sz w:val="20"/>
        </w:rPr>
      </w:pPr>
      <w:r>
        <w:rPr>
          <w:rFonts w:ascii="宋体" w:hAnsi="宋体" w:cs="宋体"/>
          <w:color w:val="000000"/>
          <w:spacing w:val="0"/>
          <w:sz w:val="20"/>
        </w:rPr>
        <w:t>二十、粮油物资储备</w:t>
      </w:r>
    </w:p>
    <w:p>
      <w:pPr>
        <w:framePr w:w="2040" w:wrap="auto" w:vAnchor="margin" w:hAnchor="text" w:x="7316" w:y="4845"/>
        <w:widowControl w:val="0"/>
        <w:autoSpaceDE w:val="0"/>
        <w:autoSpaceDN w:val="0"/>
        <w:spacing w:before="112" w:after="0" w:line="200" w:lineRule="exact"/>
        <w:ind w:left="0" w:right="0" w:firstLine="0"/>
        <w:jc w:val="left"/>
        <w:rPr>
          <w:rFonts w:ascii="Times New Roman"/>
          <w:color w:val="000000"/>
          <w:spacing w:val="0"/>
          <w:sz w:val="20"/>
        </w:rPr>
      </w:pPr>
      <w:r>
        <w:rPr>
          <w:rFonts w:ascii="宋体" w:hAnsi="宋体" w:cs="宋体"/>
          <w:color w:val="000000"/>
          <w:spacing w:val="0"/>
          <w:sz w:val="20"/>
        </w:rPr>
        <w:t>支出</w:t>
      </w:r>
    </w:p>
    <w:p>
      <w:pPr>
        <w:framePr w:w="740" w:wrap="auto" w:vAnchor="margin" w:hAnchor="text" w:x="11635" w:y="4845"/>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29.85</w:t>
      </w:r>
    </w:p>
    <w:p>
      <w:pPr>
        <w:framePr w:w="740" w:wrap="auto" w:vAnchor="margin" w:hAnchor="text" w:x="13262" w:y="4845"/>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29.85</w:t>
      </w:r>
    </w:p>
    <w:p>
      <w:pPr>
        <w:framePr w:w="440" w:wrap="auto" w:vAnchor="margin" w:hAnchor="text" w:x="4299" w:y="5841"/>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21</w:t>
      </w:r>
    </w:p>
    <w:p>
      <w:pPr>
        <w:framePr w:w="440" w:wrap="auto" w:vAnchor="margin" w:hAnchor="text" w:x="4299" w:y="5841"/>
        <w:widowControl w:val="0"/>
        <w:autoSpaceDE w:val="0"/>
        <w:autoSpaceDN w:val="0"/>
        <w:spacing w:before="142" w:after="0" w:line="200" w:lineRule="exact"/>
        <w:ind w:left="0" w:right="0" w:firstLine="0"/>
        <w:jc w:val="left"/>
        <w:rPr>
          <w:rFonts w:ascii="宋体"/>
          <w:color w:val="000000"/>
          <w:spacing w:val="0"/>
          <w:sz w:val="20"/>
        </w:rPr>
      </w:pPr>
      <w:r>
        <w:rPr>
          <w:rFonts w:ascii="宋体"/>
          <w:color w:val="000000"/>
          <w:spacing w:val="0"/>
          <w:sz w:val="20"/>
        </w:rPr>
        <w:t>22</w:t>
      </w:r>
    </w:p>
    <w:p>
      <w:pPr>
        <w:framePr w:w="1840" w:wrap="auto" w:vAnchor="margin" w:hAnchor="text" w:x="7316" w:y="5841"/>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二十一、其他支出</w:t>
      </w:r>
    </w:p>
    <w:p>
      <w:pPr>
        <w:framePr w:w="1840" w:wrap="auto" w:vAnchor="margin" w:hAnchor="text" w:x="7316" w:y="5841"/>
        <w:widowControl w:val="0"/>
        <w:autoSpaceDE w:val="0"/>
        <w:autoSpaceDN w:val="0"/>
        <w:spacing w:before="142" w:after="0" w:line="200" w:lineRule="exact"/>
        <w:ind w:left="321" w:right="0" w:firstLine="0"/>
        <w:jc w:val="left"/>
        <w:rPr>
          <w:rFonts w:ascii="Times New Roman"/>
          <w:color w:val="000000"/>
          <w:spacing w:val="0"/>
          <w:sz w:val="20"/>
        </w:rPr>
      </w:pPr>
      <w:r>
        <w:rPr>
          <w:rFonts w:ascii="宋体" w:hAnsi="宋体" w:cs="宋体"/>
          <w:color w:val="000000"/>
          <w:spacing w:val="1"/>
          <w:sz w:val="20"/>
        </w:rPr>
        <w:t>本年支出合计</w:t>
      </w:r>
    </w:p>
    <w:p>
      <w:pPr>
        <w:framePr w:w="440" w:wrap="auto" w:vAnchor="margin" w:hAnchor="text" w:x="9750" w:y="5841"/>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48</w:t>
      </w:r>
    </w:p>
    <w:p>
      <w:pPr>
        <w:framePr w:w="440" w:wrap="auto" w:vAnchor="margin" w:hAnchor="text" w:x="9750" w:y="5841"/>
        <w:widowControl w:val="0"/>
        <w:autoSpaceDE w:val="0"/>
        <w:autoSpaceDN w:val="0"/>
        <w:spacing w:before="142" w:after="0" w:line="200" w:lineRule="exact"/>
        <w:ind w:left="0" w:right="0" w:firstLine="0"/>
        <w:jc w:val="left"/>
        <w:rPr>
          <w:rFonts w:ascii="宋体"/>
          <w:color w:val="000000"/>
          <w:spacing w:val="0"/>
          <w:sz w:val="20"/>
        </w:rPr>
      </w:pPr>
      <w:r>
        <w:rPr>
          <w:rFonts w:ascii="宋体"/>
          <w:color w:val="000000"/>
          <w:spacing w:val="0"/>
          <w:sz w:val="20"/>
        </w:rPr>
        <w:t>49</w:t>
      </w:r>
    </w:p>
    <w:p>
      <w:pPr>
        <w:framePr w:w="1444" w:wrap="auto" w:vAnchor="margin" w:hAnchor="text" w:x="2186" w:y="6183"/>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1"/>
          <w:sz w:val="20"/>
        </w:rPr>
        <w:t>本年收入合计</w:t>
      </w:r>
    </w:p>
    <w:p>
      <w:pPr>
        <w:framePr w:w="940" w:wrap="auto" w:vAnchor="margin" w:hAnchor="text" w:x="6586" w:y="6183"/>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2598.68</w:t>
      </w:r>
    </w:p>
    <w:p>
      <w:pPr>
        <w:framePr w:w="940" w:wrap="auto" w:vAnchor="margin" w:hAnchor="text" w:x="6586" w:y="6183"/>
        <w:widowControl w:val="0"/>
        <w:autoSpaceDE w:val="0"/>
        <w:autoSpaceDN w:val="0"/>
        <w:spacing w:before="298" w:after="0" w:line="200" w:lineRule="exact"/>
        <w:ind w:left="0" w:right="0" w:firstLine="0"/>
        <w:jc w:val="left"/>
        <w:rPr>
          <w:rFonts w:ascii="宋体"/>
          <w:color w:val="000000"/>
          <w:spacing w:val="0"/>
          <w:sz w:val="20"/>
        </w:rPr>
      </w:pPr>
      <w:r>
        <w:rPr>
          <w:rFonts w:ascii="宋体"/>
          <w:color w:val="000000"/>
          <w:spacing w:val="0"/>
          <w:sz w:val="20"/>
        </w:rPr>
        <w:t>1701.91</w:t>
      </w:r>
    </w:p>
    <w:p>
      <w:pPr>
        <w:framePr w:w="940" w:wrap="auto" w:vAnchor="margin" w:hAnchor="text" w:x="11435" w:y="6183"/>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2755.82</w:t>
      </w:r>
    </w:p>
    <w:p>
      <w:pPr>
        <w:framePr w:w="940" w:wrap="auto" w:vAnchor="margin" w:hAnchor="text" w:x="11435" w:y="6183"/>
        <w:widowControl w:val="0"/>
        <w:autoSpaceDE w:val="0"/>
        <w:autoSpaceDN w:val="0"/>
        <w:spacing w:before="298" w:after="0" w:line="200" w:lineRule="exact"/>
        <w:ind w:left="0" w:right="0" w:firstLine="0"/>
        <w:jc w:val="left"/>
        <w:rPr>
          <w:rFonts w:ascii="宋体"/>
          <w:color w:val="000000"/>
          <w:spacing w:val="0"/>
          <w:sz w:val="20"/>
        </w:rPr>
      </w:pPr>
      <w:r>
        <w:rPr>
          <w:rFonts w:ascii="宋体"/>
          <w:color w:val="000000"/>
          <w:spacing w:val="0"/>
          <w:sz w:val="20"/>
        </w:rPr>
        <w:t>1544.77</w:t>
      </w:r>
    </w:p>
    <w:p>
      <w:pPr>
        <w:framePr w:w="940" w:wrap="auto" w:vAnchor="margin" w:hAnchor="text" w:x="13062" w:y="6183"/>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2739.02</w:t>
      </w:r>
    </w:p>
    <w:p>
      <w:pPr>
        <w:framePr w:w="940" w:wrap="auto" w:vAnchor="margin" w:hAnchor="text" w:x="13062" w:y="6183"/>
        <w:widowControl w:val="0"/>
        <w:autoSpaceDE w:val="0"/>
        <w:autoSpaceDN w:val="0"/>
        <w:spacing w:before="298" w:after="0" w:line="200" w:lineRule="exact"/>
        <w:ind w:left="0" w:right="0" w:firstLine="0"/>
        <w:jc w:val="left"/>
        <w:rPr>
          <w:rFonts w:ascii="宋体"/>
          <w:color w:val="000000"/>
          <w:spacing w:val="0"/>
          <w:sz w:val="20"/>
        </w:rPr>
      </w:pPr>
      <w:r>
        <w:rPr>
          <w:rFonts w:ascii="宋体"/>
          <w:color w:val="000000"/>
          <w:spacing w:val="0"/>
          <w:sz w:val="20"/>
        </w:rPr>
        <w:t>1529.27</w:t>
      </w:r>
    </w:p>
    <w:p>
      <w:pPr>
        <w:framePr w:w="740" w:wrap="auto" w:vAnchor="margin" w:hAnchor="text" w:x="14892" w:y="6183"/>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16.80</w:t>
      </w:r>
    </w:p>
    <w:p>
      <w:pPr>
        <w:framePr w:w="740" w:wrap="auto" w:vAnchor="margin" w:hAnchor="text" w:x="14892" w:y="6183"/>
        <w:widowControl w:val="0"/>
        <w:autoSpaceDE w:val="0"/>
        <w:autoSpaceDN w:val="0"/>
        <w:spacing w:before="298" w:after="0" w:line="200" w:lineRule="exact"/>
        <w:ind w:left="100" w:right="0" w:firstLine="0"/>
        <w:jc w:val="left"/>
        <w:rPr>
          <w:rFonts w:ascii="宋体"/>
          <w:color w:val="000000"/>
          <w:spacing w:val="0"/>
          <w:sz w:val="20"/>
        </w:rPr>
      </w:pPr>
      <w:r>
        <w:rPr>
          <w:rFonts w:ascii="宋体"/>
          <w:color w:val="000000"/>
          <w:spacing w:val="0"/>
          <w:sz w:val="20"/>
        </w:rPr>
        <w:t>15.5</w:t>
      </w:r>
    </w:p>
    <w:p>
      <w:pPr>
        <w:framePr w:w="2040" w:wrap="auto" w:vAnchor="margin" w:hAnchor="text" w:x="7316" w:y="6525"/>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年末财政拨款结转和</w:t>
      </w:r>
    </w:p>
    <w:p>
      <w:pPr>
        <w:framePr w:w="2040" w:wrap="auto" w:vAnchor="margin" w:hAnchor="text" w:x="7316" w:y="6525"/>
        <w:widowControl w:val="0"/>
        <w:autoSpaceDE w:val="0"/>
        <w:autoSpaceDN w:val="0"/>
        <w:spacing w:before="112" w:after="0" w:line="200" w:lineRule="exact"/>
        <w:ind w:left="0" w:right="0" w:firstLine="0"/>
        <w:jc w:val="left"/>
        <w:rPr>
          <w:rFonts w:ascii="Times New Roman"/>
          <w:color w:val="000000"/>
          <w:spacing w:val="0"/>
          <w:sz w:val="20"/>
        </w:rPr>
      </w:pPr>
      <w:r>
        <w:rPr>
          <w:rFonts w:ascii="宋体" w:hAnsi="宋体" w:cs="宋体"/>
          <w:color w:val="000000"/>
          <w:spacing w:val="0"/>
          <w:sz w:val="20"/>
        </w:rPr>
        <w:t>结余</w:t>
      </w:r>
    </w:p>
    <w:p>
      <w:pPr>
        <w:framePr w:w="2440" w:wrap="auto" w:vAnchor="margin" w:hAnchor="text" w:x="1440" w:y="6681"/>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年初财政拨款结转和结余</w:t>
      </w:r>
    </w:p>
    <w:p>
      <w:pPr>
        <w:framePr w:w="440" w:wrap="auto" w:vAnchor="margin" w:hAnchor="text" w:x="4299" w:y="6681"/>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23</w:t>
      </w:r>
    </w:p>
    <w:p>
      <w:pPr>
        <w:framePr w:w="440" w:wrap="auto" w:vAnchor="margin" w:hAnchor="text" w:x="9750" w:y="6681"/>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50</w:t>
      </w:r>
    </w:p>
    <w:p>
      <w:pPr>
        <w:framePr w:w="2440" w:wrap="auto" w:vAnchor="margin" w:hAnchor="text" w:x="1640" w:y="7179"/>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一般公共预算财政拨款</w:t>
      </w:r>
    </w:p>
    <w:p>
      <w:pPr>
        <w:framePr w:w="2440" w:wrap="auto" w:vAnchor="margin" w:hAnchor="text" w:x="1640" w:y="7179"/>
        <w:widowControl w:val="0"/>
        <w:autoSpaceDE w:val="0"/>
        <w:autoSpaceDN w:val="0"/>
        <w:spacing w:before="142" w:after="0" w:line="200" w:lineRule="exact"/>
        <w:ind w:left="0" w:right="0" w:firstLine="0"/>
        <w:jc w:val="left"/>
        <w:rPr>
          <w:rFonts w:ascii="Times New Roman"/>
          <w:color w:val="000000"/>
          <w:spacing w:val="0"/>
          <w:sz w:val="20"/>
        </w:rPr>
      </w:pPr>
      <w:r>
        <w:rPr>
          <w:rFonts w:ascii="宋体" w:hAnsi="宋体" w:cs="宋体"/>
          <w:color w:val="000000"/>
          <w:spacing w:val="0"/>
          <w:sz w:val="20"/>
        </w:rPr>
        <w:t>政府性基金预算财政拨款</w:t>
      </w:r>
    </w:p>
    <w:p>
      <w:pPr>
        <w:framePr w:w="440" w:wrap="auto" w:vAnchor="margin" w:hAnchor="text" w:x="4299" w:y="7179"/>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24</w:t>
      </w:r>
    </w:p>
    <w:p>
      <w:pPr>
        <w:framePr w:w="440" w:wrap="auto" w:vAnchor="margin" w:hAnchor="text" w:x="4299" w:y="7179"/>
        <w:widowControl w:val="0"/>
        <w:autoSpaceDE w:val="0"/>
        <w:autoSpaceDN w:val="0"/>
        <w:spacing w:before="142" w:after="0" w:line="200" w:lineRule="exact"/>
        <w:ind w:left="0" w:right="0" w:firstLine="0"/>
        <w:jc w:val="left"/>
        <w:rPr>
          <w:rFonts w:ascii="宋体"/>
          <w:color w:val="000000"/>
          <w:spacing w:val="0"/>
          <w:sz w:val="20"/>
        </w:rPr>
      </w:pPr>
      <w:r>
        <w:rPr>
          <w:rFonts w:ascii="宋体"/>
          <w:color w:val="000000"/>
          <w:spacing w:val="0"/>
          <w:sz w:val="20"/>
        </w:rPr>
        <w:t>25</w:t>
      </w:r>
    </w:p>
    <w:p>
      <w:pPr>
        <w:framePr w:w="440" w:wrap="auto" w:vAnchor="margin" w:hAnchor="text" w:x="4299" w:y="7179"/>
        <w:widowControl w:val="0"/>
        <w:autoSpaceDE w:val="0"/>
        <w:autoSpaceDN w:val="0"/>
        <w:spacing w:before="142" w:after="0" w:line="200" w:lineRule="exact"/>
        <w:ind w:left="0" w:right="0" w:firstLine="0"/>
        <w:jc w:val="left"/>
        <w:rPr>
          <w:rFonts w:ascii="宋体"/>
          <w:color w:val="000000"/>
          <w:spacing w:val="0"/>
          <w:sz w:val="20"/>
        </w:rPr>
      </w:pPr>
      <w:r>
        <w:rPr>
          <w:rFonts w:ascii="宋体"/>
          <w:color w:val="000000"/>
          <w:spacing w:val="0"/>
          <w:sz w:val="20"/>
        </w:rPr>
        <w:t>26</w:t>
      </w:r>
    </w:p>
    <w:p>
      <w:pPr>
        <w:framePr w:w="440" w:wrap="auto" w:vAnchor="margin" w:hAnchor="text" w:x="4299" w:y="7179"/>
        <w:widowControl w:val="0"/>
        <w:autoSpaceDE w:val="0"/>
        <w:autoSpaceDN w:val="0"/>
        <w:spacing w:before="142" w:after="0" w:line="200" w:lineRule="exact"/>
        <w:ind w:left="0" w:right="0" w:firstLine="0"/>
        <w:jc w:val="left"/>
        <w:rPr>
          <w:rFonts w:ascii="宋体"/>
          <w:color w:val="000000"/>
          <w:spacing w:val="0"/>
          <w:sz w:val="20"/>
        </w:rPr>
      </w:pPr>
      <w:r>
        <w:rPr>
          <w:rFonts w:ascii="宋体"/>
          <w:color w:val="000000"/>
          <w:spacing w:val="0"/>
          <w:sz w:val="20"/>
        </w:rPr>
        <w:t>27</w:t>
      </w:r>
    </w:p>
    <w:p>
      <w:pPr>
        <w:framePr w:w="940" w:wrap="auto" w:vAnchor="margin" w:hAnchor="text" w:x="6586" w:y="7179"/>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1698.51</w:t>
      </w:r>
    </w:p>
    <w:p>
      <w:pPr>
        <w:framePr w:w="940" w:wrap="auto" w:vAnchor="margin" w:hAnchor="text" w:x="6586" w:y="7179"/>
        <w:widowControl w:val="0"/>
        <w:autoSpaceDE w:val="0"/>
        <w:autoSpaceDN w:val="0"/>
        <w:spacing w:before="142" w:after="0" w:line="200" w:lineRule="exact"/>
        <w:ind w:left="300" w:right="0" w:firstLine="0"/>
        <w:jc w:val="left"/>
        <w:rPr>
          <w:rFonts w:ascii="宋体"/>
          <w:color w:val="000000"/>
          <w:spacing w:val="0"/>
          <w:sz w:val="20"/>
        </w:rPr>
      </w:pPr>
      <w:r>
        <w:rPr>
          <w:rFonts w:ascii="宋体"/>
          <w:color w:val="000000"/>
          <w:spacing w:val="0"/>
          <w:sz w:val="20"/>
        </w:rPr>
        <w:t>3.40</w:t>
      </w:r>
    </w:p>
    <w:p>
      <w:pPr>
        <w:framePr w:w="440" w:wrap="auto" w:vAnchor="margin" w:hAnchor="text" w:x="9750" w:y="7179"/>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51</w:t>
      </w:r>
    </w:p>
    <w:p>
      <w:pPr>
        <w:framePr w:w="440" w:wrap="auto" w:vAnchor="margin" w:hAnchor="text" w:x="9750" w:y="7179"/>
        <w:widowControl w:val="0"/>
        <w:autoSpaceDE w:val="0"/>
        <w:autoSpaceDN w:val="0"/>
        <w:spacing w:before="142" w:after="0" w:line="200" w:lineRule="exact"/>
        <w:ind w:left="0" w:right="0" w:firstLine="0"/>
        <w:jc w:val="left"/>
        <w:rPr>
          <w:rFonts w:ascii="宋体"/>
          <w:color w:val="000000"/>
          <w:spacing w:val="0"/>
          <w:sz w:val="20"/>
        </w:rPr>
      </w:pPr>
      <w:r>
        <w:rPr>
          <w:rFonts w:ascii="宋体"/>
          <w:color w:val="000000"/>
          <w:spacing w:val="0"/>
          <w:sz w:val="20"/>
        </w:rPr>
        <w:t>52</w:t>
      </w:r>
    </w:p>
    <w:p>
      <w:pPr>
        <w:framePr w:w="440" w:wrap="auto" w:vAnchor="margin" w:hAnchor="text" w:x="9750" w:y="7179"/>
        <w:widowControl w:val="0"/>
        <w:autoSpaceDE w:val="0"/>
        <w:autoSpaceDN w:val="0"/>
        <w:spacing w:before="142" w:after="0" w:line="200" w:lineRule="exact"/>
        <w:ind w:left="0" w:right="0" w:firstLine="0"/>
        <w:jc w:val="left"/>
        <w:rPr>
          <w:rFonts w:ascii="宋体"/>
          <w:color w:val="000000"/>
          <w:spacing w:val="0"/>
          <w:sz w:val="20"/>
        </w:rPr>
      </w:pPr>
      <w:r>
        <w:rPr>
          <w:rFonts w:ascii="宋体"/>
          <w:color w:val="000000"/>
          <w:spacing w:val="0"/>
          <w:sz w:val="20"/>
        </w:rPr>
        <w:t>53</w:t>
      </w:r>
    </w:p>
    <w:p>
      <w:pPr>
        <w:framePr w:w="440" w:wrap="auto" w:vAnchor="margin" w:hAnchor="text" w:x="9750" w:y="7179"/>
        <w:widowControl w:val="0"/>
        <w:autoSpaceDE w:val="0"/>
        <w:autoSpaceDN w:val="0"/>
        <w:spacing w:before="142" w:after="0" w:line="200" w:lineRule="exact"/>
        <w:ind w:left="0" w:right="0" w:firstLine="0"/>
        <w:jc w:val="left"/>
        <w:rPr>
          <w:rFonts w:ascii="宋体"/>
          <w:color w:val="000000"/>
          <w:spacing w:val="0"/>
          <w:sz w:val="20"/>
        </w:rPr>
      </w:pPr>
      <w:r>
        <w:rPr>
          <w:rFonts w:ascii="宋体"/>
          <w:color w:val="000000"/>
          <w:spacing w:val="0"/>
          <w:sz w:val="20"/>
        </w:rPr>
        <w:t>54</w:t>
      </w:r>
    </w:p>
    <w:p>
      <w:pPr>
        <w:framePr w:w="641" w:wrap="auto" w:vAnchor="margin" w:hAnchor="text" w:x="2587" w:y="8205"/>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1"/>
          <w:sz w:val="20"/>
        </w:rPr>
        <w:t>总计</w:t>
      </w:r>
    </w:p>
    <w:p>
      <w:pPr>
        <w:framePr w:w="940" w:wrap="auto" w:vAnchor="margin" w:hAnchor="text" w:x="6586" w:y="8205"/>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4300.59</w:t>
      </w:r>
    </w:p>
    <w:p>
      <w:pPr>
        <w:framePr w:w="641" w:wrap="auto" w:vAnchor="margin" w:hAnchor="text" w:x="8038" w:y="8205"/>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1"/>
          <w:sz w:val="20"/>
        </w:rPr>
        <w:t>总计</w:t>
      </w:r>
    </w:p>
    <w:p>
      <w:pPr>
        <w:framePr w:w="940" w:wrap="auto" w:vAnchor="margin" w:hAnchor="text" w:x="11435" w:y="8205"/>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4300.59</w:t>
      </w:r>
    </w:p>
    <w:p>
      <w:pPr>
        <w:framePr w:w="940" w:wrap="auto" w:vAnchor="margin" w:hAnchor="text" w:x="13062" w:y="8205"/>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4268.29</w:t>
      </w:r>
    </w:p>
    <w:p>
      <w:pPr>
        <w:framePr w:w="740" w:wrap="auto" w:vAnchor="margin" w:hAnchor="text" w:x="14892" w:y="8205"/>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32.30</w:t>
      </w:r>
    </w:p>
    <w:p>
      <w:pPr>
        <w:framePr w:w="14240" w:wrap="auto" w:vAnchor="margin" w:hAnchor="text" w:x="1440" w:y="8547"/>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注：本表反映部门本年度一般公共预算财政拨款和政府性基金预算财政拨款的总收支和年末结转结余情况。本表金额转换为万元时，因四舍五入可能存在尾差。</w:t>
      </w:r>
    </w:p>
    <w:p>
      <w:pPr>
        <w:framePr w:w="4740" w:wrap="auto" w:vAnchor="margin" w:hAnchor="text" w:x="6166" w:y="8995"/>
        <w:widowControl w:val="0"/>
        <w:autoSpaceDE w:val="0"/>
        <w:autoSpaceDN w:val="0"/>
        <w:spacing w:before="0" w:after="0" w:line="300" w:lineRule="exact"/>
        <w:ind w:left="0" w:right="0" w:firstLine="0"/>
        <w:jc w:val="left"/>
        <w:rPr>
          <w:rFonts w:ascii="Times New Roman"/>
          <w:color w:val="000000"/>
          <w:spacing w:val="0"/>
          <w:sz w:val="30"/>
        </w:rPr>
      </w:pPr>
      <w:r>
        <w:rPr>
          <w:rFonts w:ascii="FOQHCU+SimHei" w:hAnsi="FOQHCU+SimHei" w:cs="FOQHCU+SimHei"/>
          <w:color w:val="000000"/>
          <w:spacing w:val="0"/>
          <w:sz w:val="30"/>
        </w:rPr>
        <w:t>一般公共预算财政拨款支出决算表</w:t>
      </w:r>
    </w:p>
    <w:p>
      <w:pPr>
        <w:framePr w:w="1230" w:wrap="auto" w:vAnchor="margin" w:hAnchor="text" w:x="14402" w:y="9533"/>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公开</w:t>
      </w:r>
      <w:r>
        <w:rPr>
          <w:rFonts w:ascii="Times New Roman"/>
          <w:color w:val="000000"/>
          <w:spacing w:val="0"/>
          <w:sz w:val="22"/>
        </w:rPr>
        <w:t xml:space="preserve"> </w:t>
      </w:r>
      <w:r>
        <w:rPr>
          <w:rFonts w:ascii="宋体"/>
          <w:color w:val="000000"/>
          <w:spacing w:val="0"/>
          <w:sz w:val="22"/>
        </w:rPr>
        <w:t>05</w:t>
      </w:r>
      <w:r>
        <w:rPr>
          <w:rFonts w:ascii="宋体" w:hAnsi="宋体" w:cs="宋体"/>
          <w:color w:val="000000"/>
          <w:spacing w:val="0"/>
          <w:sz w:val="22"/>
        </w:rPr>
        <w:t>表</w:t>
      </w:r>
    </w:p>
    <w:p>
      <w:pPr>
        <w:framePr w:w="630" w:wrap="auto" w:vAnchor="margin" w:hAnchor="text" w:x="8224" w:y="10981"/>
        <w:widowControl w:val="0"/>
        <w:autoSpaceDE w:val="0"/>
        <w:autoSpaceDN w:val="0"/>
        <w:spacing w:before="0" w:after="0" w:line="199" w:lineRule="exact"/>
        <w:ind w:left="0" w:right="0" w:firstLine="0"/>
        <w:jc w:val="left"/>
        <w:rPr>
          <w:rFonts w:ascii="Times New Roman"/>
          <w:color w:val="000000"/>
          <w:spacing w:val="0"/>
          <w:sz w:val="18"/>
        </w:rPr>
      </w:pPr>
      <w:r>
        <w:rPr>
          <w:rFonts w:ascii="Times New Roman"/>
          <w:color w:val="000000"/>
          <w:spacing w:val="0"/>
          <w:sz w:val="18"/>
        </w:rPr>
        <w:t>- 15 -</w:t>
      </w:r>
    </w:p>
    <w:p>
      <w:pPr>
        <w:spacing w:before="0" w:after="0" w:line="0" w:lineRule="exact"/>
        <w:ind w:left="0" w:right="0" w:firstLine="0"/>
        <w:jc w:val="left"/>
        <w:rPr>
          <w:rFonts w:ascii="Arial"/>
          <w:color w:val="FF0000"/>
          <w:spacing w:val="0"/>
          <w:sz w:val="2"/>
        </w:rPr>
      </w:pPr>
      <w:r>
        <w:pict>
          <v:shape id="_x00009" o:spid="_x0000_s1035" o:spt="75" type="#_x0000_t75" style="position:absolute;left:0pt;margin-left:70pt;margin-top:88.65pt;height:337.25pt;width:702.3pt;mso-position-horizontal-relative:page;mso-position-vertical-relative:page;z-index:-251657216;mso-width-relative:page;mso-height-relative:page;" filled="f" coordsize="21600,21600">
            <v:path/>
            <v:fill on="f" focussize="0,0"/>
            <v:stroke/>
            <v:imagedata r:id="rId14"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3500" w:wrap="auto" w:vAnchor="margin" w:hAnchor="text" w:x="1440" w:y="1857"/>
        <w:widowControl w:val="0"/>
        <w:autoSpaceDE w:val="0"/>
        <w:autoSpaceDN w:val="0"/>
        <w:spacing w:before="0" w:after="0" w:line="220" w:lineRule="exact"/>
        <w:ind w:left="0" w:right="0" w:firstLine="0"/>
        <w:jc w:val="left"/>
        <w:rPr>
          <w:rFonts w:ascii="Times New Roman"/>
          <w:color w:val="000000"/>
          <w:spacing w:val="0"/>
          <w:sz w:val="20"/>
        </w:rPr>
      </w:pPr>
      <w:r>
        <w:rPr>
          <w:rFonts w:ascii="宋体" w:hAnsi="宋体" w:cs="宋体"/>
          <w:color w:val="000000"/>
          <w:spacing w:val="0"/>
          <w:sz w:val="22"/>
        </w:rPr>
        <w:t>部</w:t>
      </w:r>
      <w:r>
        <w:rPr>
          <w:rFonts w:ascii="Times New Roman"/>
          <w:color w:val="000000"/>
          <w:spacing w:val="-55"/>
          <w:sz w:val="22"/>
        </w:rPr>
        <w:t xml:space="preserve"> </w:t>
      </w:r>
      <w:r>
        <w:rPr>
          <w:rFonts w:ascii="宋体" w:hAnsi="宋体" w:cs="宋体"/>
          <w:color w:val="000000"/>
          <w:spacing w:val="-12"/>
          <w:sz w:val="22"/>
        </w:rPr>
        <w:t>门：</w:t>
      </w:r>
      <w:r>
        <w:rPr>
          <w:rFonts w:ascii="宋体" w:hAnsi="宋体" w:cs="宋体"/>
          <w:color w:val="000000"/>
          <w:spacing w:val="0"/>
          <w:sz w:val="20"/>
        </w:rPr>
        <w:t>滑县文化旅游广电新闻出版局</w:t>
      </w:r>
    </w:p>
    <w:p>
      <w:pPr>
        <w:framePr w:w="3500" w:wrap="auto" w:vAnchor="margin" w:hAnchor="text" w:x="1440" w:y="1857"/>
        <w:widowControl w:val="0"/>
        <w:autoSpaceDE w:val="0"/>
        <w:autoSpaceDN w:val="0"/>
        <w:spacing w:before="142" w:after="0" w:line="200" w:lineRule="exact"/>
        <w:ind w:left="1407" w:right="0" w:firstLine="0"/>
        <w:jc w:val="left"/>
        <w:rPr>
          <w:rFonts w:ascii="Times New Roman"/>
          <w:color w:val="000000"/>
          <w:spacing w:val="0"/>
          <w:sz w:val="20"/>
        </w:rPr>
      </w:pPr>
      <w:r>
        <w:rPr>
          <w:rFonts w:ascii="宋体" w:hAnsi="宋体" w:cs="宋体"/>
          <w:color w:val="000000"/>
          <w:spacing w:val="0"/>
          <w:sz w:val="20"/>
        </w:rPr>
        <w:t>项目</w:t>
      </w:r>
    </w:p>
    <w:p>
      <w:pPr>
        <w:framePr w:w="1780" w:wrap="auto" w:vAnchor="margin" w:hAnchor="text" w:x="13852" w:y="1857"/>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金额单位：万元</w:t>
      </w:r>
    </w:p>
    <w:p>
      <w:pPr>
        <w:framePr w:w="1041" w:wrap="auto" w:vAnchor="margin" w:hAnchor="text" w:x="9638" w:y="2219"/>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本年支出</w:t>
      </w:r>
    </w:p>
    <w:p>
      <w:pPr>
        <w:framePr w:w="1041" w:wrap="auto" w:vAnchor="margin" w:hAnchor="text" w:x="9638" w:y="2219"/>
        <w:widowControl w:val="0"/>
        <w:autoSpaceDE w:val="0"/>
        <w:autoSpaceDN w:val="0"/>
        <w:spacing w:before="566" w:after="0" w:line="200" w:lineRule="exact"/>
        <w:ind w:left="0" w:right="0" w:firstLine="0"/>
        <w:jc w:val="left"/>
        <w:rPr>
          <w:rFonts w:ascii="Times New Roman"/>
          <w:color w:val="000000"/>
          <w:spacing w:val="0"/>
          <w:sz w:val="20"/>
        </w:rPr>
      </w:pPr>
      <w:r>
        <w:rPr>
          <w:rFonts w:ascii="宋体" w:hAnsi="宋体" w:cs="宋体"/>
          <w:color w:val="000000"/>
          <w:spacing w:val="0"/>
          <w:sz w:val="20"/>
        </w:rPr>
        <w:t>基本支出</w:t>
      </w:r>
    </w:p>
    <w:p>
      <w:pPr>
        <w:framePr w:w="1041" w:wrap="auto" w:vAnchor="margin" w:hAnchor="text" w:x="9638" w:y="2219"/>
        <w:widowControl w:val="0"/>
        <w:autoSpaceDE w:val="0"/>
        <w:autoSpaceDN w:val="0"/>
        <w:spacing w:before="567" w:after="0" w:line="200" w:lineRule="exact"/>
        <w:ind w:left="350" w:right="0" w:firstLine="0"/>
        <w:jc w:val="left"/>
        <w:rPr>
          <w:rFonts w:ascii="宋体"/>
          <w:color w:val="000000"/>
          <w:spacing w:val="0"/>
          <w:sz w:val="20"/>
        </w:rPr>
      </w:pPr>
      <w:r>
        <w:rPr>
          <w:rFonts w:ascii="宋体"/>
          <w:color w:val="000000"/>
          <w:spacing w:val="0"/>
          <w:sz w:val="20"/>
        </w:rPr>
        <w:t>2</w:t>
      </w:r>
    </w:p>
    <w:p>
      <w:pPr>
        <w:framePr w:w="1040" w:wrap="auto" w:vAnchor="margin" w:hAnchor="text" w:x="1499" w:y="2829"/>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功能分类</w:t>
      </w:r>
    </w:p>
    <w:p>
      <w:pPr>
        <w:framePr w:w="1040" w:wrap="auto" w:vAnchor="margin" w:hAnchor="text" w:x="3121" w:y="2985"/>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科目名称</w:t>
      </w:r>
    </w:p>
    <w:p>
      <w:pPr>
        <w:framePr w:w="640" w:wrap="auto" w:vAnchor="margin" w:hAnchor="text" w:x="6258" w:y="2985"/>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小计</w:t>
      </w:r>
    </w:p>
    <w:p>
      <w:pPr>
        <w:framePr w:w="1040" w:wrap="auto" w:vAnchor="margin" w:hAnchor="text" w:x="13217" w:y="2985"/>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项目支出</w:t>
      </w:r>
    </w:p>
    <w:p>
      <w:pPr>
        <w:framePr w:w="1040" w:wrap="auto" w:vAnchor="margin" w:hAnchor="text" w:x="1499" w:y="3141"/>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科目编码</w:t>
      </w:r>
    </w:p>
    <w:p>
      <w:pPr>
        <w:framePr w:w="640" w:wrap="auto" w:vAnchor="margin" w:hAnchor="text" w:x="2847" w:y="3752"/>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栏次</w:t>
      </w:r>
    </w:p>
    <w:p>
      <w:pPr>
        <w:framePr w:w="340" w:wrap="auto" w:vAnchor="margin" w:hAnchor="text" w:x="6408" w:y="3752"/>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1</w:t>
      </w:r>
    </w:p>
    <w:p>
      <w:pPr>
        <w:framePr w:w="340" w:wrap="auto" w:vAnchor="margin" w:hAnchor="text" w:x="13567" w:y="3752"/>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3</w:t>
      </w:r>
    </w:p>
    <w:p>
      <w:pPr>
        <w:framePr w:w="680" w:wrap="auto" w:vAnchor="margin" w:hAnchor="text" w:x="2827" w:y="4084"/>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合计</w:t>
      </w:r>
    </w:p>
    <w:p>
      <w:pPr>
        <w:framePr w:w="1127" w:wrap="auto" w:vAnchor="margin" w:hAnchor="text" w:x="7346" w:y="4084"/>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1"/>
          <w:sz w:val="22"/>
        </w:rPr>
        <w:t>2,739.02</w:t>
      </w:r>
    </w:p>
    <w:p>
      <w:pPr>
        <w:framePr w:w="1127" w:wrap="auto" w:vAnchor="margin" w:hAnchor="text" w:x="7346" w:y="4084"/>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2,575.88</w:t>
      </w:r>
    </w:p>
    <w:p>
      <w:pPr>
        <w:framePr w:w="1127" w:wrap="auto" w:vAnchor="margin" w:hAnchor="text" w:x="7346" w:y="4084"/>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2,026.35</w:t>
      </w:r>
    </w:p>
    <w:p>
      <w:pPr>
        <w:framePr w:w="1127" w:wrap="auto" w:vAnchor="margin" w:hAnchor="text" w:x="7346" w:y="4084"/>
        <w:widowControl w:val="0"/>
        <w:autoSpaceDE w:val="0"/>
        <w:autoSpaceDN w:val="0"/>
        <w:spacing w:before="122" w:after="0" w:line="220" w:lineRule="exact"/>
        <w:ind w:left="227" w:right="0" w:firstLine="0"/>
        <w:jc w:val="left"/>
        <w:rPr>
          <w:rFonts w:ascii="宋体"/>
          <w:color w:val="000000"/>
          <w:spacing w:val="0"/>
          <w:sz w:val="22"/>
        </w:rPr>
      </w:pPr>
      <w:r>
        <w:rPr>
          <w:rFonts w:ascii="宋体"/>
          <w:color w:val="000000"/>
          <w:spacing w:val="0"/>
          <w:sz w:val="22"/>
        </w:rPr>
        <w:t>332.95</w:t>
      </w:r>
    </w:p>
    <w:p>
      <w:pPr>
        <w:framePr w:w="1127" w:wrap="auto" w:vAnchor="margin" w:hAnchor="text" w:x="7346" w:y="4084"/>
        <w:widowControl w:val="0"/>
        <w:autoSpaceDE w:val="0"/>
        <w:autoSpaceDN w:val="0"/>
        <w:spacing w:before="122" w:after="0" w:line="220" w:lineRule="exact"/>
        <w:ind w:left="227" w:right="0" w:firstLine="0"/>
        <w:jc w:val="left"/>
        <w:rPr>
          <w:rFonts w:ascii="宋体"/>
          <w:color w:val="000000"/>
          <w:spacing w:val="0"/>
          <w:sz w:val="22"/>
        </w:rPr>
      </w:pPr>
      <w:r>
        <w:rPr>
          <w:rFonts w:ascii="宋体"/>
          <w:color w:val="000000"/>
          <w:spacing w:val="0"/>
          <w:sz w:val="22"/>
        </w:rPr>
        <w:t>105.04</w:t>
      </w:r>
    </w:p>
    <w:p>
      <w:pPr>
        <w:framePr w:w="1127" w:wrap="auto" w:vAnchor="margin" w:hAnchor="text" w:x="7346" w:y="4084"/>
        <w:widowControl w:val="0"/>
        <w:autoSpaceDE w:val="0"/>
        <w:autoSpaceDN w:val="0"/>
        <w:spacing w:before="122" w:after="0" w:line="220" w:lineRule="exact"/>
        <w:ind w:left="227" w:right="0" w:firstLine="0"/>
        <w:jc w:val="left"/>
        <w:rPr>
          <w:rFonts w:ascii="宋体"/>
          <w:color w:val="000000"/>
          <w:spacing w:val="0"/>
          <w:sz w:val="22"/>
        </w:rPr>
      </w:pPr>
      <w:r>
        <w:rPr>
          <w:rFonts w:ascii="宋体"/>
          <w:color w:val="000000"/>
          <w:spacing w:val="0"/>
          <w:sz w:val="22"/>
        </w:rPr>
        <w:t>158.72</w:t>
      </w:r>
    </w:p>
    <w:p>
      <w:pPr>
        <w:framePr w:w="1127" w:wrap="auto" w:vAnchor="margin" w:hAnchor="text" w:x="7346" w:y="4084"/>
        <w:widowControl w:val="0"/>
        <w:autoSpaceDE w:val="0"/>
        <w:autoSpaceDN w:val="0"/>
        <w:spacing w:before="122" w:after="0" w:line="220" w:lineRule="exact"/>
        <w:ind w:left="227" w:right="0" w:firstLine="0"/>
        <w:jc w:val="left"/>
        <w:rPr>
          <w:rFonts w:ascii="宋体"/>
          <w:color w:val="000000"/>
          <w:spacing w:val="0"/>
          <w:sz w:val="22"/>
        </w:rPr>
      </w:pPr>
      <w:r>
        <w:rPr>
          <w:rFonts w:ascii="宋体"/>
          <w:color w:val="000000"/>
          <w:spacing w:val="0"/>
          <w:sz w:val="22"/>
        </w:rPr>
        <w:t>403.93</w:t>
      </w:r>
    </w:p>
    <w:p>
      <w:pPr>
        <w:framePr w:w="1127" w:wrap="auto" w:vAnchor="margin" w:hAnchor="text" w:x="7346" w:y="4084"/>
        <w:widowControl w:val="0"/>
        <w:autoSpaceDE w:val="0"/>
        <w:autoSpaceDN w:val="0"/>
        <w:spacing w:before="122" w:after="0" w:line="220" w:lineRule="exact"/>
        <w:ind w:left="447" w:right="0" w:firstLine="0"/>
        <w:jc w:val="left"/>
        <w:rPr>
          <w:rFonts w:ascii="宋体"/>
          <w:color w:val="000000"/>
          <w:spacing w:val="0"/>
          <w:sz w:val="22"/>
        </w:rPr>
      </w:pPr>
      <w:r>
        <w:rPr>
          <w:rFonts w:ascii="宋体"/>
          <w:color w:val="000000"/>
          <w:spacing w:val="0"/>
          <w:sz w:val="22"/>
        </w:rPr>
        <w:t>8.27</w:t>
      </w:r>
    </w:p>
    <w:p>
      <w:pPr>
        <w:framePr w:w="1127" w:wrap="auto" w:vAnchor="margin" w:hAnchor="text" w:x="10925" w:y="4084"/>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1"/>
          <w:sz w:val="22"/>
        </w:rPr>
        <w:t>1,168.57</w:t>
      </w:r>
    </w:p>
    <w:p>
      <w:pPr>
        <w:framePr w:w="1127" w:wrap="auto" w:vAnchor="margin" w:hAnchor="text" w:x="10925" w:y="4084"/>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1,009.14</w:t>
      </w:r>
    </w:p>
    <w:p>
      <w:pPr>
        <w:framePr w:w="1127" w:wrap="auto" w:vAnchor="margin" w:hAnchor="text" w:x="10925" w:y="4084"/>
        <w:widowControl w:val="0"/>
        <w:autoSpaceDE w:val="0"/>
        <w:autoSpaceDN w:val="0"/>
        <w:spacing w:before="122" w:after="0" w:line="220" w:lineRule="exact"/>
        <w:ind w:left="227" w:right="0" w:firstLine="0"/>
        <w:jc w:val="left"/>
        <w:rPr>
          <w:rFonts w:ascii="宋体"/>
          <w:color w:val="000000"/>
          <w:spacing w:val="0"/>
          <w:sz w:val="22"/>
        </w:rPr>
      </w:pPr>
      <w:r>
        <w:rPr>
          <w:rFonts w:ascii="宋体"/>
          <w:color w:val="000000"/>
          <w:spacing w:val="0"/>
          <w:sz w:val="22"/>
        </w:rPr>
        <w:t>973.95</w:t>
      </w:r>
    </w:p>
    <w:p>
      <w:pPr>
        <w:framePr w:w="1127" w:wrap="auto" w:vAnchor="margin" w:hAnchor="text" w:x="10925" w:y="4084"/>
        <w:widowControl w:val="0"/>
        <w:autoSpaceDE w:val="0"/>
        <w:autoSpaceDN w:val="0"/>
        <w:spacing w:before="122" w:after="0" w:line="220" w:lineRule="exact"/>
        <w:ind w:left="227" w:right="0" w:firstLine="0"/>
        <w:jc w:val="left"/>
        <w:rPr>
          <w:rFonts w:ascii="宋体"/>
          <w:color w:val="000000"/>
          <w:spacing w:val="0"/>
          <w:sz w:val="22"/>
        </w:rPr>
      </w:pPr>
      <w:r>
        <w:rPr>
          <w:rFonts w:ascii="宋体"/>
          <w:color w:val="000000"/>
          <w:spacing w:val="0"/>
          <w:sz w:val="22"/>
        </w:rPr>
        <w:t>332.95</w:t>
      </w:r>
    </w:p>
    <w:p>
      <w:pPr>
        <w:framePr w:w="1127" w:wrap="auto" w:vAnchor="margin" w:hAnchor="text" w:x="10925" w:y="4084"/>
        <w:widowControl w:val="0"/>
        <w:autoSpaceDE w:val="0"/>
        <w:autoSpaceDN w:val="0"/>
        <w:spacing w:before="122" w:after="0" w:line="220" w:lineRule="exact"/>
        <w:ind w:left="227" w:right="0" w:firstLine="0"/>
        <w:jc w:val="left"/>
        <w:rPr>
          <w:rFonts w:ascii="宋体"/>
          <w:color w:val="000000"/>
          <w:spacing w:val="0"/>
          <w:sz w:val="22"/>
        </w:rPr>
      </w:pPr>
      <w:r>
        <w:rPr>
          <w:rFonts w:ascii="宋体"/>
          <w:color w:val="000000"/>
          <w:spacing w:val="0"/>
          <w:sz w:val="22"/>
        </w:rPr>
        <w:t>100.52</w:t>
      </w:r>
    </w:p>
    <w:p>
      <w:pPr>
        <w:framePr w:w="1127" w:wrap="auto" w:vAnchor="margin" w:hAnchor="text" w:x="10925" w:y="4084"/>
        <w:widowControl w:val="0"/>
        <w:autoSpaceDE w:val="0"/>
        <w:autoSpaceDN w:val="0"/>
        <w:spacing w:before="122" w:after="0" w:line="220" w:lineRule="exact"/>
        <w:ind w:left="227" w:right="0" w:firstLine="0"/>
        <w:jc w:val="left"/>
        <w:rPr>
          <w:rFonts w:ascii="宋体"/>
          <w:color w:val="000000"/>
          <w:spacing w:val="0"/>
          <w:sz w:val="22"/>
        </w:rPr>
      </w:pPr>
      <w:r>
        <w:rPr>
          <w:rFonts w:ascii="宋体"/>
          <w:color w:val="000000"/>
          <w:spacing w:val="0"/>
          <w:sz w:val="22"/>
        </w:rPr>
        <w:t>136.56</w:t>
      </w:r>
    </w:p>
    <w:p>
      <w:pPr>
        <w:framePr w:w="1127" w:wrap="auto" w:vAnchor="margin" w:hAnchor="text" w:x="10925" w:y="4084"/>
        <w:widowControl w:val="0"/>
        <w:autoSpaceDE w:val="0"/>
        <w:autoSpaceDN w:val="0"/>
        <w:spacing w:before="122" w:after="0" w:line="220" w:lineRule="exact"/>
        <w:ind w:left="227" w:right="0" w:firstLine="0"/>
        <w:jc w:val="left"/>
        <w:rPr>
          <w:rFonts w:ascii="宋体"/>
          <w:color w:val="000000"/>
          <w:spacing w:val="0"/>
          <w:sz w:val="22"/>
        </w:rPr>
      </w:pPr>
      <w:r>
        <w:rPr>
          <w:rFonts w:ascii="宋体"/>
          <w:color w:val="000000"/>
          <w:spacing w:val="0"/>
          <w:sz w:val="22"/>
        </w:rPr>
        <w:t>403.93</w:t>
      </w:r>
    </w:p>
    <w:p>
      <w:pPr>
        <w:framePr w:w="1127" w:wrap="auto" w:vAnchor="margin" w:hAnchor="text" w:x="14505" w:y="4084"/>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1"/>
          <w:sz w:val="22"/>
        </w:rPr>
        <w:t>1,570.45</w:t>
      </w:r>
    </w:p>
    <w:p>
      <w:pPr>
        <w:framePr w:w="1127" w:wrap="auto" w:vAnchor="margin" w:hAnchor="text" w:x="14505" w:y="4084"/>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1,566.75</w:t>
      </w:r>
    </w:p>
    <w:p>
      <w:pPr>
        <w:framePr w:w="1127" w:wrap="auto" w:vAnchor="margin" w:hAnchor="text" w:x="14505" w:y="4084"/>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1,052.39</w:t>
      </w:r>
    </w:p>
    <w:p>
      <w:pPr>
        <w:framePr w:w="570" w:wrap="auto" w:vAnchor="margin" w:hAnchor="text" w:x="1440" w:y="4426"/>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207</w:t>
      </w:r>
    </w:p>
    <w:p>
      <w:pPr>
        <w:framePr w:w="2220" w:wrap="auto" w:vAnchor="margin" w:hAnchor="text" w:x="2389" w:y="4426"/>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文化体育与传媒支出</w:t>
      </w:r>
    </w:p>
    <w:p>
      <w:pPr>
        <w:framePr w:w="2220" w:wrap="auto" w:vAnchor="margin" w:hAnchor="text" w:x="2389" w:y="4426"/>
        <w:widowControl w:val="0"/>
        <w:autoSpaceDE w:val="0"/>
        <w:autoSpaceDN w:val="0"/>
        <w:spacing w:before="122" w:after="0" w:line="220" w:lineRule="exact"/>
        <w:ind w:left="0" w:right="0" w:firstLine="0"/>
        <w:jc w:val="left"/>
        <w:rPr>
          <w:rFonts w:ascii="Times New Roman"/>
          <w:color w:val="000000"/>
          <w:spacing w:val="0"/>
          <w:sz w:val="22"/>
        </w:rPr>
      </w:pPr>
      <w:r>
        <w:rPr>
          <w:rFonts w:ascii="宋体" w:hAnsi="宋体" w:cs="宋体"/>
          <w:color w:val="000000"/>
          <w:spacing w:val="0"/>
          <w:sz w:val="22"/>
        </w:rPr>
        <w:t>文化</w:t>
      </w:r>
    </w:p>
    <w:p>
      <w:pPr>
        <w:framePr w:w="790" w:wrap="auto" w:vAnchor="margin" w:hAnchor="text" w:x="1440" w:y="4768"/>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20701</w:t>
      </w:r>
    </w:p>
    <w:p>
      <w:pPr>
        <w:framePr w:w="1010" w:wrap="auto" w:vAnchor="margin" w:hAnchor="text" w:x="1440" w:y="5110"/>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2070101</w:t>
      </w:r>
    </w:p>
    <w:p>
      <w:pPr>
        <w:framePr w:w="1010" w:wrap="auto" w:vAnchor="margin" w:hAnchor="text" w:x="1440" w:y="5110"/>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2070104</w:t>
      </w:r>
    </w:p>
    <w:p>
      <w:pPr>
        <w:framePr w:w="1010" w:wrap="auto" w:vAnchor="margin" w:hAnchor="text" w:x="1440" w:y="5110"/>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2070105</w:t>
      </w:r>
    </w:p>
    <w:p>
      <w:pPr>
        <w:framePr w:w="1010" w:wrap="auto" w:vAnchor="margin" w:hAnchor="text" w:x="1440" w:y="5110"/>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2070107</w:t>
      </w:r>
    </w:p>
    <w:p>
      <w:pPr>
        <w:framePr w:w="1010" w:wrap="auto" w:vAnchor="margin" w:hAnchor="text" w:x="1440" w:y="5110"/>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2070109</w:t>
      </w:r>
    </w:p>
    <w:p>
      <w:pPr>
        <w:framePr w:w="1010" w:wrap="auto" w:vAnchor="margin" w:hAnchor="text" w:x="1440" w:y="5110"/>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2070111</w:t>
      </w:r>
    </w:p>
    <w:p>
      <w:pPr>
        <w:framePr w:w="1010" w:wrap="auto" w:vAnchor="margin" w:hAnchor="text" w:x="1440" w:y="5110"/>
        <w:widowControl w:val="0"/>
        <w:autoSpaceDE w:val="0"/>
        <w:autoSpaceDN w:val="0"/>
        <w:spacing w:before="132" w:after="0" w:line="220" w:lineRule="exact"/>
        <w:ind w:left="0" w:right="0" w:firstLine="0"/>
        <w:jc w:val="left"/>
        <w:rPr>
          <w:rFonts w:ascii="宋体"/>
          <w:color w:val="000000"/>
          <w:spacing w:val="0"/>
          <w:sz w:val="22"/>
        </w:rPr>
      </w:pPr>
      <w:r>
        <w:rPr>
          <w:rFonts w:ascii="宋体"/>
          <w:color w:val="000000"/>
          <w:spacing w:val="0"/>
          <w:sz w:val="22"/>
        </w:rPr>
        <w:t>2070199</w:t>
      </w:r>
    </w:p>
    <w:p>
      <w:pPr>
        <w:framePr w:w="1010" w:wrap="auto" w:vAnchor="margin" w:hAnchor="text" w:x="1440" w:y="5110"/>
        <w:widowControl w:val="0"/>
        <w:autoSpaceDE w:val="0"/>
        <w:autoSpaceDN w:val="0"/>
        <w:spacing w:before="132" w:after="0" w:line="220" w:lineRule="exact"/>
        <w:ind w:left="0" w:right="0" w:firstLine="0"/>
        <w:jc w:val="left"/>
        <w:rPr>
          <w:rFonts w:ascii="宋体"/>
          <w:color w:val="000000"/>
          <w:spacing w:val="0"/>
          <w:sz w:val="22"/>
        </w:rPr>
      </w:pPr>
      <w:r>
        <w:rPr>
          <w:rFonts w:ascii="宋体"/>
          <w:color w:val="000000"/>
          <w:spacing w:val="0"/>
          <w:sz w:val="22"/>
        </w:rPr>
        <w:t>20702</w:t>
      </w:r>
    </w:p>
    <w:p>
      <w:pPr>
        <w:framePr w:w="1120" w:wrap="auto" w:vAnchor="margin" w:hAnchor="text" w:x="2609" w:y="5110"/>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行政运行</w:t>
      </w:r>
    </w:p>
    <w:p>
      <w:pPr>
        <w:framePr w:w="900" w:wrap="auto" w:vAnchor="margin" w:hAnchor="text" w:x="2609" w:y="5452"/>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图书馆</w:t>
      </w:r>
    </w:p>
    <w:p>
      <w:pPr>
        <w:framePr w:w="680" w:wrap="auto" w:vAnchor="margin" w:hAnchor="text" w:x="14952" w:y="5452"/>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4.53</w:t>
      </w:r>
    </w:p>
    <w:p>
      <w:pPr>
        <w:framePr w:w="2220" w:wrap="auto" w:vAnchor="margin" w:hAnchor="text" w:x="2609" w:y="5794"/>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文化展示及纪念机构</w:t>
      </w:r>
    </w:p>
    <w:p>
      <w:pPr>
        <w:framePr w:w="2220" w:wrap="auto" w:vAnchor="margin" w:hAnchor="text" w:x="2609" w:y="5794"/>
        <w:widowControl w:val="0"/>
        <w:autoSpaceDE w:val="0"/>
        <w:autoSpaceDN w:val="0"/>
        <w:spacing w:before="122" w:after="0" w:line="220" w:lineRule="exact"/>
        <w:ind w:left="0" w:right="0" w:firstLine="0"/>
        <w:jc w:val="left"/>
        <w:rPr>
          <w:rFonts w:ascii="Times New Roman"/>
          <w:color w:val="000000"/>
          <w:spacing w:val="0"/>
          <w:sz w:val="22"/>
        </w:rPr>
      </w:pPr>
      <w:r>
        <w:rPr>
          <w:rFonts w:ascii="宋体" w:hAnsi="宋体" w:cs="宋体"/>
          <w:color w:val="000000"/>
          <w:spacing w:val="0"/>
          <w:sz w:val="22"/>
        </w:rPr>
        <w:t>艺术表演团体</w:t>
      </w:r>
    </w:p>
    <w:p>
      <w:pPr>
        <w:framePr w:w="2220" w:wrap="auto" w:vAnchor="margin" w:hAnchor="text" w:x="2609" w:y="5794"/>
        <w:widowControl w:val="0"/>
        <w:autoSpaceDE w:val="0"/>
        <w:autoSpaceDN w:val="0"/>
        <w:spacing w:before="122" w:after="0" w:line="220" w:lineRule="exact"/>
        <w:ind w:left="0" w:right="0" w:firstLine="0"/>
        <w:jc w:val="left"/>
        <w:rPr>
          <w:rFonts w:ascii="Times New Roman"/>
          <w:color w:val="000000"/>
          <w:spacing w:val="0"/>
          <w:sz w:val="22"/>
        </w:rPr>
      </w:pPr>
      <w:r>
        <w:rPr>
          <w:rFonts w:ascii="宋体" w:hAnsi="宋体" w:cs="宋体"/>
          <w:color w:val="000000"/>
          <w:spacing w:val="0"/>
          <w:sz w:val="22"/>
        </w:rPr>
        <w:t>群众文化</w:t>
      </w:r>
    </w:p>
    <w:p>
      <w:pPr>
        <w:framePr w:w="790" w:wrap="auto" w:vAnchor="margin" w:hAnchor="text" w:x="14842" w:y="5794"/>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22.16</w:t>
      </w:r>
    </w:p>
    <w:p>
      <w:pPr>
        <w:framePr w:w="790" w:wrap="auto" w:vAnchor="margin" w:hAnchor="text" w:x="14842" w:y="6478"/>
        <w:widowControl w:val="0"/>
        <w:autoSpaceDE w:val="0"/>
        <w:autoSpaceDN w:val="0"/>
        <w:spacing w:before="0" w:after="0" w:line="220" w:lineRule="exact"/>
        <w:ind w:left="110" w:right="0" w:firstLine="0"/>
        <w:jc w:val="left"/>
        <w:rPr>
          <w:rFonts w:ascii="宋体"/>
          <w:color w:val="000000"/>
          <w:spacing w:val="0"/>
          <w:sz w:val="22"/>
        </w:rPr>
      </w:pPr>
      <w:r>
        <w:rPr>
          <w:rFonts w:ascii="宋体"/>
          <w:color w:val="000000"/>
          <w:spacing w:val="0"/>
          <w:sz w:val="22"/>
        </w:rPr>
        <w:t>8.27</w:t>
      </w:r>
    </w:p>
    <w:p>
      <w:pPr>
        <w:framePr w:w="790" w:wrap="auto" w:vAnchor="margin" w:hAnchor="text" w:x="14842" w:y="6478"/>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72.30</w:t>
      </w:r>
    </w:p>
    <w:p>
      <w:pPr>
        <w:framePr w:w="2000" w:wrap="auto" w:vAnchor="margin" w:hAnchor="text" w:x="2389" w:y="6820"/>
        <w:widowControl w:val="0"/>
        <w:autoSpaceDE w:val="0"/>
        <w:autoSpaceDN w:val="0"/>
        <w:spacing w:before="0" w:after="0" w:line="220" w:lineRule="exact"/>
        <w:ind w:left="220" w:right="0" w:firstLine="0"/>
        <w:jc w:val="left"/>
        <w:rPr>
          <w:rFonts w:ascii="Times New Roman"/>
          <w:color w:val="000000"/>
          <w:spacing w:val="0"/>
          <w:sz w:val="22"/>
        </w:rPr>
      </w:pPr>
      <w:r>
        <w:rPr>
          <w:rFonts w:ascii="宋体" w:hAnsi="宋体" w:cs="宋体"/>
          <w:color w:val="000000"/>
          <w:spacing w:val="0"/>
          <w:sz w:val="22"/>
        </w:rPr>
        <w:t>文化创作与保护</w:t>
      </w:r>
    </w:p>
    <w:p>
      <w:pPr>
        <w:framePr w:w="2000" w:wrap="auto" w:vAnchor="margin" w:hAnchor="text" w:x="2389" w:y="6820"/>
        <w:widowControl w:val="0"/>
        <w:autoSpaceDE w:val="0"/>
        <w:autoSpaceDN w:val="0"/>
        <w:spacing w:before="132" w:after="0" w:line="220" w:lineRule="exact"/>
        <w:ind w:left="220" w:right="0" w:firstLine="0"/>
        <w:jc w:val="left"/>
        <w:rPr>
          <w:rFonts w:ascii="Times New Roman"/>
          <w:color w:val="000000"/>
          <w:spacing w:val="0"/>
          <w:sz w:val="22"/>
        </w:rPr>
      </w:pPr>
      <w:r>
        <w:rPr>
          <w:rFonts w:ascii="宋体" w:hAnsi="宋体" w:cs="宋体"/>
          <w:color w:val="000000"/>
          <w:spacing w:val="0"/>
          <w:sz w:val="22"/>
        </w:rPr>
        <w:t>其他文化支出</w:t>
      </w:r>
    </w:p>
    <w:p>
      <w:pPr>
        <w:framePr w:w="2000" w:wrap="auto" w:vAnchor="margin" w:hAnchor="text" w:x="2389" w:y="6820"/>
        <w:widowControl w:val="0"/>
        <w:autoSpaceDE w:val="0"/>
        <w:autoSpaceDN w:val="0"/>
        <w:spacing w:before="132" w:after="0" w:line="220" w:lineRule="exact"/>
        <w:ind w:left="0" w:right="0" w:firstLine="0"/>
        <w:jc w:val="left"/>
        <w:rPr>
          <w:rFonts w:ascii="Times New Roman"/>
          <w:color w:val="000000"/>
          <w:spacing w:val="0"/>
          <w:sz w:val="22"/>
        </w:rPr>
      </w:pPr>
      <w:r>
        <w:rPr>
          <w:rFonts w:ascii="宋体" w:hAnsi="宋体" w:cs="宋体"/>
          <w:color w:val="000000"/>
          <w:spacing w:val="0"/>
          <w:sz w:val="22"/>
        </w:rPr>
        <w:t>文物</w:t>
      </w:r>
    </w:p>
    <w:p>
      <w:pPr>
        <w:framePr w:w="790" w:wrap="auto" w:vAnchor="margin" w:hAnchor="text" w:x="7683" w:y="6820"/>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72.30</w:t>
      </w:r>
    </w:p>
    <w:p>
      <w:pPr>
        <w:framePr w:w="900" w:wrap="auto" w:vAnchor="margin" w:hAnchor="text" w:x="7573" w:y="7172"/>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945.13</w:t>
      </w:r>
    </w:p>
    <w:p>
      <w:pPr>
        <w:framePr w:w="900" w:wrap="auto" w:vAnchor="margin" w:hAnchor="text" w:x="7573" w:y="7172"/>
        <w:widowControl w:val="0"/>
        <w:autoSpaceDE w:val="0"/>
        <w:autoSpaceDN w:val="0"/>
        <w:spacing w:before="132" w:after="0" w:line="220" w:lineRule="exact"/>
        <w:ind w:left="0" w:right="0" w:firstLine="0"/>
        <w:jc w:val="left"/>
        <w:rPr>
          <w:rFonts w:ascii="宋体"/>
          <w:color w:val="000000"/>
          <w:spacing w:val="0"/>
          <w:sz w:val="22"/>
        </w:rPr>
      </w:pPr>
      <w:r>
        <w:rPr>
          <w:rFonts w:ascii="宋体"/>
          <w:color w:val="000000"/>
          <w:spacing w:val="0"/>
          <w:sz w:val="22"/>
        </w:rPr>
        <w:t>283.73</w:t>
      </w:r>
    </w:p>
    <w:p>
      <w:pPr>
        <w:framePr w:w="900" w:wrap="auto" w:vAnchor="margin" w:hAnchor="text" w:x="7573" w:y="7172"/>
        <w:widowControl w:val="0"/>
        <w:autoSpaceDE w:val="0"/>
        <w:autoSpaceDN w:val="0"/>
        <w:spacing w:before="122" w:after="0" w:line="220" w:lineRule="exact"/>
        <w:ind w:left="110" w:right="0" w:firstLine="0"/>
        <w:jc w:val="left"/>
        <w:rPr>
          <w:rFonts w:ascii="宋体"/>
          <w:color w:val="000000"/>
          <w:spacing w:val="0"/>
          <w:sz w:val="22"/>
        </w:rPr>
      </w:pPr>
      <w:r>
        <w:rPr>
          <w:rFonts w:ascii="宋体"/>
          <w:color w:val="000000"/>
          <w:spacing w:val="0"/>
          <w:sz w:val="22"/>
        </w:rPr>
        <w:t>20.21</w:t>
      </w:r>
    </w:p>
    <w:p>
      <w:pPr>
        <w:framePr w:w="900" w:wrap="auto" w:vAnchor="margin" w:hAnchor="text" w:x="14732" w:y="7172"/>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945.13</w:t>
      </w:r>
    </w:p>
    <w:p>
      <w:pPr>
        <w:framePr w:w="900" w:wrap="auto" w:vAnchor="margin" w:hAnchor="text" w:x="14732" w:y="7172"/>
        <w:widowControl w:val="0"/>
        <w:autoSpaceDE w:val="0"/>
        <w:autoSpaceDN w:val="0"/>
        <w:spacing w:before="132" w:after="0" w:line="220" w:lineRule="exact"/>
        <w:ind w:left="0" w:right="0" w:firstLine="0"/>
        <w:jc w:val="left"/>
        <w:rPr>
          <w:rFonts w:ascii="宋体"/>
          <w:color w:val="000000"/>
          <w:spacing w:val="0"/>
          <w:sz w:val="22"/>
        </w:rPr>
      </w:pPr>
      <w:r>
        <w:rPr>
          <w:rFonts w:ascii="宋体"/>
          <w:color w:val="000000"/>
          <w:spacing w:val="0"/>
          <w:sz w:val="22"/>
        </w:rPr>
        <w:t>248.55</w:t>
      </w:r>
    </w:p>
    <w:p>
      <w:pPr>
        <w:framePr w:w="790" w:wrap="auto" w:vAnchor="margin" w:hAnchor="text" w:x="11262" w:y="7524"/>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35.18</w:t>
      </w:r>
    </w:p>
    <w:p>
      <w:pPr>
        <w:framePr w:w="790" w:wrap="auto" w:vAnchor="margin" w:hAnchor="text" w:x="11262" w:y="7524"/>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20.21</w:t>
      </w:r>
    </w:p>
    <w:p>
      <w:pPr>
        <w:framePr w:w="790" w:wrap="auto" w:vAnchor="margin" w:hAnchor="text" w:x="11262" w:y="7524"/>
        <w:widowControl w:val="0"/>
        <w:autoSpaceDE w:val="0"/>
        <w:autoSpaceDN w:val="0"/>
        <w:spacing w:before="132" w:after="0" w:line="220" w:lineRule="exact"/>
        <w:ind w:left="0" w:right="0" w:firstLine="0"/>
        <w:jc w:val="left"/>
        <w:rPr>
          <w:rFonts w:ascii="宋体"/>
          <w:color w:val="000000"/>
          <w:spacing w:val="0"/>
          <w:sz w:val="22"/>
        </w:rPr>
      </w:pPr>
      <w:r>
        <w:rPr>
          <w:rFonts w:ascii="宋体"/>
          <w:color w:val="000000"/>
          <w:spacing w:val="0"/>
          <w:sz w:val="22"/>
        </w:rPr>
        <w:t>14.97</w:t>
      </w:r>
    </w:p>
    <w:p>
      <w:pPr>
        <w:framePr w:w="1010" w:wrap="auto" w:vAnchor="margin" w:hAnchor="text" w:x="1440" w:y="7866"/>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2070201</w:t>
      </w:r>
    </w:p>
    <w:p>
      <w:pPr>
        <w:framePr w:w="1010" w:wrap="auto" w:vAnchor="margin" w:hAnchor="text" w:x="1440" w:y="7866"/>
        <w:widowControl w:val="0"/>
        <w:autoSpaceDE w:val="0"/>
        <w:autoSpaceDN w:val="0"/>
        <w:spacing w:before="132" w:after="0" w:line="220" w:lineRule="exact"/>
        <w:ind w:left="0" w:right="0" w:firstLine="0"/>
        <w:jc w:val="left"/>
        <w:rPr>
          <w:rFonts w:ascii="宋体"/>
          <w:color w:val="000000"/>
          <w:spacing w:val="0"/>
          <w:sz w:val="22"/>
        </w:rPr>
      </w:pPr>
      <w:r>
        <w:rPr>
          <w:rFonts w:ascii="宋体"/>
          <w:color w:val="000000"/>
          <w:spacing w:val="0"/>
          <w:sz w:val="22"/>
        </w:rPr>
        <w:t>2070204</w:t>
      </w:r>
    </w:p>
    <w:p>
      <w:pPr>
        <w:framePr w:w="1010" w:wrap="auto" w:vAnchor="margin" w:hAnchor="text" w:x="1440" w:y="7866"/>
        <w:widowControl w:val="0"/>
        <w:autoSpaceDE w:val="0"/>
        <w:autoSpaceDN w:val="0"/>
        <w:spacing w:before="132" w:after="0" w:line="220" w:lineRule="exact"/>
        <w:ind w:left="0" w:right="0" w:firstLine="0"/>
        <w:jc w:val="left"/>
        <w:rPr>
          <w:rFonts w:ascii="宋体"/>
          <w:color w:val="000000"/>
          <w:spacing w:val="0"/>
          <w:sz w:val="22"/>
        </w:rPr>
      </w:pPr>
      <w:r>
        <w:rPr>
          <w:rFonts w:ascii="宋体"/>
          <w:color w:val="000000"/>
          <w:spacing w:val="0"/>
          <w:sz w:val="22"/>
        </w:rPr>
        <w:t>2070205</w:t>
      </w:r>
    </w:p>
    <w:p>
      <w:pPr>
        <w:framePr w:w="1120" w:wrap="auto" w:vAnchor="margin" w:hAnchor="text" w:x="2609" w:y="7866"/>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行政运行</w:t>
      </w:r>
    </w:p>
    <w:p>
      <w:pPr>
        <w:framePr w:w="1120" w:wrap="auto" w:vAnchor="margin" w:hAnchor="text" w:x="2609" w:y="8218"/>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文物保护</w:t>
      </w:r>
    </w:p>
    <w:p>
      <w:pPr>
        <w:framePr w:w="900" w:wrap="auto" w:vAnchor="margin" w:hAnchor="text" w:x="7573" w:y="8218"/>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222.00</w:t>
      </w:r>
    </w:p>
    <w:p>
      <w:pPr>
        <w:framePr w:w="900" w:wrap="auto" w:vAnchor="margin" w:hAnchor="text" w:x="7573" w:y="8218"/>
        <w:widowControl w:val="0"/>
        <w:autoSpaceDE w:val="0"/>
        <w:autoSpaceDN w:val="0"/>
        <w:spacing w:before="132" w:after="0" w:line="220" w:lineRule="exact"/>
        <w:ind w:left="110" w:right="0" w:firstLine="0"/>
        <w:jc w:val="left"/>
        <w:rPr>
          <w:rFonts w:ascii="宋体"/>
          <w:color w:val="000000"/>
          <w:spacing w:val="0"/>
          <w:sz w:val="22"/>
        </w:rPr>
      </w:pPr>
      <w:r>
        <w:rPr>
          <w:rFonts w:ascii="宋体"/>
          <w:color w:val="000000"/>
          <w:spacing w:val="0"/>
          <w:sz w:val="22"/>
        </w:rPr>
        <w:t>41.52</w:t>
      </w:r>
    </w:p>
    <w:p>
      <w:pPr>
        <w:framePr w:w="900" w:wrap="auto" w:vAnchor="margin" w:hAnchor="text" w:x="14732" w:y="8218"/>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207.03</w:t>
      </w:r>
    </w:p>
    <w:p>
      <w:pPr>
        <w:framePr w:w="900" w:wrap="auto" w:vAnchor="margin" w:hAnchor="text" w:x="14732" w:y="8218"/>
        <w:widowControl w:val="0"/>
        <w:autoSpaceDE w:val="0"/>
        <w:autoSpaceDN w:val="0"/>
        <w:spacing w:before="132" w:after="0" w:line="220" w:lineRule="exact"/>
        <w:ind w:left="110" w:right="0" w:firstLine="0"/>
        <w:jc w:val="left"/>
        <w:rPr>
          <w:rFonts w:ascii="宋体"/>
          <w:color w:val="000000"/>
          <w:spacing w:val="0"/>
          <w:sz w:val="22"/>
        </w:rPr>
      </w:pPr>
      <w:r>
        <w:rPr>
          <w:rFonts w:ascii="宋体"/>
          <w:color w:val="000000"/>
          <w:spacing w:val="0"/>
          <w:sz w:val="22"/>
        </w:rPr>
        <w:t>41.52</w:t>
      </w:r>
    </w:p>
    <w:p>
      <w:pPr>
        <w:framePr w:w="900" w:wrap="auto" w:vAnchor="margin" w:hAnchor="text" w:x="2609" w:y="8570"/>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博物馆</w:t>
      </w:r>
    </w:p>
    <w:p>
      <w:pPr>
        <w:framePr w:w="2440" w:wrap="auto" w:vAnchor="margin" w:hAnchor="text" w:x="2389" w:y="8912"/>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其他文化体育与传媒支</w:t>
      </w:r>
    </w:p>
    <w:p>
      <w:pPr>
        <w:framePr w:w="2440" w:wrap="auto" w:vAnchor="margin" w:hAnchor="text" w:x="2389" w:y="8912"/>
        <w:widowControl w:val="0"/>
        <w:autoSpaceDE w:val="0"/>
        <w:autoSpaceDN w:val="0"/>
        <w:spacing w:before="92" w:after="0" w:line="220" w:lineRule="exact"/>
        <w:ind w:left="0" w:right="0" w:firstLine="0"/>
        <w:jc w:val="left"/>
        <w:rPr>
          <w:rFonts w:ascii="Times New Roman"/>
          <w:color w:val="000000"/>
          <w:spacing w:val="0"/>
          <w:sz w:val="22"/>
        </w:rPr>
      </w:pPr>
      <w:r>
        <w:rPr>
          <w:rFonts w:ascii="宋体" w:hAnsi="宋体" w:cs="宋体"/>
          <w:color w:val="000000"/>
          <w:spacing w:val="0"/>
          <w:sz w:val="22"/>
        </w:rPr>
        <w:t>出</w:t>
      </w:r>
    </w:p>
    <w:p>
      <w:pPr>
        <w:framePr w:w="790" w:wrap="auto" w:vAnchor="margin" w:hAnchor="text" w:x="1440" w:y="9068"/>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20799</w:t>
      </w:r>
    </w:p>
    <w:p>
      <w:pPr>
        <w:framePr w:w="900" w:wrap="auto" w:vAnchor="margin" w:hAnchor="text" w:x="7573" w:y="9068"/>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265.80</w:t>
      </w:r>
    </w:p>
    <w:p>
      <w:pPr>
        <w:framePr w:w="900" w:wrap="auto" w:vAnchor="margin" w:hAnchor="text" w:x="7573" w:y="9068"/>
        <w:widowControl w:val="0"/>
        <w:autoSpaceDE w:val="0"/>
        <w:autoSpaceDN w:val="0"/>
        <w:spacing w:before="278" w:after="0" w:line="220" w:lineRule="exact"/>
        <w:ind w:left="0" w:right="0" w:firstLine="0"/>
        <w:jc w:val="left"/>
        <w:rPr>
          <w:rFonts w:ascii="宋体"/>
          <w:color w:val="000000"/>
          <w:spacing w:val="0"/>
          <w:sz w:val="22"/>
        </w:rPr>
      </w:pPr>
      <w:r>
        <w:rPr>
          <w:rFonts w:ascii="宋体"/>
          <w:color w:val="000000"/>
          <w:spacing w:val="0"/>
          <w:sz w:val="22"/>
        </w:rPr>
        <w:t>265.80</w:t>
      </w:r>
    </w:p>
    <w:p>
      <w:pPr>
        <w:framePr w:w="900" w:wrap="auto" w:vAnchor="margin" w:hAnchor="text" w:x="14732" w:y="9068"/>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265.80</w:t>
      </w:r>
    </w:p>
    <w:p>
      <w:pPr>
        <w:framePr w:w="900" w:wrap="auto" w:vAnchor="margin" w:hAnchor="text" w:x="14732" w:y="9068"/>
        <w:widowControl w:val="0"/>
        <w:autoSpaceDE w:val="0"/>
        <w:autoSpaceDN w:val="0"/>
        <w:spacing w:before="278" w:after="0" w:line="220" w:lineRule="exact"/>
        <w:ind w:left="0" w:right="0" w:firstLine="0"/>
        <w:jc w:val="left"/>
        <w:rPr>
          <w:rFonts w:ascii="宋体"/>
          <w:color w:val="000000"/>
          <w:spacing w:val="0"/>
          <w:sz w:val="22"/>
        </w:rPr>
      </w:pPr>
      <w:r>
        <w:rPr>
          <w:rFonts w:ascii="宋体"/>
          <w:color w:val="000000"/>
          <w:spacing w:val="0"/>
          <w:sz w:val="22"/>
        </w:rPr>
        <w:t>265.80</w:t>
      </w:r>
    </w:p>
    <w:p>
      <w:pPr>
        <w:framePr w:w="1010" w:wrap="auto" w:vAnchor="margin" w:hAnchor="text" w:x="1440" w:y="9566"/>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2079999</w:t>
      </w:r>
    </w:p>
    <w:p>
      <w:pPr>
        <w:framePr w:w="2220" w:wrap="auto" w:vAnchor="margin" w:hAnchor="text" w:x="2609" w:y="9566"/>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其他文化体育与传媒</w:t>
      </w:r>
    </w:p>
    <w:p>
      <w:pPr>
        <w:framePr w:w="630" w:wrap="auto" w:vAnchor="margin" w:hAnchor="text" w:x="8224" w:y="10981"/>
        <w:widowControl w:val="0"/>
        <w:autoSpaceDE w:val="0"/>
        <w:autoSpaceDN w:val="0"/>
        <w:spacing w:before="0" w:after="0" w:line="199" w:lineRule="exact"/>
        <w:ind w:left="0" w:right="0" w:firstLine="0"/>
        <w:jc w:val="left"/>
        <w:rPr>
          <w:rFonts w:ascii="Times New Roman"/>
          <w:color w:val="000000"/>
          <w:spacing w:val="0"/>
          <w:sz w:val="18"/>
        </w:rPr>
      </w:pPr>
      <w:r>
        <w:rPr>
          <w:rFonts w:ascii="Times New Roman"/>
          <w:color w:val="000000"/>
          <w:spacing w:val="0"/>
          <w:sz w:val="18"/>
        </w:rPr>
        <w:t>- 16 -</w:t>
      </w:r>
    </w:p>
    <w:p>
      <w:pPr>
        <w:spacing w:before="0" w:after="0" w:line="0" w:lineRule="exact"/>
        <w:ind w:left="0" w:right="0" w:firstLine="0"/>
        <w:jc w:val="left"/>
        <w:rPr>
          <w:rFonts w:ascii="Arial"/>
          <w:color w:val="FF0000"/>
          <w:spacing w:val="0"/>
          <w:sz w:val="2"/>
        </w:rPr>
      </w:pPr>
      <w:r>
        <w:pict>
          <v:shape id="_x000010" o:spid="_x0000_s1036" o:spt="75" type="#_x0000_t75" style="position:absolute;left:0pt;margin-left:70pt;margin-top:106.05pt;height:388.45pt;width:702.3pt;mso-position-horizontal-relative:page;mso-position-vertical-relative:page;z-index:-251657216;mso-width-relative:page;mso-height-relative:page;" filled="f" coordsize="21600,21600">
            <v:path/>
            <v:fill on="f" focussize="0,0"/>
            <v:stroke/>
            <v:imagedata r:id="rId15"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680" w:wrap="auto" w:vAnchor="margin" w:hAnchor="text" w:x="2389" w:y="1857"/>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支出</w:t>
      </w:r>
    </w:p>
    <w:p>
      <w:pPr>
        <w:framePr w:w="570" w:wrap="auto" w:vAnchor="margin" w:hAnchor="text" w:x="1440" w:y="2199"/>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208</w:t>
      </w:r>
    </w:p>
    <w:p>
      <w:pPr>
        <w:framePr w:w="2440" w:wrap="auto" w:vAnchor="margin" w:hAnchor="text" w:x="2389" w:y="2199"/>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社会保障和就业支出</w:t>
      </w:r>
    </w:p>
    <w:p>
      <w:pPr>
        <w:framePr w:w="2440" w:wrap="auto" w:vAnchor="margin" w:hAnchor="text" w:x="2389" w:y="2199"/>
        <w:widowControl w:val="0"/>
        <w:autoSpaceDE w:val="0"/>
        <w:autoSpaceDN w:val="0"/>
        <w:spacing w:before="122" w:after="0" w:line="220" w:lineRule="exact"/>
        <w:ind w:left="0" w:right="0" w:firstLine="0"/>
        <w:jc w:val="left"/>
        <w:rPr>
          <w:rFonts w:ascii="Times New Roman"/>
          <w:color w:val="000000"/>
          <w:spacing w:val="0"/>
          <w:sz w:val="22"/>
        </w:rPr>
      </w:pPr>
      <w:r>
        <w:rPr>
          <w:rFonts w:ascii="宋体" w:hAnsi="宋体" w:cs="宋体"/>
          <w:color w:val="000000"/>
          <w:spacing w:val="0"/>
          <w:sz w:val="22"/>
        </w:rPr>
        <w:t>行政事业单位离退休</w:t>
      </w:r>
    </w:p>
    <w:p>
      <w:pPr>
        <w:framePr w:w="2440" w:wrap="auto" w:vAnchor="margin" w:hAnchor="text" w:x="2389" w:y="2199"/>
        <w:widowControl w:val="0"/>
        <w:autoSpaceDE w:val="0"/>
        <w:autoSpaceDN w:val="0"/>
        <w:spacing w:before="122" w:after="0" w:line="220" w:lineRule="exact"/>
        <w:ind w:left="220" w:right="0" w:firstLine="0"/>
        <w:jc w:val="left"/>
        <w:rPr>
          <w:rFonts w:ascii="Times New Roman"/>
          <w:color w:val="000000"/>
          <w:spacing w:val="0"/>
          <w:sz w:val="22"/>
        </w:rPr>
      </w:pPr>
      <w:r>
        <w:rPr>
          <w:rFonts w:ascii="宋体" w:hAnsi="宋体" w:cs="宋体"/>
          <w:color w:val="000000"/>
          <w:spacing w:val="0"/>
          <w:sz w:val="22"/>
        </w:rPr>
        <w:t>机关事业单位基本养</w:t>
      </w:r>
    </w:p>
    <w:p>
      <w:pPr>
        <w:framePr w:w="2440" w:wrap="auto" w:vAnchor="margin" w:hAnchor="text" w:x="2389" w:y="2199"/>
        <w:widowControl w:val="0"/>
        <w:autoSpaceDE w:val="0"/>
        <w:autoSpaceDN w:val="0"/>
        <w:spacing w:before="92" w:after="0" w:line="220" w:lineRule="exact"/>
        <w:ind w:left="0" w:right="0" w:firstLine="0"/>
        <w:jc w:val="left"/>
        <w:rPr>
          <w:rFonts w:ascii="Times New Roman"/>
          <w:color w:val="000000"/>
          <w:spacing w:val="0"/>
          <w:sz w:val="22"/>
        </w:rPr>
      </w:pPr>
      <w:r>
        <w:rPr>
          <w:rFonts w:ascii="宋体" w:hAnsi="宋体" w:cs="宋体"/>
          <w:color w:val="000000"/>
          <w:spacing w:val="0"/>
          <w:sz w:val="22"/>
        </w:rPr>
        <w:t>老保险缴费支出</w:t>
      </w:r>
    </w:p>
    <w:p>
      <w:pPr>
        <w:framePr w:w="2440" w:wrap="auto" w:vAnchor="margin" w:hAnchor="text" w:x="2389" w:y="2199"/>
        <w:widowControl w:val="0"/>
        <w:autoSpaceDE w:val="0"/>
        <w:autoSpaceDN w:val="0"/>
        <w:spacing w:before="122" w:after="0" w:line="220" w:lineRule="exact"/>
        <w:ind w:left="0" w:right="0" w:firstLine="0"/>
        <w:jc w:val="left"/>
        <w:rPr>
          <w:rFonts w:ascii="Times New Roman"/>
          <w:color w:val="000000"/>
          <w:spacing w:val="0"/>
          <w:sz w:val="22"/>
        </w:rPr>
      </w:pPr>
      <w:r>
        <w:rPr>
          <w:rFonts w:ascii="宋体" w:hAnsi="宋体" w:cs="宋体"/>
          <w:color w:val="000000"/>
          <w:spacing w:val="0"/>
          <w:sz w:val="22"/>
        </w:rPr>
        <w:t>其他社会保障和就业支</w:t>
      </w:r>
    </w:p>
    <w:p>
      <w:pPr>
        <w:framePr w:w="2440" w:wrap="auto" w:vAnchor="margin" w:hAnchor="text" w:x="2389" w:y="2199"/>
        <w:widowControl w:val="0"/>
        <w:autoSpaceDE w:val="0"/>
        <w:autoSpaceDN w:val="0"/>
        <w:spacing w:before="92" w:after="0" w:line="220" w:lineRule="exact"/>
        <w:ind w:left="0" w:right="0" w:firstLine="0"/>
        <w:jc w:val="left"/>
        <w:rPr>
          <w:rFonts w:ascii="Times New Roman"/>
          <w:color w:val="000000"/>
          <w:spacing w:val="0"/>
          <w:sz w:val="22"/>
        </w:rPr>
      </w:pPr>
      <w:r>
        <w:rPr>
          <w:rFonts w:ascii="宋体" w:hAnsi="宋体" w:cs="宋体"/>
          <w:color w:val="000000"/>
          <w:spacing w:val="0"/>
          <w:sz w:val="22"/>
        </w:rPr>
        <w:t>出</w:t>
      </w:r>
    </w:p>
    <w:p>
      <w:pPr>
        <w:framePr w:w="790" w:wrap="auto" w:vAnchor="margin" w:hAnchor="text" w:x="7683" w:y="2199"/>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51.29</w:t>
      </w:r>
    </w:p>
    <w:p>
      <w:pPr>
        <w:framePr w:w="790" w:wrap="auto" w:vAnchor="margin" w:hAnchor="text" w:x="7683" w:y="2199"/>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50.23</w:t>
      </w:r>
    </w:p>
    <w:p>
      <w:pPr>
        <w:framePr w:w="790" w:wrap="auto" w:vAnchor="margin" w:hAnchor="text" w:x="11262" w:y="2199"/>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51.29</w:t>
      </w:r>
    </w:p>
    <w:p>
      <w:pPr>
        <w:framePr w:w="790" w:wrap="auto" w:vAnchor="margin" w:hAnchor="text" w:x="11262" w:y="2199"/>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50.23</w:t>
      </w:r>
    </w:p>
    <w:p>
      <w:pPr>
        <w:framePr w:w="790" w:wrap="auto" w:vAnchor="margin" w:hAnchor="text" w:x="1440" w:y="2541"/>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20805</w:t>
      </w:r>
    </w:p>
    <w:p>
      <w:pPr>
        <w:framePr w:w="1010" w:wrap="auto" w:vAnchor="margin" w:hAnchor="text" w:x="1440" w:y="3039"/>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2080505</w:t>
      </w:r>
    </w:p>
    <w:p>
      <w:pPr>
        <w:framePr w:w="1010" w:wrap="auto" w:vAnchor="margin" w:hAnchor="text" w:x="1440" w:y="3039"/>
        <w:widowControl w:val="0"/>
        <w:autoSpaceDE w:val="0"/>
        <w:autoSpaceDN w:val="0"/>
        <w:spacing w:before="434" w:after="0" w:line="220" w:lineRule="exact"/>
        <w:ind w:left="0" w:right="0" w:firstLine="0"/>
        <w:jc w:val="left"/>
        <w:rPr>
          <w:rFonts w:ascii="宋体"/>
          <w:color w:val="000000"/>
          <w:spacing w:val="0"/>
          <w:sz w:val="22"/>
        </w:rPr>
      </w:pPr>
      <w:r>
        <w:rPr>
          <w:rFonts w:ascii="宋体"/>
          <w:color w:val="000000"/>
          <w:spacing w:val="0"/>
          <w:sz w:val="22"/>
        </w:rPr>
        <w:t>20899</w:t>
      </w:r>
    </w:p>
    <w:p>
      <w:pPr>
        <w:framePr w:w="1010" w:wrap="auto" w:vAnchor="margin" w:hAnchor="text" w:x="1440" w:y="3039"/>
        <w:widowControl w:val="0"/>
        <w:autoSpaceDE w:val="0"/>
        <w:autoSpaceDN w:val="0"/>
        <w:spacing w:before="434" w:after="0" w:line="220" w:lineRule="exact"/>
        <w:ind w:left="0" w:right="0" w:firstLine="0"/>
        <w:jc w:val="left"/>
        <w:rPr>
          <w:rFonts w:ascii="宋体"/>
          <w:color w:val="000000"/>
          <w:spacing w:val="0"/>
          <w:sz w:val="22"/>
        </w:rPr>
      </w:pPr>
      <w:r>
        <w:rPr>
          <w:rFonts w:ascii="宋体"/>
          <w:color w:val="000000"/>
          <w:spacing w:val="0"/>
          <w:sz w:val="22"/>
        </w:rPr>
        <w:t>2089901</w:t>
      </w:r>
    </w:p>
    <w:p>
      <w:pPr>
        <w:framePr w:w="1010" w:wrap="auto" w:vAnchor="margin" w:hAnchor="text" w:x="1440" w:y="3039"/>
        <w:widowControl w:val="0"/>
        <w:autoSpaceDE w:val="0"/>
        <w:autoSpaceDN w:val="0"/>
        <w:spacing w:before="434" w:after="0" w:line="220" w:lineRule="exact"/>
        <w:ind w:left="0" w:right="0" w:firstLine="0"/>
        <w:jc w:val="left"/>
        <w:rPr>
          <w:rFonts w:ascii="宋体"/>
          <w:color w:val="000000"/>
          <w:spacing w:val="0"/>
          <w:sz w:val="22"/>
        </w:rPr>
      </w:pPr>
      <w:r>
        <w:rPr>
          <w:rFonts w:ascii="宋体"/>
          <w:color w:val="000000"/>
          <w:spacing w:val="0"/>
          <w:sz w:val="22"/>
        </w:rPr>
        <w:t>210</w:t>
      </w:r>
    </w:p>
    <w:p>
      <w:pPr>
        <w:framePr w:w="790" w:wrap="auto" w:vAnchor="margin" w:hAnchor="text" w:x="7683" w:y="3039"/>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50.23</w:t>
      </w:r>
    </w:p>
    <w:p>
      <w:pPr>
        <w:framePr w:w="790" w:wrap="auto" w:vAnchor="margin" w:hAnchor="text" w:x="7683" w:y="3039"/>
        <w:widowControl w:val="0"/>
        <w:autoSpaceDE w:val="0"/>
        <w:autoSpaceDN w:val="0"/>
        <w:spacing w:before="434" w:after="0" w:line="220" w:lineRule="exact"/>
        <w:ind w:left="110" w:right="0" w:firstLine="0"/>
        <w:jc w:val="left"/>
        <w:rPr>
          <w:rFonts w:ascii="宋体"/>
          <w:color w:val="000000"/>
          <w:spacing w:val="0"/>
          <w:sz w:val="22"/>
        </w:rPr>
      </w:pPr>
      <w:r>
        <w:rPr>
          <w:rFonts w:ascii="宋体"/>
          <w:color w:val="000000"/>
          <w:spacing w:val="0"/>
          <w:sz w:val="22"/>
        </w:rPr>
        <w:t>1.05</w:t>
      </w:r>
    </w:p>
    <w:p>
      <w:pPr>
        <w:framePr w:w="790" w:wrap="auto" w:vAnchor="margin" w:hAnchor="text" w:x="11262" w:y="3039"/>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50.23</w:t>
      </w:r>
    </w:p>
    <w:p>
      <w:pPr>
        <w:framePr w:w="790" w:wrap="auto" w:vAnchor="margin" w:hAnchor="text" w:x="11262" w:y="3039"/>
        <w:widowControl w:val="0"/>
        <w:autoSpaceDE w:val="0"/>
        <w:autoSpaceDN w:val="0"/>
        <w:spacing w:before="434" w:after="0" w:line="220" w:lineRule="exact"/>
        <w:ind w:left="110" w:right="0" w:firstLine="0"/>
        <w:jc w:val="left"/>
        <w:rPr>
          <w:rFonts w:ascii="宋体"/>
          <w:color w:val="000000"/>
          <w:spacing w:val="0"/>
          <w:sz w:val="22"/>
        </w:rPr>
      </w:pPr>
      <w:r>
        <w:rPr>
          <w:rFonts w:ascii="宋体"/>
          <w:color w:val="000000"/>
          <w:spacing w:val="0"/>
          <w:sz w:val="22"/>
        </w:rPr>
        <w:t>1.05</w:t>
      </w:r>
    </w:p>
    <w:p>
      <w:pPr>
        <w:framePr w:w="2440" w:wrap="auto" w:vAnchor="margin" w:hAnchor="text" w:x="2389" w:y="4191"/>
        <w:widowControl w:val="0"/>
        <w:autoSpaceDE w:val="0"/>
        <w:autoSpaceDN w:val="0"/>
        <w:spacing w:before="0" w:after="0" w:line="220" w:lineRule="exact"/>
        <w:ind w:left="220" w:right="0" w:firstLine="0"/>
        <w:jc w:val="left"/>
        <w:rPr>
          <w:rFonts w:ascii="Times New Roman"/>
          <w:color w:val="000000"/>
          <w:spacing w:val="0"/>
          <w:sz w:val="22"/>
        </w:rPr>
      </w:pPr>
      <w:r>
        <w:rPr>
          <w:rFonts w:ascii="宋体" w:hAnsi="宋体" w:cs="宋体"/>
          <w:color w:val="000000"/>
          <w:spacing w:val="0"/>
          <w:sz w:val="22"/>
        </w:rPr>
        <w:t>其他社会保障和就业</w:t>
      </w:r>
    </w:p>
    <w:p>
      <w:pPr>
        <w:framePr w:w="2440" w:wrap="auto" w:vAnchor="margin" w:hAnchor="text" w:x="2389" w:y="4191"/>
        <w:widowControl w:val="0"/>
        <w:autoSpaceDE w:val="0"/>
        <w:autoSpaceDN w:val="0"/>
        <w:spacing w:before="92" w:after="0" w:line="220" w:lineRule="exact"/>
        <w:ind w:left="0" w:right="0" w:firstLine="0"/>
        <w:jc w:val="left"/>
        <w:rPr>
          <w:rFonts w:ascii="Times New Roman"/>
          <w:color w:val="000000"/>
          <w:spacing w:val="0"/>
          <w:sz w:val="22"/>
        </w:rPr>
      </w:pPr>
      <w:r>
        <w:rPr>
          <w:rFonts w:ascii="宋体" w:hAnsi="宋体" w:cs="宋体"/>
          <w:color w:val="000000"/>
          <w:spacing w:val="0"/>
          <w:sz w:val="22"/>
        </w:rPr>
        <w:t>支出</w:t>
      </w:r>
    </w:p>
    <w:p>
      <w:pPr>
        <w:framePr w:w="680" w:wrap="auto" w:vAnchor="margin" w:hAnchor="text" w:x="7793" w:y="4347"/>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1.05</w:t>
      </w:r>
    </w:p>
    <w:p>
      <w:pPr>
        <w:framePr w:w="680" w:wrap="auto" w:vAnchor="margin" w:hAnchor="text" w:x="11372" w:y="4347"/>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1.05</w:t>
      </w:r>
    </w:p>
    <w:p>
      <w:pPr>
        <w:framePr w:w="2440" w:wrap="auto" w:vAnchor="margin" w:hAnchor="text" w:x="2389" w:y="4845"/>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医疗卫生与计划生育支</w:t>
      </w:r>
    </w:p>
    <w:p>
      <w:pPr>
        <w:framePr w:w="2440" w:wrap="auto" w:vAnchor="margin" w:hAnchor="text" w:x="2389" w:y="4845"/>
        <w:widowControl w:val="0"/>
        <w:autoSpaceDE w:val="0"/>
        <w:autoSpaceDN w:val="0"/>
        <w:spacing w:before="92" w:after="0" w:line="220" w:lineRule="exact"/>
        <w:ind w:left="0" w:right="0" w:firstLine="0"/>
        <w:jc w:val="left"/>
        <w:rPr>
          <w:rFonts w:ascii="Times New Roman"/>
          <w:color w:val="000000"/>
          <w:spacing w:val="0"/>
          <w:sz w:val="22"/>
        </w:rPr>
      </w:pPr>
      <w:r>
        <w:rPr>
          <w:rFonts w:ascii="宋体" w:hAnsi="宋体" w:cs="宋体"/>
          <w:color w:val="000000"/>
          <w:spacing w:val="0"/>
          <w:sz w:val="22"/>
        </w:rPr>
        <w:t>出</w:t>
      </w:r>
    </w:p>
    <w:p>
      <w:pPr>
        <w:framePr w:w="790" w:wrap="auto" w:vAnchor="margin" w:hAnchor="text" w:x="7683" w:y="5001"/>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22.81</w:t>
      </w:r>
    </w:p>
    <w:p>
      <w:pPr>
        <w:framePr w:w="790" w:wrap="auto" w:vAnchor="margin" w:hAnchor="text" w:x="11262" w:y="5001"/>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22.81</w:t>
      </w:r>
    </w:p>
    <w:p>
      <w:pPr>
        <w:framePr w:w="790" w:wrap="auto" w:vAnchor="margin" w:hAnchor="text" w:x="1440" w:y="5499"/>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21011</w:t>
      </w:r>
    </w:p>
    <w:p>
      <w:pPr>
        <w:framePr w:w="2440" w:wrap="auto" w:vAnchor="margin" w:hAnchor="text" w:x="2389" w:y="5499"/>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行政事业单位医疗</w:t>
      </w:r>
    </w:p>
    <w:p>
      <w:pPr>
        <w:framePr w:w="2440" w:wrap="auto" w:vAnchor="margin" w:hAnchor="text" w:x="2389" w:y="5499"/>
        <w:widowControl w:val="0"/>
        <w:autoSpaceDE w:val="0"/>
        <w:autoSpaceDN w:val="0"/>
        <w:spacing w:before="122" w:after="0" w:line="220" w:lineRule="exact"/>
        <w:ind w:left="220" w:right="0" w:firstLine="0"/>
        <w:jc w:val="left"/>
        <w:rPr>
          <w:rFonts w:ascii="Times New Roman"/>
          <w:color w:val="000000"/>
          <w:spacing w:val="0"/>
          <w:sz w:val="22"/>
        </w:rPr>
      </w:pPr>
      <w:r>
        <w:rPr>
          <w:rFonts w:ascii="宋体" w:hAnsi="宋体" w:cs="宋体"/>
          <w:color w:val="000000"/>
          <w:spacing w:val="0"/>
          <w:sz w:val="22"/>
        </w:rPr>
        <w:t>行政单位医疗</w:t>
      </w:r>
    </w:p>
    <w:p>
      <w:pPr>
        <w:framePr w:w="2440" w:wrap="auto" w:vAnchor="margin" w:hAnchor="text" w:x="2389" w:y="5499"/>
        <w:widowControl w:val="0"/>
        <w:autoSpaceDE w:val="0"/>
        <w:autoSpaceDN w:val="0"/>
        <w:spacing w:before="122" w:after="0" w:line="220" w:lineRule="exact"/>
        <w:ind w:left="220" w:right="0" w:firstLine="0"/>
        <w:jc w:val="left"/>
        <w:rPr>
          <w:rFonts w:ascii="Times New Roman"/>
          <w:color w:val="000000"/>
          <w:spacing w:val="0"/>
          <w:sz w:val="22"/>
        </w:rPr>
      </w:pPr>
      <w:r>
        <w:rPr>
          <w:rFonts w:ascii="宋体" w:hAnsi="宋体" w:cs="宋体"/>
          <w:color w:val="000000"/>
          <w:spacing w:val="0"/>
          <w:sz w:val="22"/>
        </w:rPr>
        <w:t>事业单位医疗</w:t>
      </w:r>
    </w:p>
    <w:p>
      <w:pPr>
        <w:framePr w:w="2440" w:wrap="auto" w:vAnchor="margin" w:hAnchor="text" w:x="2389" w:y="5499"/>
        <w:widowControl w:val="0"/>
        <w:autoSpaceDE w:val="0"/>
        <w:autoSpaceDN w:val="0"/>
        <w:spacing w:before="122" w:after="0" w:line="220" w:lineRule="exact"/>
        <w:ind w:left="220" w:right="0" w:firstLine="0"/>
        <w:jc w:val="left"/>
        <w:rPr>
          <w:rFonts w:ascii="Times New Roman"/>
          <w:color w:val="000000"/>
          <w:spacing w:val="0"/>
          <w:sz w:val="22"/>
        </w:rPr>
      </w:pPr>
      <w:r>
        <w:rPr>
          <w:rFonts w:ascii="宋体" w:hAnsi="宋体" w:cs="宋体"/>
          <w:color w:val="000000"/>
          <w:spacing w:val="0"/>
          <w:sz w:val="22"/>
        </w:rPr>
        <w:t>其他行政事业单位医</w:t>
      </w:r>
    </w:p>
    <w:p>
      <w:pPr>
        <w:framePr w:w="2440" w:wrap="auto" w:vAnchor="margin" w:hAnchor="text" w:x="2389" w:y="5499"/>
        <w:widowControl w:val="0"/>
        <w:autoSpaceDE w:val="0"/>
        <w:autoSpaceDN w:val="0"/>
        <w:spacing w:before="92" w:after="0" w:line="220" w:lineRule="exact"/>
        <w:ind w:left="0" w:right="0" w:firstLine="0"/>
        <w:jc w:val="left"/>
        <w:rPr>
          <w:rFonts w:ascii="Times New Roman"/>
          <w:color w:val="000000"/>
          <w:spacing w:val="0"/>
          <w:sz w:val="22"/>
        </w:rPr>
      </w:pPr>
      <w:r>
        <w:rPr>
          <w:rFonts w:ascii="宋体" w:hAnsi="宋体" w:cs="宋体"/>
          <w:color w:val="000000"/>
          <w:spacing w:val="0"/>
          <w:sz w:val="22"/>
        </w:rPr>
        <w:t>疗支出</w:t>
      </w:r>
    </w:p>
    <w:p>
      <w:pPr>
        <w:framePr w:w="790" w:wrap="auto" w:vAnchor="margin" w:hAnchor="text" w:x="7683" w:y="5499"/>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22.81</w:t>
      </w:r>
    </w:p>
    <w:p>
      <w:pPr>
        <w:framePr w:w="790" w:wrap="auto" w:vAnchor="margin" w:hAnchor="text" w:x="7683" w:y="5499"/>
        <w:widowControl w:val="0"/>
        <w:autoSpaceDE w:val="0"/>
        <w:autoSpaceDN w:val="0"/>
        <w:spacing w:before="122" w:after="0" w:line="220" w:lineRule="exact"/>
        <w:ind w:left="110" w:right="0" w:firstLine="0"/>
        <w:jc w:val="left"/>
        <w:rPr>
          <w:rFonts w:ascii="宋体"/>
          <w:color w:val="000000"/>
          <w:spacing w:val="0"/>
          <w:sz w:val="22"/>
        </w:rPr>
      </w:pPr>
      <w:r>
        <w:rPr>
          <w:rFonts w:ascii="宋体"/>
          <w:color w:val="000000"/>
          <w:spacing w:val="0"/>
          <w:sz w:val="22"/>
        </w:rPr>
        <w:t>6.92</w:t>
      </w:r>
    </w:p>
    <w:p>
      <w:pPr>
        <w:framePr w:w="790" w:wrap="auto" w:vAnchor="margin" w:hAnchor="text" w:x="11262" w:y="5499"/>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22.81</w:t>
      </w:r>
    </w:p>
    <w:p>
      <w:pPr>
        <w:framePr w:w="790" w:wrap="auto" w:vAnchor="margin" w:hAnchor="text" w:x="11262" w:y="5499"/>
        <w:widowControl w:val="0"/>
        <w:autoSpaceDE w:val="0"/>
        <w:autoSpaceDN w:val="0"/>
        <w:spacing w:before="122" w:after="0" w:line="220" w:lineRule="exact"/>
        <w:ind w:left="110" w:right="0" w:firstLine="0"/>
        <w:jc w:val="left"/>
        <w:rPr>
          <w:rFonts w:ascii="宋体"/>
          <w:color w:val="000000"/>
          <w:spacing w:val="0"/>
          <w:sz w:val="22"/>
        </w:rPr>
      </w:pPr>
      <w:r>
        <w:rPr>
          <w:rFonts w:ascii="宋体"/>
          <w:color w:val="000000"/>
          <w:spacing w:val="0"/>
          <w:sz w:val="22"/>
        </w:rPr>
        <w:t>6.92</w:t>
      </w:r>
    </w:p>
    <w:p>
      <w:pPr>
        <w:framePr w:w="1010" w:wrap="auto" w:vAnchor="margin" w:hAnchor="text" w:x="1440" w:y="5841"/>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2101101</w:t>
      </w:r>
    </w:p>
    <w:p>
      <w:pPr>
        <w:framePr w:w="1010" w:wrap="auto" w:vAnchor="margin" w:hAnchor="text" w:x="1440" w:y="5841"/>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2101102</w:t>
      </w:r>
    </w:p>
    <w:p>
      <w:pPr>
        <w:framePr w:w="790" w:wrap="auto" w:vAnchor="margin" w:hAnchor="text" w:x="7683" w:y="6183"/>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10.51</w:t>
      </w:r>
    </w:p>
    <w:p>
      <w:pPr>
        <w:framePr w:w="790" w:wrap="auto" w:vAnchor="margin" w:hAnchor="text" w:x="11262" w:y="6183"/>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10.51</w:t>
      </w:r>
    </w:p>
    <w:p>
      <w:pPr>
        <w:framePr w:w="1010" w:wrap="auto" w:vAnchor="margin" w:hAnchor="text" w:x="1440" w:y="6681"/>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2101199</w:t>
      </w:r>
    </w:p>
    <w:p>
      <w:pPr>
        <w:framePr w:w="680" w:wrap="auto" w:vAnchor="margin" w:hAnchor="text" w:x="7793" w:y="6681"/>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5.38</w:t>
      </w:r>
    </w:p>
    <w:p>
      <w:pPr>
        <w:framePr w:w="680" w:wrap="auto" w:vAnchor="margin" w:hAnchor="text" w:x="11372" w:y="6681"/>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5.38</w:t>
      </w:r>
    </w:p>
    <w:p>
      <w:pPr>
        <w:framePr w:w="570" w:wrap="auto" w:vAnchor="margin" w:hAnchor="text" w:x="1440" w:y="7179"/>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216</w:t>
      </w:r>
    </w:p>
    <w:p>
      <w:pPr>
        <w:framePr w:w="2440" w:wrap="auto" w:vAnchor="margin" w:hAnchor="text" w:x="2389" w:y="7179"/>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商业服务业等支出</w:t>
      </w:r>
    </w:p>
    <w:p>
      <w:pPr>
        <w:framePr w:w="2440" w:wrap="auto" w:vAnchor="margin" w:hAnchor="text" w:x="2389" w:y="7179"/>
        <w:widowControl w:val="0"/>
        <w:autoSpaceDE w:val="0"/>
        <w:autoSpaceDN w:val="0"/>
        <w:spacing w:before="122" w:after="0" w:line="220" w:lineRule="exact"/>
        <w:ind w:left="0" w:right="0" w:firstLine="0"/>
        <w:jc w:val="left"/>
        <w:rPr>
          <w:rFonts w:ascii="Times New Roman"/>
          <w:color w:val="000000"/>
          <w:spacing w:val="0"/>
          <w:sz w:val="22"/>
        </w:rPr>
      </w:pPr>
      <w:r>
        <w:rPr>
          <w:rFonts w:ascii="宋体" w:hAnsi="宋体" w:cs="宋体"/>
          <w:color w:val="000000"/>
          <w:spacing w:val="0"/>
          <w:sz w:val="22"/>
        </w:rPr>
        <w:t>旅游业管理与服务支出</w:t>
      </w:r>
    </w:p>
    <w:p>
      <w:pPr>
        <w:framePr w:w="2440" w:wrap="auto" w:vAnchor="margin" w:hAnchor="text" w:x="2389" w:y="7179"/>
        <w:widowControl w:val="0"/>
        <w:autoSpaceDE w:val="0"/>
        <w:autoSpaceDN w:val="0"/>
        <w:spacing w:before="122" w:after="0" w:line="220" w:lineRule="exact"/>
        <w:ind w:left="220" w:right="0" w:firstLine="0"/>
        <w:jc w:val="left"/>
        <w:rPr>
          <w:rFonts w:ascii="Times New Roman"/>
          <w:color w:val="000000"/>
          <w:spacing w:val="0"/>
          <w:sz w:val="22"/>
        </w:rPr>
      </w:pPr>
      <w:r>
        <w:rPr>
          <w:rFonts w:ascii="宋体" w:hAnsi="宋体" w:cs="宋体"/>
          <w:color w:val="000000"/>
          <w:spacing w:val="0"/>
          <w:sz w:val="22"/>
        </w:rPr>
        <w:t>行政运行</w:t>
      </w:r>
    </w:p>
    <w:p>
      <w:pPr>
        <w:framePr w:w="790" w:wrap="auto" w:vAnchor="margin" w:hAnchor="text" w:x="7683" w:y="7179"/>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59.19</w:t>
      </w:r>
    </w:p>
    <w:p>
      <w:pPr>
        <w:framePr w:w="790" w:wrap="auto" w:vAnchor="margin" w:hAnchor="text" w:x="7683" w:y="7179"/>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59.19</w:t>
      </w:r>
    </w:p>
    <w:p>
      <w:pPr>
        <w:framePr w:w="790" w:wrap="auto" w:vAnchor="margin" w:hAnchor="text" w:x="7683" w:y="7179"/>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18.44</w:t>
      </w:r>
    </w:p>
    <w:p>
      <w:pPr>
        <w:framePr w:w="790" w:wrap="auto" w:vAnchor="margin" w:hAnchor="text" w:x="7683" w:y="7179"/>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37.05</w:t>
      </w:r>
    </w:p>
    <w:p>
      <w:pPr>
        <w:framePr w:w="790" w:wrap="auto" w:vAnchor="margin" w:hAnchor="text" w:x="11262" w:y="7179"/>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55.49</w:t>
      </w:r>
    </w:p>
    <w:p>
      <w:pPr>
        <w:framePr w:w="790" w:wrap="auto" w:vAnchor="margin" w:hAnchor="text" w:x="11262" w:y="7179"/>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55.49</w:t>
      </w:r>
    </w:p>
    <w:p>
      <w:pPr>
        <w:framePr w:w="790" w:wrap="auto" w:vAnchor="margin" w:hAnchor="text" w:x="11262" w:y="7179"/>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18.44</w:t>
      </w:r>
    </w:p>
    <w:p>
      <w:pPr>
        <w:framePr w:w="790" w:wrap="auto" w:vAnchor="margin" w:hAnchor="text" w:x="11262" w:y="7179"/>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37.05</w:t>
      </w:r>
    </w:p>
    <w:p>
      <w:pPr>
        <w:framePr w:w="680" w:wrap="auto" w:vAnchor="margin" w:hAnchor="text" w:x="14952" w:y="7179"/>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3.71</w:t>
      </w:r>
    </w:p>
    <w:p>
      <w:pPr>
        <w:framePr w:w="680" w:wrap="auto" w:vAnchor="margin" w:hAnchor="text" w:x="14952" w:y="7179"/>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3.71</w:t>
      </w:r>
    </w:p>
    <w:p>
      <w:pPr>
        <w:framePr w:w="1010" w:wrap="auto" w:vAnchor="margin" w:hAnchor="text" w:x="1440" w:y="7521"/>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21605</w:t>
      </w:r>
    </w:p>
    <w:p>
      <w:pPr>
        <w:framePr w:w="1010" w:wrap="auto" w:vAnchor="margin" w:hAnchor="text" w:x="1440" w:y="7521"/>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2160501</w:t>
      </w:r>
    </w:p>
    <w:p>
      <w:pPr>
        <w:framePr w:w="1010" w:wrap="auto" w:vAnchor="margin" w:hAnchor="text" w:x="1440" w:y="7521"/>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2160505</w:t>
      </w:r>
    </w:p>
    <w:p>
      <w:pPr>
        <w:framePr w:w="2440" w:wrap="auto" w:vAnchor="margin" w:hAnchor="text" w:x="2389" w:y="8205"/>
        <w:widowControl w:val="0"/>
        <w:autoSpaceDE w:val="0"/>
        <w:autoSpaceDN w:val="0"/>
        <w:spacing w:before="0" w:after="0" w:line="220" w:lineRule="exact"/>
        <w:ind w:left="220" w:right="0" w:firstLine="0"/>
        <w:jc w:val="left"/>
        <w:rPr>
          <w:rFonts w:ascii="Times New Roman"/>
          <w:color w:val="000000"/>
          <w:spacing w:val="0"/>
          <w:sz w:val="22"/>
        </w:rPr>
      </w:pPr>
      <w:r>
        <w:rPr>
          <w:rFonts w:ascii="宋体" w:hAnsi="宋体" w:cs="宋体"/>
          <w:color w:val="000000"/>
          <w:spacing w:val="0"/>
          <w:sz w:val="22"/>
        </w:rPr>
        <w:t>旅游行业业务管理</w:t>
      </w:r>
    </w:p>
    <w:p>
      <w:pPr>
        <w:framePr w:w="2440" w:wrap="auto" w:vAnchor="margin" w:hAnchor="text" w:x="2389" w:y="8205"/>
        <w:widowControl w:val="0"/>
        <w:autoSpaceDE w:val="0"/>
        <w:autoSpaceDN w:val="0"/>
        <w:spacing w:before="122" w:after="0" w:line="220" w:lineRule="exact"/>
        <w:ind w:left="220" w:right="0" w:firstLine="0"/>
        <w:jc w:val="left"/>
        <w:rPr>
          <w:rFonts w:ascii="Times New Roman"/>
          <w:color w:val="000000"/>
          <w:spacing w:val="0"/>
          <w:sz w:val="22"/>
        </w:rPr>
      </w:pPr>
      <w:r>
        <w:rPr>
          <w:rFonts w:ascii="宋体" w:hAnsi="宋体" w:cs="宋体"/>
          <w:color w:val="000000"/>
          <w:spacing w:val="0"/>
          <w:sz w:val="22"/>
        </w:rPr>
        <w:t>其他旅游业管理与服</w:t>
      </w:r>
    </w:p>
    <w:p>
      <w:pPr>
        <w:framePr w:w="2440" w:wrap="auto" w:vAnchor="margin" w:hAnchor="text" w:x="2389" w:y="8205"/>
        <w:widowControl w:val="0"/>
        <w:autoSpaceDE w:val="0"/>
        <w:autoSpaceDN w:val="0"/>
        <w:spacing w:before="92" w:after="0" w:line="220" w:lineRule="exact"/>
        <w:ind w:left="0" w:right="0" w:firstLine="0"/>
        <w:jc w:val="left"/>
        <w:rPr>
          <w:rFonts w:ascii="Times New Roman"/>
          <w:color w:val="000000"/>
          <w:spacing w:val="0"/>
          <w:sz w:val="22"/>
        </w:rPr>
      </w:pPr>
      <w:r>
        <w:rPr>
          <w:rFonts w:ascii="宋体" w:hAnsi="宋体" w:cs="宋体"/>
          <w:color w:val="000000"/>
          <w:spacing w:val="0"/>
          <w:sz w:val="22"/>
        </w:rPr>
        <w:t>务支出</w:t>
      </w:r>
    </w:p>
    <w:p>
      <w:pPr>
        <w:framePr w:w="1010" w:wrap="auto" w:vAnchor="margin" w:hAnchor="text" w:x="1440" w:y="8703"/>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2160599</w:t>
      </w:r>
    </w:p>
    <w:p>
      <w:pPr>
        <w:framePr w:w="680" w:wrap="auto" w:vAnchor="margin" w:hAnchor="text" w:x="7793" w:y="8703"/>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3.71</w:t>
      </w:r>
    </w:p>
    <w:p>
      <w:pPr>
        <w:framePr w:w="680" w:wrap="auto" w:vAnchor="margin" w:hAnchor="text" w:x="14952" w:y="8703"/>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3.71</w:t>
      </w:r>
    </w:p>
    <w:p>
      <w:pPr>
        <w:framePr w:w="570" w:wrap="auto" w:vAnchor="margin" w:hAnchor="text" w:x="1440" w:y="9201"/>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221</w:t>
      </w:r>
    </w:p>
    <w:p>
      <w:pPr>
        <w:framePr w:w="1560" w:wrap="auto" w:vAnchor="margin" w:hAnchor="text" w:x="2389" w:y="9201"/>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住房保障支出</w:t>
      </w:r>
    </w:p>
    <w:p>
      <w:pPr>
        <w:framePr w:w="1560" w:wrap="auto" w:vAnchor="margin" w:hAnchor="text" w:x="2389" w:y="9201"/>
        <w:widowControl w:val="0"/>
        <w:autoSpaceDE w:val="0"/>
        <w:autoSpaceDN w:val="0"/>
        <w:spacing w:before="122" w:after="0" w:line="220" w:lineRule="exact"/>
        <w:ind w:left="0" w:right="0" w:firstLine="0"/>
        <w:jc w:val="left"/>
        <w:rPr>
          <w:rFonts w:ascii="Times New Roman"/>
          <w:color w:val="000000"/>
          <w:spacing w:val="0"/>
          <w:sz w:val="22"/>
        </w:rPr>
      </w:pPr>
      <w:r>
        <w:rPr>
          <w:rFonts w:ascii="宋体" w:hAnsi="宋体" w:cs="宋体"/>
          <w:color w:val="000000"/>
          <w:spacing w:val="0"/>
          <w:sz w:val="22"/>
        </w:rPr>
        <w:t>住房改革支出</w:t>
      </w:r>
    </w:p>
    <w:p>
      <w:pPr>
        <w:framePr w:w="790" w:wrap="auto" w:vAnchor="margin" w:hAnchor="text" w:x="7683" w:y="9201"/>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29.85</w:t>
      </w:r>
    </w:p>
    <w:p>
      <w:pPr>
        <w:framePr w:w="790" w:wrap="auto" w:vAnchor="margin" w:hAnchor="text" w:x="7683" w:y="9201"/>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29.85</w:t>
      </w:r>
    </w:p>
    <w:p>
      <w:pPr>
        <w:framePr w:w="790" w:wrap="auto" w:vAnchor="margin" w:hAnchor="text" w:x="11262" w:y="9201"/>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29.85</w:t>
      </w:r>
    </w:p>
    <w:p>
      <w:pPr>
        <w:framePr w:w="790" w:wrap="auto" w:vAnchor="margin" w:hAnchor="text" w:x="11262" w:y="9201"/>
        <w:widowControl w:val="0"/>
        <w:autoSpaceDE w:val="0"/>
        <w:autoSpaceDN w:val="0"/>
        <w:spacing w:before="122" w:after="0" w:line="220" w:lineRule="exact"/>
        <w:ind w:left="0" w:right="0" w:firstLine="0"/>
        <w:jc w:val="left"/>
        <w:rPr>
          <w:rFonts w:ascii="宋体"/>
          <w:color w:val="000000"/>
          <w:spacing w:val="0"/>
          <w:sz w:val="22"/>
        </w:rPr>
      </w:pPr>
      <w:r>
        <w:rPr>
          <w:rFonts w:ascii="宋体"/>
          <w:color w:val="000000"/>
          <w:spacing w:val="0"/>
          <w:sz w:val="22"/>
        </w:rPr>
        <w:t>29.85</w:t>
      </w:r>
    </w:p>
    <w:p>
      <w:pPr>
        <w:framePr w:w="790" w:wrap="auto" w:vAnchor="margin" w:hAnchor="text" w:x="1440" w:y="9543"/>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22102</w:t>
      </w:r>
    </w:p>
    <w:p>
      <w:pPr>
        <w:framePr w:w="630" w:wrap="auto" w:vAnchor="margin" w:hAnchor="text" w:x="8224" w:y="10981"/>
        <w:widowControl w:val="0"/>
        <w:autoSpaceDE w:val="0"/>
        <w:autoSpaceDN w:val="0"/>
        <w:spacing w:before="0" w:after="0" w:line="199" w:lineRule="exact"/>
        <w:ind w:left="0" w:right="0" w:firstLine="0"/>
        <w:jc w:val="left"/>
        <w:rPr>
          <w:rFonts w:ascii="Times New Roman"/>
          <w:color w:val="000000"/>
          <w:spacing w:val="0"/>
          <w:sz w:val="18"/>
        </w:rPr>
      </w:pPr>
      <w:r>
        <w:rPr>
          <w:rFonts w:ascii="Times New Roman"/>
          <w:color w:val="000000"/>
          <w:spacing w:val="0"/>
          <w:sz w:val="18"/>
        </w:rPr>
        <w:t>- 17 -</w:t>
      </w:r>
    </w:p>
    <w:p>
      <w:pPr>
        <w:spacing w:before="0" w:after="0" w:line="0" w:lineRule="exact"/>
        <w:ind w:left="0" w:right="0" w:firstLine="0"/>
        <w:jc w:val="left"/>
        <w:rPr>
          <w:rFonts w:ascii="Arial"/>
          <w:color w:val="FF0000"/>
          <w:spacing w:val="0"/>
          <w:sz w:val="2"/>
        </w:rPr>
      </w:pPr>
      <w:r>
        <w:pict>
          <v:shape id="_x000011" o:spid="_x0000_s1037" o:spt="75" type="#_x0000_t75" style="position:absolute;left:0pt;margin-left:70pt;margin-top:88.65pt;height:404.6pt;width:702.3pt;mso-position-horizontal-relative:page;mso-position-vertical-relative:page;z-index:-251657216;mso-width-relative:page;mso-height-relative:page;" filled="f" coordsize="21600,21600">
            <v:path/>
            <v:fill on="f" focussize="0,0"/>
            <v:stroke/>
            <v:imagedata r:id="rId16"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1010" w:wrap="auto" w:vAnchor="margin" w:hAnchor="text" w:x="1440" w:y="1857"/>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2210201</w:t>
      </w:r>
    </w:p>
    <w:p>
      <w:pPr>
        <w:framePr w:w="1340" w:wrap="auto" w:vAnchor="margin" w:hAnchor="text" w:x="2609" w:y="1857"/>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住房公积金</w:t>
      </w:r>
    </w:p>
    <w:p>
      <w:pPr>
        <w:framePr w:w="790" w:wrap="auto" w:vAnchor="margin" w:hAnchor="text" w:x="7683" w:y="1857"/>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29.85</w:t>
      </w:r>
    </w:p>
    <w:p>
      <w:pPr>
        <w:framePr w:w="790" w:wrap="auto" w:vAnchor="margin" w:hAnchor="text" w:x="11262" w:y="1857"/>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29.85</w:t>
      </w:r>
    </w:p>
    <w:p>
      <w:pPr>
        <w:framePr w:w="10040" w:wrap="auto" w:vAnchor="margin" w:hAnchor="text" w:x="1440" w:y="2209"/>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注：本表反映部门本年度一般公共预算财政拨款支出情况。本表金额转换为万元时，因四舍五入可能存在尾差。</w:t>
      </w:r>
    </w:p>
    <w:p>
      <w:pPr>
        <w:framePr w:w="5680" w:wrap="auto" w:vAnchor="margin" w:hAnchor="text" w:x="5699" w:y="8888"/>
        <w:widowControl w:val="0"/>
        <w:autoSpaceDE w:val="0"/>
        <w:autoSpaceDN w:val="0"/>
        <w:spacing w:before="0" w:after="0" w:line="320" w:lineRule="exact"/>
        <w:ind w:left="0" w:right="0" w:firstLine="0"/>
        <w:jc w:val="left"/>
        <w:rPr>
          <w:rFonts w:ascii="Times New Roman"/>
          <w:color w:val="000000"/>
          <w:spacing w:val="0"/>
          <w:sz w:val="32"/>
        </w:rPr>
      </w:pPr>
      <w:r>
        <w:rPr>
          <w:rFonts w:ascii="宋体" w:hAnsi="宋体" w:cs="宋体"/>
          <w:color w:val="000000"/>
          <w:spacing w:val="0"/>
          <w:sz w:val="32"/>
        </w:rPr>
        <w:t>一般公共预算财政拨款基本支出决算表</w:t>
      </w:r>
    </w:p>
    <w:p>
      <w:pPr>
        <w:framePr w:w="1140" w:wrap="auto" w:vAnchor="margin" w:hAnchor="text" w:x="14498" w:y="9476"/>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公开</w:t>
      </w:r>
      <w:r>
        <w:rPr>
          <w:rFonts w:ascii="Times New Roman"/>
          <w:color w:val="000000"/>
          <w:spacing w:val="0"/>
          <w:sz w:val="20"/>
        </w:rPr>
        <w:t xml:space="preserve"> </w:t>
      </w:r>
      <w:r>
        <w:rPr>
          <w:rFonts w:ascii="宋体"/>
          <w:color w:val="000000"/>
          <w:spacing w:val="0"/>
          <w:sz w:val="20"/>
        </w:rPr>
        <w:t>06</w:t>
      </w:r>
      <w:r>
        <w:rPr>
          <w:rFonts w:ascii="宋体" w:hAnsi="宋体" w:cs="宋体"/>
          <w:color w:val="000000"/>
          <w:spacing w:val="0"/>
          <w:sz w:val="20"/>
        </w:rPr>
        <w:t>表</w:t>
      </w:r>
    </w:p>
    <w:p>
      <w:pPr>
        <w:framePr w:w="630" w:wrap="auto" w:vAnchor="margin" w:hAnchor="text" w:x="8224" w:y="10981"/>
        <w:widowControl w:val="0"/>
        <w:autoSpaceDE w:val="0"/>
        <w:autoSpaceDN w:val="0"/>
        <w:spacing w:before="0" w:after="0" w:line="199" w:lineRule="exact"/>
        <w:ind w:left="0" w:right="0" w:firstLine="0"/>
        <w:jc w:val="left"/>
        <w:rPr>
          <w:rFonts w:ascii="Times New Roman"/>
          <w:color w:val="000000"/>
          <w:spacing w:val="0"/>
          <w:sz w:val="18"/>
        </w:rPr>
      </w:pPr>
      <w:r>
        <w:rPr>
          <w:rFonts w:ascii="Times New Roman"/>
          <w:color w:val="000000"/>
          <w:spacing w:val="0"/>
          <w:sz w:val="18"/>
        </w:rPr>
        <w:t>- 18 -</w:t>
      </w:r>
    </w:p>
    <w:p>
      <w:pPr>
        <w:spacing w:before="0" w:after="0" w:line="0" w:lineRule="exact"/>
        <w:ind w:left="0" w:right="0" w:firstLine="0"/>
        <w:jc w:val="left"/>
        <w:rPr>
          <w:rFonts w:ascii="Arial"/>
          <w:color w:val="FF0000"/>
          <w:spacing w:val="0"/>
          <w:sz w:val="2"/>
        </w:rPr>
      </w:pPr>
      <w:r>
        <w:pict>
          <v:shape id="_x000012" o:spid="_x0000_s1038" o:spt="75" type="#_x0000_t75" style="position:absolute;left:0pt;margin-left:70.25pt;margin-top:88.65pt;height:20.35pt;width:702.05pt;mso-position-horizontal-relative:page;mso-position-vertical-relative:page;z-index:-251657216;mso-width-relative:page;mso-height-relative:page;" filled="f" coordsize="21600,21600">
            <v:path/>
            <v:fill on="f" focussize="0,0"/>
            <v:stroke/>
            <v:imagedata r:id="rId17" o:title=""/>
            <o:lock v:ext="edit" aspectratio="t"/>
          </v:shape>
        </w:pict>
      </w:r>
      <w:r>
        <w:pict>
          <v:shape id="_x000013" o:spid="_x0000_s1039" o:spt="75" type="#_x0000_t75" style="position:absolute;left:0pt;margin-left:70.25pt;margin-top:466.85pt;height:23pt;width:701.4pt;mso-position-horizontal-relative:page;mso-position-vertical-relative:page;z-index:-251657216;mso-width-relative:page;mso-height-relative:page;" filled="f" coordsize="21600,21600">
            <v:path/>
            <v:fill on="f" focussize="0,0"/>
            <v:stroke/>
            <v:imagedata r:id="rId18"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3710" w:wrap="auto" w:vAnchor="margin" w:hAnchor="text" w:x="1440" w:y="1867"/>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部门：</w:t>
      </w:r>
      <w:r>
        <w:rPr>
          <w:rFonts w:ascii="Times New Roman"/>
          <w:color w:val="000000"/>
          <w:spacing w:val="220"/>
          <w:sz w:val="20"/>
        </w:rPr>
        <w:t xml:space="preserve"> </w:t>
      </w:r>
      <w:r>
        <w:rPr>
          <w:rFonts w:ascii="宋体" w:hAnsi="宋体" w:cs="宋体"/>
          <w:color w:val="000000"/>
          <w:spacing w:val="0"/>
          <w:sz w:val="20"/>
        </w:rPr>
        <w:t>滑县文化旅游广电新闻出版局</w:t>
      </w:r>
    </w:p>
    <w:p>
      <w:pPr>
        <w:framePr w:w="3710" w:wrap="auto" w:vAnchor="margin" w:hAnchor="text" w:x="1440" w:y="1867"/>
        <w:widowControl w:val="0"/>
        <w:autoSpaceDE w:val="0"/>
        <w:autoSpaceDN w:val="0"/>
        <w:spacing w:before="147" w:after="0" w:line="200" w:lineRule="exact"/>
        <w:ind w:left="0" w:right="0" w:firstLine="0"/>
        <w:jc w:val="left"/>
        <w:rPr>
          <w:rFonts w:ascii="Times New Roman"/>
          <w:color w:val="000000"/>
          <w:spacing w:val="0"/>
          <w:sz w:val="20"/>
        </w:rPr>
      </w:pPr>
      <w:r>
        <w:rPr>
          <w:rFonts w:ascii="宋体" w:hAnsi="宋体" w:cs="宋体"/>
          <w:color w:val="000000"/>
          <w:spacing w:val="0"/>
          <w:sz w:val="20"/>
        </w:rPr>
        <w:t>经济分类</w:t>
      </w:r>
    </w:p>
    <w:p>
      <w:pPr>
        <w:framePr w:w="3710" w:wrap="auto" w:vAnchor="margin" w:hAnchor="text" w:x="1440" w:y="1867"/>
        <w:widowControl w:val="0"/>
        <w:autoSpaceDE w:val="0"/>
        <w:autoSpaceDN w:val="0"/>
        <w:spacing w:before="0" w:after="0" w:line="156" w:lineRule="exact"/>
        <w:ind w:left="1916" w:right="0" w:firstLine="0"/>
        <w:jc w:val="left"/>
        <w:rPr>
          <w:rFonts w:ascii="Times New Roman"/>
          <w:color w:val="000000"/>
          <w:spacing w:val="0"/>
          <w:sz w:val="20"/>
        </w:rPr>
      </w:pPr>
      <w:r>
        <w:rPr>
          <w:rFonts w:ascii="宋体" w:hAnsi="宋体" w:cs="宋体"/>
          <w:color w:val="000000"/>
          <w:spacing w:val="0"/>
          <w:sz w:val="20"/>
        </w:rPr>
        <w:t>科目名称</w:t>
      </w:r>
    </w:p>
    <w:p>
      <w:pPr>
        <w:framePr w:w="1240" w:wrap="auto" w:vAnchor="margin" w:hAnchor="text" w:x="14490" w:y="1867"/>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18"/>
          <w:sz w:val="20"/>
        </w:rPr>
        <w:t>单位：万元</w:t>
      </w:r>
    </w:p>
    <w:p>
      <w:pPr>
        <w:framePr w:w="1240" w:wrap="auto" w:vAnchor="margin" w:hAnchor="text" w:x="14490" w:y="1867"/>
        <w:widowControl w:val="0"/>
        <w:autoSpaceDE w:val="0"/>
        <w:autoSpaceDN w:val="0"/>
        <w:spacing w:before="303" w:after="0" w:line="200" w:lineRule="exact"/>
        <w:ind w:left="154" w:right="0" w:firstLine="0"/>
        <w:jc w:val="left"/>
        <w:rPr>
          <w:rFonts w:ascii="Times New Roman"/>
          <w:color w:val="000000"/>
          <w:spacing w:val="0"/>
          <w:sz w:val="20"/>
        </w:rPr>
      </w:pPr>
      <w:r>
        <w:rPr>
          <w:rFonts w:ascii="宋体" w:hAnsi="宋体" w:cs="宋体"/>
          <w:color w:val="000000"/>
          <w:spacing w:val="0"/>
          <w:sz w:val="20"/>
        </w:rPr>
        <w:t>决算数</w:t>
      </w:r>
    </w:p>
    <w:p>
      <w:pPr>
        <w:framePr w:w="1240" w:wrap="auto" w:vAnchor="margin" w:hAnchor="text" w:x="14490" w:y="1867"/>
        <w:widowControl w:val="0"/>
        <w:autoSpaceDE w:val="0"/>
        <w:autoSpaceDN w:val="0"/>
        <w:spacing w:before="293" w:after="0" w:line="200" w:lineRule="exact"/>
        <w:ind w:left="508" w:right="0" w:firstLine="0"/>
        <w:jc w:val="left"/>
        <w:rPr>
          <w:rFonts w:ascii="宋体"/>
          <w:color w:val="000000"/>
          <w:spacing w:val="0"/>
          <w:sz w:val="20"/>
        </w:rPr>
      </w:pPr>
      <w:r>
        <w:rPr>
          <w:rFonts w:ascii="宋体"/>
          <w:color w:val="000000"/>
          <w:spacing w:val="0"/>
          <w:sz w:val="20"/>
        </w:rPr>
        <w:t>5.40</w:t>
      </w:r>
    </w:p>
    <w:p>
      <w:pPr>
        <w:framePr w:w="1040" w:wrap="auto" w:vAnchor="margin" w:hAnchor="text" w:x="6191" w:y="2214"/>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经济分类</w:t>
      </w:r>
    </w:p>
    <w:p>
      <w:pPr>
        <w:framePr w:w="1040" w:wrap="auto" w:vAnchor="margin" w:hAnchor="text" w:x="6191" w:y="2214"/>
        <w:widowControl w:val="0"/>
        <w:autoSpaceDE w:val="0"/>
        <w:autoSpaceDN w:val="0"/>
        <w:spacing w:before="112" w:after="0" w:line="200" w:lineRule="exact"/>
        <w:ind w:left="0" w:right="0" w:firstLine="0"/>
        <w:jc w:val="left"/>
        <w:rPr>
          <w:rFonts w:ascii="Times New Roman"/>
          <w:color w:val="000000"/>
          <w:spacing w:val="0"/>
          <w:sz w:val="20"/>
        </w:rPr>
      </w:pPr>
      <w:r>
        <w:rPr>
          <w:rFonts w:ascii="宋体" w:hAnsi="宋体" w:cs="宋体"/>
          <w:color w:val="000000"/>
          <w:spacing w:val="0"/>
          <w:sz w:val="20"/>
        </w:rPr>
        <w:t>科目编码</w:t>
      </w:r>
    </w:p>
    <w:p>
      <w:pPr>
        <w:framePr w:w="1040" w:wrap="auto" w:vAnchor="margin" w:hAnchor="text" w:x="10065" w:y="2214"/>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经济分类</w:t>
      </w:r>
    </w:p>
    <w:p>
      <w:pPr>
        <w:framePr w:w="1040" w:wrap="auto" w:vAnchor="margin" w:hAnchor="text" w:x="10065" w:y="2214"/>
        <w:widowControl w:val="0"/>
        <w:autoSpaceDE w:val="0"/>
        <w:autoSpaceDN w:val="0"/>
        <w:spacing w:before="112" w:after="0" w:line="200" w:lineRule="exact"/>
        <w:ind w:left="0" w:right="0" w:firstLine="0"/>
        <w:jc w:val="left"/>
        <w:rPr>
          <w:rFonts w:ascii="Times New Roman"/>
          <w:color w:val="000000"/>
          <w:spacing w:val="0"/>
          <w:sz w:val="20"/>
        </w:rPr>
      </w:pPr>
      <w:r>
        <w:rPr>
          <w:rFonts w:ascii="宋体" w:hAnsi="宋体" w:cs="宋体"/>
          <w:color w:val="000000"/>
          <w:spacing w:val="0"/>
          <w:sz w:val="20"/>
        </w:rPr>
        <w:t>科目编码</w:t>
      </w:r>
    </w:p>
    <w:p>
      <w:pPr>
        <w:framePr w:w="840" w:wrap="auto" w:vAnchor="margin" w:hAnchor="text" w:x="5387" w:y="2370"/>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决算数</w:t>
      </w:r>
    </w:p>
    <w:p>
      <w:pPr>
        <w:framePr w:w="1040" w:wrap="auto" w:vAnchor="margin" w:hAnchor="text" w:x="7659" w:y="2370"/>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科目名称</w:t>
      </w:r>
    </w:p>
    <w:p>
      <w:pPr>
        <w:framePr w:w="840" w:wrap="auto" w:vAnchor="margin" w:hAnchor="text" w:x="9261" w:y="2370"/>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决算数</w:t>
      </w:r>
    </w:p>
    <w:p>
      <w:pPr>
        <w:framePr w:w="1040" w:wrap="auto" w:vAnchor="margin" w:hAnchor="text" w:x="12288" w:y="2370"/>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科目名称</w:t>
      </w:r>
    </w:p>
    <w:p>
      <w:pPr>
        <w:framePr w:w="1060" w:wrap="auto" w:vAnchor="margin" w:hAnchor="text" w:x="1440" w:y="2526"/>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科目编码</w:t>
      </w:r>
    </w:p>
    <w:p>
      <w:pPr>
        <w:framePr w:w="1060" w:wrap="auto" w:vAnchor="margin" w:hAnchor="text" w:x="1440" w:y="2526"/>
        <w:widowControl w:val="0"/>
        <w:autoSpaceDE w:val="0"/>
        <w:autoSpaceDN w:val="0"/>
        <w:spacing w:before="137" w:after="0" w:line="200" w:lineRule="exact"/>
        <w:ind w:left="0" w:right="0" w:firstLine="0"/>
        <w:jc w:val="left"/>
        <w:rPr>
          <w:rFonts w:ascii="宋体"/>
          <w:color w:val="000000"/>
          <w:spacing w:val="0"/>
          <w:sz w:val="20"/>
        </w:rPr>
      </w:pPr>
      <w:r>
        <w:rPr>
          <w:rFonts w:ascii="宋体"/>
          <w:color w:val="000000"/>
          <w:spacing w:val="0"/>
          <w:sz w:val="20"/>
        </w:rPr>
        <w:t>301</w:t>
      </w:r>
    </w:p>
    <w:p>
      <w:pPr>
        <w:framePr w:w="1440" w:wrap="auto" w:vAnchor="margin" w:hAnchor="text" w:x="2310" w:y="2863"/>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工资福利支出</w:t>
      </w:r>
    </w:p>
    <w:p>
      <w:pPr>
        <w:framePr w:w="1430" w:wrap="auto" w:vAnchor="margin" w:hAnchor="text" w:x="5481" w:y="2853"/>
        <w:widowControl w:val="0"/>
        <w:autoSpaceDE w:val="0"/>
        <w:autoSpaceDN w:val="0"/>
        <w:spacing w:before="0" w:after="0" w:line="220" w:lineRule="exact"/>
        <w:ind w:left="0" w:right="0" w:firstLine="0"/>
        <w:jc w:val="left"/>
        <w:rPr>
          <w:rFonts w:ascii="宋体"/>
          <w:color w:val="000000"/>
          <w:spacing w:val="0"/>
          <w:sz w:val="20"/>
        </w:rPr>
      </w:pPr>
      <w:r>
        <w:rPr>
          <w:rFonts w:ascii="宋体"/>
          <w:color w:val="000000"/>
          <w:spacing w:val="0"/>
          <w:sz w:val="22"/>
        </w:rPr>
        <w:t>580.90</w:t>
      </w:r>
      <w:r>
        <w:rPr>
          <w:rFonts w:ascii="宋体"/>
          <w:color w:val="000000"/>
          <w:spacing w:val="0"/>
          <w:sz w:val="20"/>
        </w:rPr>
        <w:t>302</w:t>
      </w:r>
    </w:p>
    <w:p>
      <w:pPr>
        <w:framePr w:w="1430" w:wrap="auto" w:vAnchor="margin" w:hAnchor="text" w:x="5481" w:y="2853"/>
        <w:widowControl w:val="0"/>
        <w:autoSpaceDE w:val="0"/>
        <w:autoSpaceDN w:val="0"/>
        <w:spacing w:before="117" w:after="0" w:line="220" w:lineRule="exact"/>
        <w:ind w:left="0" w:right="0" w:firstLine="0"/>
        <w:jc w:val="left"/>
        <w:rPr>
          <w:rFonts w:ascii="宋体"/>
          <w:color w:val="000000"/>
          <w:spacing w:val="0"/>
          <w:sz w:val="20"/>
        </w:rPr>
      </w:pPr>
      <w:r>
        <w:rPr>
          <w:rFonts w:ascii="宋体"/>
          <w:color w:val="000000"/>
          <w:spacing w:val="0"/>
          <w:sz w:val="22"/>
        </w:rPr>
        <w:t>177.64</w:t>
      </w:r>
      <w:r>
        <w:rPr>
          <w:rFonts w:ascii="宋体"/>
          <w:color w:val="000000"/>
          <w:spacing w:val="0"/>
          <w:sz w:val="20"/>
        </w:rPr>
        <w:t>30201</w:t>
      </w:r>
    </w:p>
    <w:p>
      <w:pPr>
        <w:framePr w:w="1430" w:wrap="auto" w:vAnchor="margin" w:hAnchor="text" w:x="5481" w:y="2853"/>
        <w:widowControl w:val="0"/>
        <w:autoSpaceDE w:val="0"/>
        <w:autoSpaceDN w:val="0"/>
        <w:spacing w:before="117" w:after="0" w:line="220" w:lineRule="exact"/>
        <w:ind w:left="0" w:right="0" w:firstLine="0"/>
        <w:jc w:val="left"/>
        <w:rPr>
          <w:rFonts w:ascii="宋体"/>
          <w:color w:val="000000"/>
          <w:spacing w:val="0"/>
          <w:sz w:val="20"/>
        </w:rPr>
      </w:pPr>
      <w:r>
        <w:rPr>
          <w:rFonts w:ascii="宋体"/>
          <w:color w:val="000000"/>
          <w:spacing w:val="0"/>
          <w:sz w:val="22"/>
        </w:rPr>
        <w:t>165.73</w:t>
      </w:r>
      <w:r>
        <w:rPr>
          <w:rFonts w:ascii="宋体"/>
          <w:color w:val="000000"/>
          <w:spacing w:val="0"/>
          <w:sz w:val="20"/>
        </w:rPr>
        <w:t>30202</w:t>
      </w:r>
    </w:p>
    <w:p>
      <w:pPr>
        <w:framePr w:w="1430" w:wrap="auto" w:vAnchor="margin" w:hAnchor="text" w:x="5481" w:y="2853"/>
        <w:widowControl w:val="0"/>
        <w:autoSpaceDE w:val="0"/>
        <w:autoSpaceDN w:val="0"/>
        <w:spacing w:before="117" w:after="0" w:line="220" w:lineRule="exact"/>
        <w:ind w:left="110" w:right="0" w:firstLine="0"/>
        <w:jc w:val="left"/>
        <w:rPr>
          <w:rFonts w:ascii="宋体"/>
          <w:color w:val="000000"/>
          <w:spacing w:val="0"/>
          <w:sz w:val="20"/>
        </w:rPr>
      </w:pPr>
      <w:r>
        <w:rPr>
          <w:rFonts w:ascii="宋体"/>
          <w:color w:val="000000"/>
          <w:spacing w:val="0"/>
          <w:sz w:val="22"/>
        </w:rPr>
        <w:t>24.44</w:t>
      </w:r>
      <w:r>
        <w:rPr>
          <w:rFonts w:ascii="宋体"/>
          <w:color w:val="000000"/>
          <w:spacing w:val="0"/>
          <w:sz w:val="20"/>
        </w:rPr>
        <w:t>30203</w:t>
      </w:r>
    </w:p>
    <w:p>
      <w:pPr>
        <w:framePr w:w="1430" w:wrap="auto" w:vAnchor="margin" w:hAnchor="text" w:x="5481" w:y="2853"/>
        <w:widowControl w:val="0"/>
        <w:autoSpaceDE w:val="0"/>
        <w:autoSpaceDN w:val="0"/>
        <w:spacing w:before="117" w:after="0" w:line="220" w:lineRule="exact"/>
        <w:ind w:left="220" w:right="0" w:firstLine="0"/>
        <w:jc w:val="left"/>
        <w:rPr>
          <w:rFonts w:ascii="宋体"/>
          <w:color w:val="000000"/>
          <w:spacing w:val="0"/>
          <w:sz w:val="20"/>
        </w:rPr>
      </w:pPr>
      <w:r>
        <w:rPr>
          <w:rFonts w:ascii="宋体"/>
          <w:color w:val="000000"/>
          <w:spacing w:val="0"/>
          <w:sz w:val="22"/>
        </w:rPr>
        <w:t>5.27</w:t>
      </w:r>
      <w:r>
        <w:rPr>
          <w:rFonts w:ascii="宋体"/>
          <w:color w:val="000000"/>
          <w:spacing w:val="0"/>
          <w:sz w:val="20"/>
        </w:rPr>
        <w:t>30204</w:t>
      </w:r>
    </w:p>
    <w:p>
      <w:pPr>
        <w:framePr w:w="1430" w:wrap="auto" w:vAnchor="margin" w:hAnchor="text" w:x="5481" w:y="2853"/>
        <w:widowControl w:val="0"/>
        <w:autoSpaceDE w:val="0"/>
        <w:autoSpaceDN w:val="0"/>
        <w:spacing w:before="117" w:after="0" w:line="220" w:lineRule="exact"/>
        <w:ind w:left="110" w:right="0" w:firstLine="0"/>
        <w:jc w:val="left"/>
        <w:rPr>
          <w:rFonts w:ascii="宋体"/>
          <w:color w:val="000000"/>
          <w:spacing w:val="0"/>
          <w:sz w:val="20"/>
        </w:rPr>
      </w:pPr>
      <w:r>
        <w:rPr>
          <w:rFonts w:ascii="宋体"/>
          <w:color w:val="000000"/>
          <w:spacing w:val="0"/>
          <w:sz w:val="22"/>
        </w:rPr>
        <w:t>16.13</w:t>
      </w:r>
      <w:r>
        <w:rPr>
          <w:rFonts w:ascii="宋体"/>
          <w:color w:val="000000"/>
          <w:spacing w:val="0"/>
          <w:sz w:val="20"/>
        </w:rPr>
        <w:t>30205</w:t>
      </w:r>
    </w:p>
    <w:p>
      <w:pPr>
        <w:framePr w:w="1430" w:wrap="auto" w:vAnchor="margin" w:hAnchor="text" w:x="5481" w:y="2853"/>
        <w:widowControl w:val="0"/>
        <w:autoSpaceDE w:val="0"/>
        <w:autoSpaceDN w:val="0"/>
        <w:spacing w:before="117" w:after="0" w:line="220" w:lineRule="exact"/>
        <w:ind w:left="110" w:right="0" w:firstLine="0"/>
        <w:jc w:val="left"/>
        <w:rPr>
          <w:rFonts w:ascii="宋体"/>
          <w:color w:val="000000"/>
          <w:spacing w:val="0"/>
          <w:sz w:val="20"/>
        </w:rPr>
      </w:pPr>
      <w:r>
        <w:rPr>
          <w:rFonts w:ascii="宋体"/>
          <w:color w:val="000000"/>
          <w:spacing w:val="0"/>
          <w:sz w:val="22"/>
        </w:rPr>
        <w:t>50.23</w:t>
      </w:r>
      <w:r>
        <w:rPr>
          <w:rFonts w:ascii="宋体"/>
          <w:color w:val="000000"/>
          <w:spacing w:val="0"/>
          <w:sz w:val="20"/>
        </w:rPr>
        <w:t>30206</w:t>
      </w:r>
    </w:p>
    <w:p>
      <w:pPr>
        <w:framePr w:w="1430" w:wrap="auto" w:vAnchor="margin" w:hAnchor="text" w:x="5481" w:y="2853"/>
        <w:widowControl w:val="0"/>
        <w:autoSpaceDE w:val="0"/>
        <w:autoSpaceDN w:val="0"/>
        <w:spacing w:before="117" w:after="0" w:line="220" w:lineRule="exact"/>
        <w:ind w:left="220" w:right="0" w:firstLine="0"/>
        <w:jc w:val="left"/>
        <w:rPr>
          <w:rFonts w:ascii="宋体"/>
          <w:color w:val="000000"/>
          <w:spacing w:val="0"/>
          <w:sz w:val="20"/>
        </w:rPr>
      </w:pPr>
      <w:r>
        <w:rPr>
          <w:rFonts w:ascii="宋体"/>
          <w:color w:val="000000"/>
          <w:spacing w:val="0"/>
          <w:sz w:val="22"/>
        </w:rPr>
        <w:t>0.00</w:t>
      </w:r>
      <w:r>
        <w:rPr>
          <w:rFonts w:ascii="宋体"/>
          <w:color w:val="000000"/>
          <w:spacing w:val="0"/>
          <w:sz w:val="20"/>
        </w:rPr>
        <w:t>30207</w:t>
      </w:r>
    </w:p>
    <w:p>
      <w:pPr>
        <w:framePr w:w="1430" w:wrap="auto" w:vAnchor="margin" w:hAnchor="text" w:x="5481" w:y="2853"/>
        <w:widowControl w:val="0"/>
        <w:autoSpaceDE w:val="0"/>
        <w:autoSpaceDN w:val="0"/>
        <w:spacing w:before="117" w:after="0" w:line="220" w:lineRule="exact"/>
        <w:ind w:left="110" w:right="0" w:firstLine="0"/>
        <w:jc w:val="left"/>
        <w:rPr>
          <w:rFonts w:ascii="宋体"/>
          <w:color w:val="000000"/>
          <w:spacing w:val="0"/>
          <w:sz w:val="20"/>
        </w:rPr>
      </w:pPr>
      <w:r>
        <w:rPr>
          <w:rFonts w:ascii="宋体"/>
          <w:color w:val="000000"/>
          <w:spacing w:val="0"/>
          <w:sz w:val="22"/>
        </w:rPr>
        <w:t>29.68</w:t>
      </w:r>
      <w:r>
        <w:rPr>
          <w:rFonts w:ascii="宋体"/>
          <w:color w:val="000000"/>
          <w:spacing w:val="0"/>
          <w:sz w:val="20"/>
        </w:rPr>
        <w:t>30208</w:t>
      </w:r>
    </w:p>
    <w:p>
      <w:pPr>
        <w:framePr w:w="1430" w:wrap="auto" w:vAnchor="margin" w:hAnchor="text" w:x="5481" w:y="2853"/>
        <w:widowControl w:val="0"/>
        <w:autoSpaceDE w:val="0"/>
        <w:autoSpaceDN w:val="0"/>
        <w:spacing w:before="117" w:after="0" w:line="220" w:lineRule="exact"/>
        <w:ind w:left="220" w:right="0" w:firstLine="0"/>
        <w:jc w:val="left"/>
        <w:rPr>
          <w:rFonts w:ascii="宋体"/>
          <w:color w:val="000000"/>
          <w:spacing w:val="0"/>
          <w:sz w:val="20"/>
        </w:rPr>
      </w:pPr>
      <w:r>
        <w:rPr>
          <w:rFonts w:ascii="宋体"/>
          <w:color w:val="000000"/>
          <w:spacing w:val="0"/>
          <w:sz w:val="22"/>
        </w:rPr>
        <w:t>0.00</w:t>
      </w:r>
      <w:r>
        <w:rPr>
          <w:rFonts w:ascii="宋体"/>
          <w:color w:val="000000"/>
          <w:spacing w:val="0"/>
          <w:sz w:val="20"/>
        </w:rPr>
        <w:t>30209</w:t>
      </w:r>
    </w:p>
    <w:p>
      <w:pPr>
        <w:framePr w:w="1430" w:wrap="auto" w:vAnchor="margin" w:hAnchor="text" w:x="5481" w:y="2853"/>
        <w:widowControl w:val="0"/>
        <w:autoSpaceDE w:val="0"/>
        <w:autoSpaceDN w:val="0"/>
        <w:spacing w:before="117" w:after="0" w:line="220" w:lineRule="exact"/>
        <w:ind w:left="220" w:right="0" w:firstLine="0"/>
        <w:jc w:val="left"/>
        <w:rPr>
          <w:rFonts w:ascii="宋体"/>
          <w:color w:val="000000"/>
          <w:spacing w:val="0"/>
          <w:sz w:val="20"/>
        </w:rPr>
      </w:pPr>
      <w:r>
        <w:rPr>
          <w:rFonts w:ascii="宋体"/>
          <w:color w:val="000000"/>
          <w:spacing w:val="0"/>
          <w:sz w:val="22"/>
        </w:rPr>
        <w:t>6.34</w:t>
      </w:r>
      <w:r>
        <w:rPr>
          <w:rFonts w:ascii="宋体"/>
          <w:color w:val="000000"/>
          <w:spacing w:val="0"/>
          <w:sz w:val="20"/>
        </w:rPr>
        <w:t>30211</w:t>
      </w:r>
    </w:p>
    <w:p>
      <w:pPr>
        <w:framePr w:w="1430" w:wrap="auto" w:vAnchor="margin" w:hAnchor="text" w:x="5481" w:y="2853"/>
        <w:widowControl w:val="0"/>
        <w:autoSpaceDE w:val="0"/>
        <w:autoSpaceDN w:val="0"/>
        <w:spacing w:before="117" w:after="0" w:line="220" w:lineRule="exact"/>
        <w:ind w:left="110" w:right="0" w:firstLine="0"/>
        <w:jc w:val="left"/>
        <w:rPr>
          <w:rFonts w:ascii="宋体"/>
          <w:color w:val="000000"/>
          <w:spacing w:val="0"/>
          <w:sz w:val="20"/>
        </w:rPr>
      </w:pPr>
      <w:r>
        <w:rPr>
          <w:rFonts w:ascii="宋体"/>
          <w:color w:val="000000"/>
          <w:spacing w:val="0"/>
          <w:sz w:val="22"/>
        </w:rPr>
        <w:t>29.85</w:t>
      </w:r>
      <w:r>
        <w:rPr>
          <w:rFonts w:ascii="宋体"/>
          <w:color w:val="000000"/>
          <w:spacing w:val="0"/>
          <w:sz w:val="20"/>
        </w:rPr>
        <w:t>30212</w:t>
      </w:r>
    </w:p>
    <w:p>
      <w:pPr>
        <w:framePr w:w="1430" w:wrap="auto" w:vAnchor="margin" w:hAnchor="text" w:x="5481" w:y="2853"/>
        <w:widowControl w:val="0"/>
        <w:autoSpaceDE w:val="0"/>
        <w:autoSpaceDN w:val="0"/>
        <w:spacing w:before="117" w:after="0" w:line="220" w:lineRule="exact"/>
        <w:ind w:left="220" w:right="0" w:firstLine="0"/>
        <w:jc w:val="left"/>
        <w:rPr>
          <w:rFonts w:ascii="宋体"/>
          <w:color w:val="000000"/>
          <w:spacing w:val="0"/>
          <w:sz w:val="20"/>
        </w:rPr>
      </w:pPr>
      <w:r>
        <w:rPr>
          <w:rFonts w:ascii="宋体"/>
          <w:color w:val="000000"/>
          <w:spacing w:val="0"/>
          <w:sz w:val="22"/>
        </w:rPr>
        <w:t>0.00</w:t>
      </w:r>
      <w:r>
        <w:rPr>
          <w:rFonts w:ascii="宋体"/>
          <w:color w:val="000000"/>
          <w:spacing w:val="0"/>
          <w:sz w:val="20"/>
        </w:rPr>
        <w:t>30213</w:t>
      </w:r>
    </w:p>
    <w:p>
      <w:pPr>
        <w:framePr w:w="1430" w:wrap="auto" w:vAnchor="margin" w:hAnchor="text" w:x="5481" w:y="2853"/>
        <w:widowControl w:val="0"/>
        <w:autoSpaceDE w:val="0"/>
        <w:autoSpaceDN w:val="0"/>
        <w:spacing w:before="117" w:after="0" w:line="220" w:lineRule="exact"/>
        <w:ind w:left="110" w:right="0" w:firstLine="0"/>
        <w:jc w:val="left"/>
        <w:rPr>
          <w:rFonts w:ascii="宋体"/>
          <w:color w:val="000000"/>
          <w:spacing w:val="0"/>
          <w:sz w:val="20"/>
        </w:rPr>
      </w:pPr>
      <w:r>
        <w:rPr>
          <w:rFonts w:ascii="宋体"/>
          <w:color w:val="000000"/>
          <w:spacing w:val="0"/>
          <w:sz w:val="22"/>
        </w:rPr>
        <w:t>75.58</w:t>
      </w:r>
      <w:r>
        <w:rPr>
          <w:rFonts w:ascii="宋体"/>
          <w:color w:val="000000"/>
          <w:spacing w:val="0"/>
          <w:sz w:val="20"/>
        </w:rPr>
        <w:t>30214</w:t>
      </w:r>
    </w:p>
    <w:p>
      <w:pPr>
        <w:framePr w:w="1430" w:wrap="auto" w:vAnchor="margin" w:hAnchor="text" w:x="5481" w:y="2853"/>
        <w:widowControl w:val="0"/>
        <w:autoSpaceDE w:val="0"/>
        <w:autoSpaceDN w:val="0"/>
        <w:spacing w:before="117" w:after="0" w:line="220" w:lineRule="exact"/>
        <w:ind w:left="0" w:right="0" w:firstLine="0"/>
        <w:jc w:val="left"/>
        <w:rPr>
          <w:rFonts w:ascii="宋体"/>
          <w:color w:val="000000"/>
          <w:spacing w:val="0"/>
          <w:sz w:val="20"/>
        </w:rPr>
      </w:pPr>
      <w:r>
        <w:rPr>
          <w:rFonts w:ascii="宋体"/>
          <w:color w:val="000000"/>
          <w:spacing w:val="0"/>
          <w:sz w:val="22"/>
        </w:rPr>
        <w:t>471.48</w:t>
      </w:r>
      <w:r>
        <w:rPr>
          <w:rFonts w:ascii="宋体"/>
          <w:color w:val="000000"/>
          <w:spacing w:val="0"/>
          <w:sz w:val="20"/>
        </w:rPr>
        <w:t>30215</w:t>
      </w:r>
    </w:p>
    <w:p>
      <w:pPr>
        <w:framePr w:w="1430" w:wrap="auto" w:vAnchor="margin" w:hAnchor="text" w:x="5481" w:y="2853"/>
        <w:widowControl w:val="0"/>
        <w:autoSpaceDE w:val="0"/>
        <w:autoSpaceDN w:val="0"/>
        <w:spacing w:before="117" w:after="0" w:line="220" w:lineRule="exact"/>
        <w:ind w:left="220" w:right="0" w:firstLine="0"/>
        <w:jc w:val="left"/>
        <w:rPr>
          <w:rFonts w:ascii="宋体"/>
          <w:color w:val="000000"/>
          <w:spacing w:val="0"/>
          <w:sz w:val="20"/>
        </w:rPr>
      </w:pPr>
      <w:r>
        <w:rPr>
          <w:rFonts w:ascii="宋体"/>
          <w:color w:val="000000"/>
          <w:spacing w:val="0"/>
          <w:sz w:val="22"/>
        </w:rPr>
        <w:t>0.00</w:t>
      </w:r>
      <w:r>
        <w:rPr>
          <w:rFonts w:ascii="宋体"/>
          <w:color w:val="000000"/>
          <w:spacing w:val="0"/>
          <w:sz w:val="20"/>
        </w:rPr>
        <w:t>30216</w:t>
      </w:r>
    </w:p>
    <w:p>
      <w:pPr>
        <w:framePr w:w="1430" w:wrap="auto" w:vAnchor="margin" w:hAnchor="text" w:x="5481" w:y="2853"/>
        <w:widowControl w:val="0"/>
        <w:autoSpaceDE w:val="0"/>
        <w:autoSpaceDN w:val="0"/>
        <w:spacing w:before="117" w:after="0" w:line="220" w:lineRule="exact"/>
        <w:ind w:left="0" w:right="0" w:firstLine="0"/>
        <w:jc w:val="left"/>
        <w:rPr>
          <w:rFonts w:ascii="宋体"/>
          <w:color w:val="000000"/>
          <w:spacing w:val="0"/>
          <w:sz w:val="20"/>
        </w:rPr>
      </w:pPr>
      <w:r>
        <w:rPr>
          <w:rFonts w:ascii="宋体"/>
          <w:color w:val="000000"/>
          <w:spacing w:val="0"/>
          <w:sz w:val="22"/>
        </w:rPr>
        <w:t>398.29</w:t>
      </w:r>
      <w:r>
        <w:rPr>
          <w:rFonts w:ascii="宋体"/>
          <w:color w:val="000000"/>
          <w:spacing w:val="0"/>
          <w:sz w:val="20"/>
        </w:rPr>
        <w:t>30217</w:t>
      </w:r>
    </w:p>
    <w:p>
      <w:pPr>
        <w:framePr w:w="1430" w:wrap="auto" w:vAnchor="margin" w:hAnchor="text" w:x="5481" w:y="2853"/>
        <w:widowControl w:val="0"/>
        <w:autoSpaceDE w:val="0"/>
        <w:autoSpaceDN w:val="0"/>
        <w:spacing w:before="117" w:after="0" w:line="220" w:lineRule="exact"/>
        <w:ind w:left="220" w:right="0" w:firstLine="0"/>
        <w:jc w:val="left"/>
        <w:rPr>
          <w:rFonts w:ascii="宋体"/>
          <w:color w:val="000000"/>
          <w:spacing w:val="0"/>
          <w:sz w:val="20"/>
        </w:rPr>
      </w:pPr>
      <w:r>
        <w:rPr>
          <w:rFonts w:ascii="宋体"/>
          <w:color w:val="000000"/>
          <w:spacing w:val="0"/>
          <w:sz w:val="22"/>
        </w:rPr>
        <w:t>0.00</w:t>
      </w:r>
      <w:r>
        <w:rPr>
          <w:rFonts w:ascii="宋体"/>
          <w:color w:val="000000"/>
          <w:spacing w:val="0"/>
          <w:sz w:val="20"/>
        </w:rPr>
        <w:t>30218</w:t>
      </w:r>
    </w:p>
    <w:p>
      <w:pPr>
        <w:framePr w:w="1640" w:wrap="auto" w:vAnchor="margin" w:hAnchor="text" w:x="7041" w:y="2863"/>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商品和服务支出</w:t>
      </w:r>
    </w:p>
    <w:p>
      <w:pPr>
        <w:framePr w:w="1640" w:wrap="auto" w:vAnchor="margin" w:hAnchor="text" w:x="7041" w:y="2863"/>
        <w:widowControl w:val="0"/>
        <w:autoSpaceDE w:val="0"/>
        <w:autoSpaceDN w:val="0"/>
        <w:spacing w:before="137" w:after="0" w:line="200" w:lineRule="exact"/>
        <w:ind w:left="200" w:right="0" w:firstLine="0"/>
        <w:jc w:val="left"/>
        <w:rPr>
          <w:rFonts w:ascii="Times New Roman"/>
          <w:color w:val="000000"/>
          <w:spacing w:val="0"/>
          <w:sz w:val="20"/>
        </w:rPr>
      </w:pPr>
      <w:r>
        <w:rPr>
          <w:rFonts w:ascii="宋体" w:hAnsi="宋体" w:cs="宋体"/>
          <w:color w:val="000000"/>
          <w:spacing w:val="0"/>
          <w:sz w:val="20"/>
        </w:rPr>
        <w:t>办公费</w:t>
      </w:r>
    </w:p>
    <w:p>
      <w:pPr>
        <w:framePr w:w="1120" w:wrap="auto" w:vAnchor="margin" w:hAnchor="text" w:x="9465" w:y="2853"/>
        <w:widowControl w:val="0"/>
        <w:autoSpaceDE w:val="0"/>
        <w:autoSpaceDN w:val="0"/>
        <w:spacing w:before="0" w:after="0" w:line="220" w:lineRule="exact"/>
        <w:ind w:left="0" w:right="0" w:firstLine="0"/>
        <w:jc w:val="left"/>
        <w:rPr>
          <w:rFonts w:ascii="宋体"/>
          <w:color w:val="000000"/>
          <w:spacing w:val="0"/>
          <w:sz w:val="20"/>
        </w:rPr>
      </w:pPr>
      <w:r>
        <w:rPr>
          <w:rFonts w:ascii="宋体"/>
          <w:color w:val="000000"/>
          <w:spacing w:val="0"/>
          <w:sz w:val="22"/>
        </w:rPr>
        <w:t>50.67</w:t>
      </w:r>
      <w:r>
        <w:rPr>
          <w:rFonts w:ascii="宋体"/>
          <w:color w:val="000000"/>
          <w:spacing w:val="0"/>
          <w:sz w:val="20"/>
        </w:rPr>
        <w:t>310</w:t>
      </w:r>
    </w:p>
    <w:p>
      <w:pPr>
        <w:framePr w:w="1240" w:wrap="auto" w:vAnchor="margin" w:hAnchor="text" w:x="10915" w:y="2863"/>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资本性支出</w:t>
      </w:r>
    </w:p>
    <w:p>
      <w:pPr>
        <w:framePr w:w="740" w:wrap="auto" w:vAnchor="margin" w:hAnchor="text" w:x="1440" w:y="3200"/>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30101</w:t>
      </w:r>
    </w:p>
    <w:p>
      <w:pPr>
        <w:framePr w:w="740" w:wrap="auto" w:vAnchor="margin" w:hAnchor="text" w:x="1440" w:y="3200"/>
        <w:widowControl w:val="0"/>
        <w:autoSpaceDE w:val="0"/>
        <w:autoSpaceDN w:val="0"/>
        <w:spacing w:before="137" w:after="0" w:line="200" w:lineRule="exact"/>
        <w:ind w:left="0" w:right="0" w:firstLine="0"/>
        <w:jc w:val="left"/>
        <w:rPr>
          <w:rFonts w:ascii="宋体"/>
          <w:color w:val="000000"/>
          <w:spacing w:val="0"/>
          <w:sz w:val="20"/>
        </w:rPr>
      </w:pPr>
      <w:r>
        <w:rPr>
          <w:rFonts w:ascii="宋体"/>
          <w:color w:val="000000"/>
          <w:spacing w:val="0"/>
          <w:sz w:val="20"/>
        </w:rPr>
        <w:t>30102</w:t>
      </w:r>
    </w:p>
    <w:p>
      <w:pPr>
        <w:framePr w:w="740" w:wrap="auto" w:vAnchor="margin" w:hAnchor="text" w:x="1440" w:y="3200"/>
        <w:widowControl w:val="0"/>
        <w:autoSpaceDE w:val="0"/>
        <w:autoSpaceDN w:val="0"/>
        <w:spacing w:before="137" w:after="0" w:line="200" w:lineRule="exact"/>
        <w:ind w:left="0" w:right="0" w:firstLine="0"/>
        <w:jc w:val="left"/>
        <w:rPr>
          <w:rFonts w:ascii="宋体"/>
          <w:color w:val="000000"/>
          <w:spacing w:val="0"/>
          <w:sz w:val="20"/>
        </w:rPr>
      </w:pPr>
      <w:r>
        <w:rPr>
          <w:rFonts w:ascii="宋体"/>
          <w:color w:val="000000"/>
          <w:spacing w:val="0"/>
          <w:sz w:val="20"/>
        </w:rPr>
        <w:t>30103</w:t>
      </w:r>
    </w:p>
    <w:p>
      <w:pPr>
        <w:framePr w:w="740" w:wrap="auto" w:vAnchor="margin" w:hAnchor="text" w:x="1440" w:y="3200"/>
        <w:widowControl w:val="0"/>
        <w:autoSpaceDE w:val="0"/>
        <w:autoSpaceDN w:val="0"/>
        <w:spacing w:before="137" w:after="0" w:line="200" w:lineRule="exact"/>
        <w:ind w:left="0" w:right="0" w:firstLine="0"/>
        <w:jc w:val="left"/>
        <w:rPr>
          <w:rFonts w:ascii="宋体"/>
          <w:color w:val="000000"/>
          <w:spacing w:val="0"/>
          <w:sz w:val="20"/>
        </w:rPr>
      </w:pPr>
      <w:r>
        <w:rPr>
          <w:rFonts w:ascii="宋体"/>
          <w:color w:val="000000"/>
          <w:spacing w:val="0"/>
          <w:sz w:val="20"/>
        </w:rPr>
        <w:t>30106</w:t>
      </w:r>
    </w:p>
    <w:p>
      <w:pPr>
        <w:framePr w:w="740" w:wrap="auto" w:vAnchor="margin" w:hAnchor="text" w:x="1440" w:y="3200"/>
        <w:widowControl w:val="0"/>
        <w:autoSpaceDE w:val="0"/>
        <w:autoSpaceDN w:val="0"/>
        <w:spacing w:before="137" w:after="0" w:line="200" w:lineRule="exact"/>
        <w:ind w:left="0" w:right="0" w:firstLine="0"/>
        <w:jc w:val="left"/>
        <w:rPr>
          <w:rFonts w:ascii="宋体"/>
          <w:color w:val="000000"/>
          <w:spacing w:val="0"/>
          <w:sz w:val="20"/>
        </w:rPr>
      </w:pPr>
      <w:r>
        <w:rPr>
          <w:rFonts w:ascii="宋体"/>
          <w:color w:val="000000"/>
          <w:spacing w:val="0"/>
          <w:sz w:val="20"/>
        </w:rPr>
        <w:t>30107</w:t>
      </w:r>
    </w:p>
    <w:p>
      <w:pPr>
        <w:framePr w:w="740" w:wrap="auto" w:vAnchor="margin" w:hAnchor="text" w:x="1440" w:y="3200"/>
        <w:widowControl w:val="0"/>
        <w:autoSpaceDE w:val="0"/>
        <w:autoSpaceDN w:val="0"/>
        <w:spacing w:before="137" w:after="0" w:line="200" w:lineRule="exact"/>
        <w:ind w:left="0" w:right="0" w:firstLine="0"/>
        <w:jc w:val="left"/>
        <w:rPr>
          <w:rFonts w:ascii="宋体"/>
          <w:color w:val="000000"/>
          <w:spacing w:val="0"/>
          <w:sz w:val="20"/>
        </w:rPr>
      </w:pPr>
      <w:r>
        <w:rPr>
          <w:rFonts w:ascii="宋体"/>
          <w:color w:val="000000"/>
          <w:spacing w:val="0"/>
          <w:sz w:val="20"/>
        </w:rPr>
        <w:t>30108</w:t>
      </w:r>
    </w:p>
    <w:p>
      <w:pPr>
        <w:framePr w:w="740" w:wrap="auto" w:vAnchor="margin" w:hAnchor="text" w:x="1440" w:y="3200"/>
        <w:widowControl w:val="0"/>
        <w:autoSpaceDE w:val="0"/>
        <w:autoSpaceDN w:val="0"/>
        <w:spacing w:before="137" w:after="0" w:line="200" w:lineRule="exact"/>
        <w:ind w:left="0" w:right="0" w:firstLine="0"/>
        <w:jc w:val="left"/>
        <w:rPr>
          <w:rFonts w:ascii="宋体"/>
          <w:color w:val="000000"/>
          <w:spacing w:val="0"/>
          <w:sz w:val="20"/>
        </w:rPr>
      </w:pPr>
      <w:r>
        <w:rPr>
          <w:rFonts w:ascii="宋体"/>
          <w:color w:val="000000"/>
          <w:spacing w:val="0"/>
          <w:sz w:val="20"/>
        </w:rPr>
        <w:t>30109</w:t>
      </w:r>
    </w:p>
    <w:p>
      <w:pPr>
        <w:framePr w:w="740" w:wrap="auto" w:vAnchor="margin" w:hAnchor="text" w:x="1440" w:y="3200"/>
        <w:widowControl w:val="0"/>
        <w:autoSpaceDE w:val="0"/>
        <w:autoSpaceDN w:val="0"/>
        <w:spacing w:before="137" w:after="0" w:line="200" w:lineRule="exact"/>
        <w:ind w:left="0" w:right="0" w:firstLine="0"/>
        <w:jc w:val="left"/>
        <w:rPr>
          <w:rFonts w:ascii="宋体"/>
          <w:color w:val="000000"/>
          <w:spacing w:val="0"/>
          <w:sz w:val="20"/>
        </w:rPr>
      </w:pPr>
      <w:r>
        <w:rPr>
          <w:rFonts w:ascii="宋体"/>
          <w:color w:val="000000"/>
          <w:spacing w:val="0"/>
          <w:sz w:val="20"/>
        </w:rPr>
        <w:t>30110</w:t>
      </w:r>
    </w:p>
    <w:p>
      <w:pPr>
        <w:framePr w:w="740" w:wrap="auto" w:vAnchor="margin" w:hAnchor="text" w:x="1440" w:y="3200"/>
        <w:widowControl w:val="0"/>
        <w:autoSpaceDE w:val="0"/>
        <w:autoSpaceDN w:val="0"/>
        <w:spacing w:before="137" w:after="0" w:line="200" w:lineRule="exact"/>
        <w:ind w:left="0" w:right="0" w:firstLine="0"/>
        <w:jc w:val="left"/>
        <w:rPr>
          <w:rFonts w:ascii="宋体"/>
          <w:color w:val="000000"/>
          <w:spacing w:val="0"/>
          <w:sz w:val="20"/>
        </w:rPr>
      </w:pPr>
      <w:r>
        <w:rPr>
          <w:rFonts w:ascii="宋体"/>
          <w:color w:val="000000"/>
          <w:spacing w:val="0"/>
          <w:sz w:val="20"/>
        </w:rPr>
        <w:t>30111</w:t>
      </w:r>
    </w:p>
    <w:p>
      <w:pPr>
        <w:framePr w:w="740" w:wrap="auto" w:vAnchor="margin" w:hAnchor="text" w:x="1440" w:y="3200"/>
        <w:widowControl w:val="0"/>
        <w:autoSpaceDE w:val="0"/>
        <w:autoSpaceDN w:val="0"/>
        <w:spacing w:before="137" w:after="0" w:line="200" w:lineRule="exact"/>
        <w:ind w:left="0" w:right="0" w:firstLine="0"/>
        <w:jc w:val="left"/>
        <w:rPr>
          <w:rFonts w:ascii="宋体"/>
          <w:color w:val="000000"/>
          <w:spacing w:val="0"/>
          <w:sz w:val="20"/>
        </w:rPr>
      </w:pPr>
      <w:r>
        <w:rPr>
          <w:rFonts w:ascii="宋体"/>
          <w:color w:val="000000"/>
          <w:spacing w:val="0"/>
          <w:sz w:val="20"/>
        </w:rPr>
        <w:t>30112</w:t>
      </w:r>
    </w:p>
    <w:p>
      <w:pPr>
        <w:framePr w:w="740" w:wrap="auto" w:vAnchor="margin" w:hAnchor="text" w:x="1440" w:y="3200"/>
        <w:widowControl w:val="0"/>
        <w:autoSpaceDE w:val="0"/>
        <w:autoSpaceDN w:val="0"/>
        <w:spacing w:before="137" w:after="0" w:line="200" w:lineRule="exact"/>
        <w:ind w:left="0" w:right="0" w:firstLine="0"/>
        <w:jc w:val="left"/>
        <w:rPr>
          <w:rFonts w:ascii="宋体"/>
          <w:color w:val="000000"/>
          <w:spacing w:val="0"/>
          <w:sz w:val="20"/>
        </w:rPr>
      </w:pPr>
      <w:r>
        <w:rPr>
          <w:rFonts w:ascii="宋体"/>
          <w:color w:val="000000"/>
          <w:spacing w:val="0"/>
          <w:sz w:val="20"/>
        </w:rPr>
        <w:t>30113</w:t>
      </w:r>
    </w:p>
    <w:p>
      <w:pPr>
        <w:framePr w:w="740" w:wrap="auto" w:vAnchor="margin" w:hAnchor="text" w:x="1440" w:y="3200"/>
        <w:widowControl w:val="0"/>
        <w:autoSpaceDE w:val="0"/>
        <w:autoSpaceDN w:val="0"/>
        <w:spacing w:before="137" w:after="0" w:line="200" w:lineRule="exact"/>
        <w:ind w:left="0" w:right="0" w:firstLine="0"/>
        <w:jc w:val="left"/>
        <w:rPr>
          <w:rFonts w:ascii="宋体"/>
          <w:color w:val="000000"/>
          <w:spacing w:val="0"/>
          <w:sz w:val="20"/>
        </w:rPr>
      </w:pPr>
      <w:r>
        <w:rPr>
          <w:rFonts w:ascii="宋体"/>
          <w:color w:val="000000"/>
          <w:spacing w:val="0"/>
          <w:sz w:val="20"/>
        </w:rPr>
        <w:t>30114</w:t>
      </w:r>
    </w:p>
    <w:p>
      <w:pPr>
        <w:framePr w:w="740" w:wrap="auto" w:vAnchor="margin" w:hAnchor="text" w:x="1440" w:y="3200"/>
        <w:widowControl w:val="0"/>
        <w:autoSpaceDE w:val="0"/>
        <w:autoSpaceDN w:val="0"/>
        <w:spacing w:before="137" w:after="0" w:line="200" w:lineRule="exact"/>
        <w:ind w:left="0" w:right="0" w:firstLine="0"/>
        <w:jc w:val="left"/>
        <w:rPr>
          <w:rFonts w:ascii="宋体"/>
          <w:color w:val="000000"/>
          <w:spacing w:val="0"/>
          <w:sz w:val="20"/>
        </w:rPr>
      </w:pPr>
      <w:r>
        <w:rPr>
          <w:rFonts w:ascii="宋体"/>
          <w:color w:val="000000"/>
          <w:spacing w:val="0"/>
          <w:sz w:val="20"/>
        </w:rPr>
        <w:t>30199</w:t>
      </w:r>
    </w:p>
    <w:p>
      <w:pPr>
        <w:framePr w:w="740" w:wrap="auto" w:vAnchor="margin" w:hAnchor="text" w:x="1440" w:y="3200"/>
        <w:widowControl w:val="0"/>
        <w:autoSpaceDE w:val="0"/>
        <w:autoSpaceDN w:val="0"/>
        <w:spacing w:before="137" w:after="0" w:line="200" w:lineRule="exact"/>
        <w:ind w:left="0" w:right="0" w:firstLine="0"/>
        <w:jc w:val="left"/>
        <w:rPr>
          <w:rFonts w:ascii="宋体"/>
          <w:color w:val="000000"/>
          <w:spacing w:val="0"/>
          <w:sz w:val="20"/>
        </w:rPr>
      </w:pPr>
      <w:r>
        <w:rPr>
          <w:rFonts w:ascii="宋体"/>
          <w:color w:val="000000"/>
          <w:spacing w:val="0"/>
          <w:sz w:val="20"/>
        </w:rPr>
        <w:t>303</w:t>
      </w:r>
    </w:p>
    <w:p>
      <w:pPr>
        <w:framePr w:w="1040" w:wrap="auto" w:vAnchor="margin" w:hAnchor="text" w:x="2510" w:y="3200"/>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基本工资</w:t>
      </w:r>
    </w:p>
    <w:p>
      <w:pPr>
        <w:framePr w:w="1320" w:wrap="auto" w:vAnchor="margin" w:hAnchor="text" w:x="9465" w:y="3190"/>
        <w:widowControl w:val="0"/>
        <w:autoSpaceDE w:val="0"/>
        <w:autoSpaceDN w:val="0"/>
        <w:spacing w:before="0" w:after="0" w:line="220" w:lineRule="exact"/>
        <w:ind w:left="0" w:right="0" w:firstLine="0"/>
        <w:jc w:val="left"/>
        <w:rPr>
          <w:rFonts w:ascii="宋体"/>
          <w:color w:val="000000"/>
          <w:spacing w:val="0"/>
          <w:sz w:val="20"/>
        </w:rPr>
      </w:pPr>
      <w:r>
        <w:rPr>
          <w:rFonts w:ascii="宋体"/>
          <w:color w:val="000000"/>
          <w:spacing w:val="0"/>
          <w:sz w:val="22"/>
        </w:rPr>
        <w:t>10.68</w:t>
      </w:r>
      <w:r>
        <w:rPr>
          <w:rFonts w:ascii="宋体"/>
          <w:color w:val="000000"/>
          <w:spacing w:val="0"/>
          <w:sz w:val="20"/>
        </w:rPr>
        <w:t>31001</w:t>
      </w:r>
    </w:p>
    <w:p>
      <w:pPr>
        <w:framePr w:w="1320" w:wrap="auto" w:vAnchor="margin" w:hAnchor="text" w:x="9465" w:y="3190"/>
        <w:widowControl w:val="0"/>
        <w:autoSpaceDE w:val="0"/>
        <w:autoSpaceDN w:val="0"/>
        <w:spacing w:before="117" w:after="0" w:line="220" w:lineRule="exact"/>
        <w:ind w:left="110" w:right="0" w:firstLine="0"/>
        <w:jc w:val="left"/>
        <w:rPr>
          <w:rFonts w:ascii="宋体"/>
          <w:color w:val="000000"/>
          <w:spacing w:val="0"/>
          <w:sz w:val="20"/>
        </w:rPr>
      </w:pPr>
      <w:r>
        <w:rPr>
          <w:rFonts w:ascii="宋体"/>
          <w:color w:val="000000"/>
          <w:spacing w:val="0"/>
          <w:sz w:val="22"/>
        </w:rPr>
        <w:t>2.86</w:t>
      </w:r>
      <w:r>
        <w:rPr>
          <w:rFonts w:ascii="宋体"/>
          <w:color w:val="000000"/>
          <w:spacing w:val="0"/>
          <w:sz w:val="20"/>
        </w:rPr>
        <w:t>31002</w:t>
      </w:r>
    </w:p>
    <w:p>
      <w:pPr>
        <w:framePr w:w="1320" w:wrap="auto" w:vAnchor="margin" w:hAnchor="text" w:x="9465" w:y="3190"/>
        <w:widowControl w:val="0"/>
        <w:autoSpaceDE w:val="0"/>
        <w:autoSpaceDN w:val="0"/>
        <w:spacing w:before="127" w:after="0" w:line="200" w:lineRule="exact"/>
        <w:ind w:left="580" w:right="0" w:firstLine="0"/>
        <w:jc w:val="left"/>
        <w:rPr>
          <w:rFonts w:ascii="宋体"/>
          <w:color w:val="000000"/>
          <w:spacing w:val="0"/>
          <w:sz w:val="20"/>
        </w:rPr>
      </w:pPr>
      <w:r>
        <w:rPr>
          <w:rFonts w:ascii="宋体"/>
          <w:color w:val="000000"/>
          <w:spacing w:val="0"/>
          <w:sz w:val="20"/>
        </w:rPr>
        <w:t>31003</w:t>
      </w:r>
    </w:p>
    <w:p>
      <w:pPr>
        <w:framePr w:w="1640" w:wrap="auto" w:vAnchor="margin" w:hAnchor="text" w:x="11115" w:y="3200"/>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房屋建筑物购建</w:t>
      </w:r>
    </w:p>
    <w:p>
      <w:pPr>
        <w:framePr w:w="1640" w:wrap="auto" w:vAnchor="margin" w:hAnchor="text" w:x="11115" w:y="3200"/>
        <w:widowControl w:val="0"/>
        <w:autoSpaceDE w:val="0"/>
        <w:autoSpaceDN w:val="0"/>
        <w:spacing w:before="137" w:after="0" w:line="200" w:lineRule="exact"/>
        <w:ind w:left="0" w:right="0" w:firstLine="0"/>
        <w:jc w:val="left"/>
        <w:rPr>
          <w:rFonts w:ascii="Times New Roman"/>
          <w:color w:val="000000"/>
          <w:spacing w:val="0"/>
          <w:sz w:val="20"/>
        </w:rPr>
      </w:pPr>
      <w:r>
        <w:rPr>
          <w:rFonts w:ascii="宋体" w:hAnsi="宋体" w:cs="宋体"/>
          <w:color w:val="000000"/>
          <w:spacing w:val="0"/>
          <w:sz w:val="20"/>
        </w:rPr>
        <w:t>办公设备购置</w:t>
      </w:r>
    </w:p>
    <w:p>
      <w:pPr>
        <w:framePr w:w="1640" w:wrap="auto" w:vAnchor="margin" w:hAnchor="text" w:x="11115" w:y="3200"/>
        <w:widowControl w:val="0"/>
        <w:autoSpaceDE w:val="0"/>
        <w:autoSpaceDN w:val="0"/>
        <w:spacing w:before="137" w:after="0" w:line="200" w:lineRule="exact"/>
        <w:ind w:left="0" w:right="0" w:firstLine="0"/>
        <w:jc w:val="left"/>
        <w:rPr>
          <w:rFonts w:ascii="Times New Roman"/>
          <w:color w:val="000000"/>
          <w:spacing w:val="0"/>
          <w:sz w:val="20"/>
        </w:rPr>
      </w:pPr>
      <w:r>
        <w:rPr>
          <w:rFonts w:ascii="宋体" w:hAnsi="宋体" w:cs="宋体"/>
          <w:color w:val="000000"/>
          <w:spacing w:val="0"/>
          <w:sz w:val="20"/>
        </w:rPr>
        <w:t>专用设备购置</w:t>
      </w:r>
    </w:p>
    <w:p>
      <w:pPr>
        <w:framePr w:w="1640" w:wrap="auto" w:vAnchor="margin" w:hAnchor="text" w:x="11115" w:y="3200"/>
        <w:widowControl w:val="0"/>
        <w:autoSpaceDE w:val="0"/>
        <w:autoSpaceDN w:val="0"/>
        <w:spacing w:before="137" w:after="0" w:line="200" w:lineRule="exact"/>
        <w:ind w:left="0" w:right="0" w:firstLine="0"/>
        <w:jc w:val="left"/>
        <w:rPr>
          <w:rFonts w:ascii="Times New Roman"/>
          <w:color w:val="000000"/>
          <w:spacing w:val="0"/>
          <w:sz w:val="20"/>
        </w:rPr>
      </w:pPr>
      <w:r>
        <w:rPr>
          <w:rFonts w:ascii="宋体" w:hAnsi="宋体" w:cs="宋体"/>
          <w:color w:val="000000"/>
          <w:spacing w:val="0"/>
          <w:sz w:val="20"/>
        </w:rPr>
        <w:t>基础设施建设</w:t>
      </w:r>
    </w:p>
    <w:p>
      <w:pPr>
        <w:framePr w:w="1640" w:wrap="auto" w:vAnchor="margin" w:hAnchor="text" w:x="11115" w:y="3200"/>
        <w:widowControl w:val="0"/>
        <w:autoSpaceDE w:val="0"/>
        <w:autoSpaceDN w:val="0"/>
        <w:spacing w:before="137" w:after="0" w:line="200" w:lineRule="exact"/>
        <w:ind w:left="0" w:right="0" w:firstLine="0"/>
        <w:jc w:val="left"/>
        <w:rPr>
          <w:rFonts w:ascii="Times New Roman"/>
          <w:color w:val="000000"/>
          <w:spacing w:val="0"/>
          <w:sz w:val="20"/>
        </w:rPr>
      </w:pPr>
      <w:r>
        <w:rPr>
          <w:rFonts w:ascii="宋体" w:hAnsi="宋体" w:cs="宋体"/>
          <w:color w:val="000000"/>
          <w:spacing w:val="0"/>
          <w:sz w:val="20"/>
        </w:rPr>
        <w:t>大型修缮</w:t>
      </w:r>
    </w:p>
    <w:p>
      <w:pPr>
        <w:framePr w:w="1040" w:wrap="auto" w:vAnchor="margin" w:hAnchor="text" w:x="2510" w:y="3537"/>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津贴补贴</w:t>
      </w:r>
    </w:p>
    <w:p>
      <w:pPr>
        <w:framePr w:w="840" w:wrap="auto" w:vAnchor="margin" w:hAnchor="text" w:x="7241" w:y="3537"/>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印刷费</w:t>
      </w:r>
    </w:p>
    <w:p>
      <w:pPr>
        <w:framePr w:w="640" w:wrap="auto" w:vAnchor="margin" w:hAnchor="text" w:x="14998" w:y="3537"/>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5.40</w:t>
      </w:r>
    </w:p>
    <w:p>
      <w:pPr>
        <w:framePr w:w="640" w:wrap="auto" w:vAnchor="margin" w:hAnchor="text" w:x="2510" w:y="3874"/>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奖金</w:t>
      </w:r>
    </w:p>
    <w:p>
      <w:pPr>
        <w:framePr w:w="840" w:wrap="auto" w:vAnchor="margin" w:hAnchor="text" w:x="7241" w:y="3874"/>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咨询费</w:t>
      </w:r>
    </w:p>
    <w:p>
      <w:pPr>
        <w:framePr w:w="1240" w:wrap="auto" w:vAnchor="margin" w:hAnchor="text" w:x="2510" w:y="4211"/>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伙食补助费</w:t>
      </w:r>
    </w:p>
    <w:p>
      <w:pPr>
        <w:framePr w:w="840" w:wrap="auto" w:vAnchor="margin" w:hAnchor="text" w:x="7241" w:y="4211"/>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手续费</w:t>
      </w:r>
    </w:p>
    <w:p>
      <w:pPr>
        <w:framePr w:w="740" w:wrap="auto" w:vAnchor="margin" w:hAnchor="text" w:x="10045" w:y="4211"/>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31005</w:t>
      </w:r>
    </w:p>
    <w:p>
      <w:pPr>
        <w:framePr w:w="1040" w:wrap="auto" w:vAnchor="margin" w:hAnchor="text" w:x="2510" w:y="4548"/>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绩效工资</w:t>
      </w:r>
    </w:p>
    <w:p>
      <w:pPr>
        <w:framePr w:w="640" w:wrap="auto" w:vAnchor="margin" w:hAnchor="text" w:x="7241" w:y="4548"/>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水费</w:t>
      </w:r>
    </w:p>
    <w:p>
      <w:pPr>
        <w:framePr w:w="1210" w:wrap="auto" w:vAnchor="margin" w:hAnchor="text" w:x="9575" w:y="4538"/>
        <w:widowControl w:val="0"/>
        <w:autoSpaceDE w:val="0"/>
        <w:autoSpaceDN w:val="0"/>
        <w:spacing w:before="0" w:after="0" w:line="220" w:lineRule="exact"/>
        <w:ind w:left="0" w:right="0" w:firstLine="0"/>
        <w:jc w:val="left"/>
        <w:rPr>
          <w:rFonts w:ascii="宋体"/>
          <w:color w:val="000000"/>
          <w:spacing w:val="0"/>
          <w:sz w:val="20"/>
        </w:rPr>
      </w:pPr>
      <w:r>
        <w:rPr>
          <w:rFonts w:ascii="宋体"/>
          <w:color w:val="000000"/>
          <w:spacing w:val="0"/>
          <w:sz w:val="22"/>
        </w:rPr>
        <w:t>0.65</w:t>
      </w:r>
      <w:r>
        <w:rPr>
          <w:rFonts w:ascii="宋体"/>
          <w:color w:val="000000"/>
          <w:spacing w:val="0"/>
          <w:sz w:val="20"/>
        </w:rPr>
        <w:t>31006</w:t>
      </w:r>
    </w:p>
    <w:p>
      <w:pPr>
        <w:framePr w:w="1210" w:wrap="auto" w:vAnchor="margin" w:hAnchor="text" w:x="9575" w:y="4538"/>
        <w:widowControl w:val="0"/>
        <w:autoSpaceDE w:val="0"/>
        <w:autoSpaceDN w:val="0"/>
        <w:spacing w:before="117" w:after="0" w:line="220" w:lineRule="exact"/>
        <w:ind w:left="0" w:right="0" w:firstLine="0"/>
        <w:jc w:val="left"/>
        <w:rPr>
          <w:rFonts w:ascii="宋体"/>
          <w:color w:val="000000"/>
          <w:spacing w:val="0"/>
          <w:sz w:val="20"/>
        </w:rPr>
      </w:pPr>
      <w:r>
        <w:rPr>
          <w:rFonts w:ascii="宋体"/>
          <w:color w:val="000000"/>
          <w:spacing w:val="0"/>
          <w:sz w:val="22"/>
        </w:rPr>
        <w:t>1.64</w:t>
      </w:r>
      <w:r>
        <w:rPr>
          <w:rFonts w:ascii="宋体"/>
          <w:color w:val="000000"/>
          <w:spacing w:val="0"/>
          <w:sz w:val="20"/>
        </w:rPr>
        <w:t>31007</w:t>
      </w:r>
    </w:p>
    <w:p>
      <w:pPr>
        <w:framePr w:w="1210" w:wrap="auto" w:vAnchor="margin" w:hAnchor="text" w:x="9575" w:y="4538"/>
        <w:widowControl w:val="0"/>
        <w:autoSpaceDE w:val="0"/>
        <w:autoSpaceDN w:val="0"/>
        <w:spacing w:before="117" w:after="0" w:line="220" w:lineRule="exact"/>
        <w:ind w:left="0" w:right="0" w:firstLine="0"/>
        <w:jc w:val="left"/>
        <w:rPr>
          <w:rFonts w:ascii="宋体"/>
          <w:color w:val="000000"/>
          <w:spacing w:val="0"/>
          <w:sz w:val="20"/>
        </w:rPr>
      </w:pPr>
      <w:r>
        <w:rPr>
          <w:rFonts w:ascii="宋体"/>
          <w:color w:val="000000"/>
          <w:spacing w:val="0"/>
          <w:sz w:val="22"/>
        </w:rPr>
        <w:t>2.85</w:t>
      </w:r>
      <w:r>
        <w:rPr>
          <w:rFonts w:ascii="宋体"/>
          <w:color w:val="000000"/>
          <w:spacing w:val="0"/>
          <w:sz w:val="20"/>
        </w:rPr>
        <w:t>31008</w:t>
      </w:r>
    </w:p>
    <w:p>
      <w:pPr>
        <w:framePr w:w="1210" w:wrap="auto" w:vAnchor="margin" w:hAnchor="text" w:x="9575" w:y="4538"/>
        <w:widowControl w:val="0"/>
        <w:autoSpaceDE w:val="0"/>
        <w:autoSpaceDN w:val="0"/>
        <w:spacing w:before="127" w:after="0" w:line="200" w:lineRule="exact"/>
        <w:ind w:left="470" w:right="0" w:firstLine="0"/>
        <w:jc w:val="left"/>
        <w:rPr>
          <w:rFonts w:ascii="宋体"/>
          <w:color w:val="000000"/>
          <w:spacing w:val="0"/>
          <w:sz w:val="20"/>
        </w:rPr>
      </w:pPr>
      <w:r>
        <w:rPr>
          <w:rFonts w:ascii="宋体"/>
          <w:color w:val="000000"/>
          <w:spacing w:val="0"/>
          <w:sz w:val="20"/>
        </w:rPr>
        <w:t>31009</w:t>
      </w:r>
    </w:p>
    <w:p>
      <w:pPr>
        <w:framePr w:w="2840" w:wrap="auto" w:vAnchor="margin" w:hAnchor="text" w:x="2510" w:y="4885"/>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机关事业单位基本养老保险费</w:t>
      </w:r>
    </w:p>
    <w:p>
      <w:pPr>
        <w:framePr w:w="2840" w:wrap="auto" w:vAnchor="margin" w:hAnchor="text" w:x="2510" w:y="4885"/>
        <w:widowControl w:val="0"/>
        <w:autoSpaceDE w:val="0"/>
        <w:autoSpaceDN w:val="0"/>
        <w:spacing w:before="137" w:after="0" w:line="200" w:lineRule="exact"/>
        <w:ind w:left="0" w:right="0" w:firstLine="0"/>
        <w:jc w:val="left"/>
        <w:rPr>
          <w:rFonts w:ascii="Times New Roman"/>
          <w:color w:val="000000"/>
          <w:spacing w:val="0"/>
          <w:sz w:val="20"/>
        </w:rPr>
      </w:pPr>
      <w:r>
        <w:rPr>
          <w:rFonts w:ascii="宋体" w:hAnsi="宋体" w:cs="宋体"/>
          <w:color w:val="000000"/>
          <w:spacing w:val="0"/>
          <w:sz w:val="20"/>
        </w:rPr>
        <w:t>职业年金缴费</w:t>
      </w:r>
    </w:p>
    <w:p>
      <w:pPr>
        <w:framePr w:w="2840" w:wrap="auto" w:vAnchor="margin" w:hAnchor="text" w:x="2510" w:y="4885"/>
        <w:widowControl w:val="0"/>
        <w:autoSpaceDE w:val="0"/>
        <w:autoSpaceDN w:val="0"/>
        <w:spacing w:before="137" w:after="0" w:line="200" w:lineRule="exact"/>
        <w:ind w:left="0" w:right="0" w:firstLine="0"/>
        <w:jc w:val="left"/>
        <w:rPr>
          <w:rFonts w:ascii="Times New Roman"/>
          <w:color w:val="000000"/>
          <w:spacing w:val="0"/>
          <w:sz w:val="20"/>
        </w:rPr>
      </w:pPr>
      <w:r>
        <w:rPr>
          <w:rFonts w:ascii="宋体" w:hAnsi="宋体" w:cs="宋体"/>
          <w:color w:val="000000"/>
          <w:spacing w:val="0"/>
          <w:sz w:val="20"/>
        </w:rPr>
        <w:t>职工基本医疗保险缴费</w:t>
      </w:r>
    </w:p>
    <w:p>
      <w:pPr>
        <w:framePr w:w="2840" w:wrap="auto" w:vAnchor="margin" w:hAnchor="text" w:x="2510" w:y="4885"/>
        <w:widowControl w:val="0"/>
        <w:autoSpaceDE w:val="0"/>
        <w:autoSpaceDN w:val="0"/>
        <w:spacing w:before="137" w:after="0" w:line="200" w:lineRule="exact"/>
        <w:ind w:left="0" w:right="0" w:firstLine="0"/>
        <w:jc w:val="left"/>
        <w:rPr>
          <w:rFonts w:ascii="Times New Roman"/>
          <w:color w:val="000000"/>
          <w:spacing w:val="0"/>
          <w:sz w:val="20"/>
        </w:rPr>
      </w:pPr>
      <w:r>
        <w:rPr>
          <w:rFonts w:ascii="宋体" w:hAnsi="宋体" w:cs="宋体"/>
          <w:color w:val="000000"/>
          <w:spacing w:val="0"/>
          <w:sz w:val="20"/>
        </w:rPr>
        <w:t>公务员医疗补助缴费</w:t>
      </w:r>
    </w:p>
    <w:p>
      <w:pPr>
        <w:framePr w:w="2840" w:wrap="auto" w:vAnchor="margin" w:hAnchor="text" w:x="2510" w:y="4885"/>
        <w:widowControl w:val="0"/>
        <w:autoSpaceDE w:val="0"/>
        <w:autoSpaceDN w:val="0"/>
        <w:spacing w:before="137" w:after="0" w:line="200" w:lineRule="exact"/>
        <w:ind w:left="0" w:right="0" w:firstLine="0"/>
        <w:jc w:val="left"/>
        <w:rPr>
          <w:rFonts w:ascii="Times New Roman"/>
          <w:color w:val="000000"/>
          <w:spacing w:val="0"/>
          <w:sz w:val="20"/>
        </w:rPr>
      </w:pPr>
      <w:r>
        <w:rPr>
          <w:rFonts w:ascii="宋体" w:hAnsi="宋体" w:cs="宋体"/>
          <w:color w:val="000000"/>
          <w:spacing w:val="0"/>
          <w:sz w:val="20"/>
        </w:rPr>
        <w:t>其他社会保障缴费</w:t>
      </w:r>
    </w:p>
    <w:p>
      <w:pPr>
        <w:framePr w:w="2840" w:wrap="auto" w:vAnchor="margin" w:hAnchor="text" w:x="2510" w:y="4885"/>
        <w:widowControl w:val="0"/>
        <w:autoSpaceDE w:val="0"/>
        <w:autoSpaceDN w:val="0"/>
        <w:spacing w:before="137" w:after="0" w:line="200" w:lineRule="exact"/>
        <w:ind w:left="0" w:right="0" w:firstLine="0"/>
        <w:jc w:val="left"/>
        <w:rPr>
          <w:rFonts w:ascii="Times New Roman"/>
          <w:color w:val="000000"/>
          <w:spacing w:val="0"/>
          <w:sz w:val="20"/>
        </w:rPr>
      </w:pPr>
      <w:r>
        <w:rPr>
          <w:rFonts w:ascii="宋体" w:hAnsi="宋体" w:cs="宋体"/>
          <w:color w:val="000000"/>
          <w:spacing w:val="0"/>
          <w:sz w:val="20"/>
        </w:rPr>
        <w:t>住房公积金</w:t>
      </w:r>
    </w:p>
    <w:p>
      <w:pPr>
        <w:framePr w:w="640" w:wrap="auto" w:vAnchor="margin" w:hAnchor="text" w:x="7241" w:y="4885"/>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电费</w:t>
      </w:r>
    </w:p>
    <w:p>
      <w:pPr>
        <w:framePr w:w="2440" w:wrap="auto" w:vAnchor="margin" w:hAnchor="text" w:x="11115" w:y="4885"/>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信息网络及软件购置更新</w:t>
      </w:r>
    </w:p>
    <w:p>
      <w:pPr>
        <w:framePr w:w="2440" w:wrap="auto" w:vAnchor="margin" w:hAnchor="text" w:x="11115" w:y="4885"/>
        <w:widowControl w:val="0"/>
        <w:autoSpaceDE w:val="0"/>
        <w:autoSpaceDN w:val="0"/>
        <w:spacing w:before="137" w:after="0" w:line="200" w:lineRule="exact"/>
        <w:ind w:left="0" w:right="0" w:firstLine="0"/>
        <w:jc w:val="left"/>
        <w:rPr>
          <w:rFonts w:ascii="Times New Roman"/>
          <w:color w:val="000000"/>
          <w:spacing w:val="0"/>
          <w:sz w:val="20"/>
        </w:rPr>
      </w:pPr>
      <w:r>
        <w:rPr>
          <w:rFonts w:ascii="宋体" w:hAnsi="宋体" w:cs="宋体"/>
          <w:color w:val="000000"/>
          <w:spacing w:val="0"/>
          <w:sz w:val="20"/>
        </w:rPr>
        <w:t>物资储备</w:t>
      </w:r>
    </w:p>
    <w:p>
      <w:pPr>
        <w:framePr w:w="840" w:wrap="auto" w:vAnchor="margin" w:hAnchor="text" w:x="7241" w:y="5222"/>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邮电费</w:t>
      </w:r>
    </w:p>
    <w:p>
      <w:pPr>
        <w:framePr w:w="840" w:wrap="auto" w:vAnchor="margin" w:hAnchor="text" w:x="7241" w:y="5559"/>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取暖费</w:t>
      </w:r>
    </w:p>
    <w:p>
      <w:pPr>
        <w:framePr w:w="1040" w:wrap="auto" w:vAnchor="margin" w:hAnchor="text" w:x="11115" w:y="5559"/>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土地补偿</w:t>
      </w:r>
    </w:p>
    <w:p>
      <w:pPr>
        <w:framePr w:w="1240" w:wrap="auto" w:vAnchor="margin" w:hAnchor="text" w:x="7241" w:y="5896"/>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物业管理费</w:t>
      </w:r>
    </w:p>
    <w:p>
      <w:pPr>
        <w:framePr w:w="1240" w:wrap="auto" w:vAnchor="margin" w:hAnchor="text" w:x="7241" w:y="5896"/>
        <w:widowControl w:val="0"/>
        <w:autoSpaceDE w:val="0"/>
        <w:autoSpaceDN w:val="0"/>
        <w:spacing w:before="137" w:after="0" w:line="200" w:lineRule="exact"/>
        <w:ind w:left="0" w:right="0" w:firstLine="0"/>
        <w:jc w:val="left"/>
        <w:rPr>
          <w:rFonts w:ascii="Times New Roman"/>
          <w:color w:val="000000"/>
          <w:spacing w:val="0"/>
          <w:sz w:val="20"/>
        </w:rPr>
      </w:pPr>
      <w:r>
        <w:rPr>
          <w:rFonts w:ascii="宋体" w:hAnsi="宋体" w:cs="宋体"/>
          <w:color w:val="000000"/>
          <w:spacing w:val="0"/>
          <w:sz w:val="20"/>
        </w:rPr>
        <w:t>差旅费</w:t>
      </w:r>
    </w:p>
    <w:p>
      <w:pPr>
        <w:framePr w:w="1320" w:wrap="auto" w:vAnchor="margin" w:hAnchor="text" w:x="9465" w:y="5886"/>
        <w:widowControl w:val="0"/>
        <w:autoSpaceDE w:val="0"/>
        <w:autoSpaceDN w:val="0"/>
        <w:spacing w:before="0" w:after="0" w:line="220" w:lineRule="exact"/>
        <w:ind w:left="110" w:right="0" w:firstLine="0"/>
        <w:jc w:val="left"/>
        <w:rPr>
          <w:rFonts w:ascii="宋体"/>
          <w:color w:val="000000"/>
          <w:spacing w:val="0"/>
          <w:sz w:val="20"/>
        </w:rPr>
      </w:pPr>
      <w:r>
        <w:rPr>
          <w:rFonts w:ascii="宋体"/>
          <w:color w:val="000000"/>
          <w:spacing w:val="0"/>
          <w:sz w:val="22"/>
        </w:rPr>
        <w:t>1.06</w:t>
      </w:r>
      <w:r>
        <w:rPr>
          <w:rFonts w:ascii="宋体"/>
          <w:color w:val="000000"/>
          <w:spacing w:val="0"/>
          <w:sz w:val="20"/>
        </w:rPr>
        <w:t>31010</w:t>
      </w:r>
    </w:p>
    <w:p>
      <w:pPr>
        <w:framePr w:w="1320" w:wrap="auto" w:vAnchor="margin" w:hAnchor="text" w:x="9465" w:y="5886"/>
        <w:widowControl w:val="0"/>
        <w:autoSpaceDE w:val="0"/>
        <w:autoSpaceDN w:val="0"/>
        <w:spacing w:before="117" w:after="0" w:line="220" w:lineRule="exact"/>
        <w:ind w:left="0" w:right="0" w:firstLine="0"/>
        <w:jc w:val="left"/>
        <w:rPr>
          <w:rFonts w:ascii="宋体"/>
          <w:color w:val="000000"/>
          <w:spacing w:val="0"/>
          <w:sz w:val="20"/>
        </w:rPr>
      </w:pPr>
      <w:r>
        <w:rPr>
          <w:rFonts w:ascii="宋体"/>
          <w:color w:val="000000"/>
          <w:spacing w:val="0"/>
          <w:sz w:val="22"/>
        </w:rPr>
        <w:t>12.73</w:t>
      </w:r>
      <w:r>
        <w:rPr>
          <w:rFonts w:ascii="宋体"/>
          <w:color w:val="000000"/>
          <w:spacing w:val="0"/>
          <w:sz w:val="20"/>
        </w:rPr>
        <w:t>31011</w:t>
      </w:r>
    </w:p>
    <w:p>
      <w:pPr>
        <w:framePr w:w="1320" w:wrap="auto" w:vAnchor="margin" w:hAnchor="text" w:x="9465" w:y="5886"/>
        <w:widowControl w:val="0"/>
        <w:autoSpaceDE w:val="0"/>
        <w:autoSpaceDN w:val="0"/>
        <w:spacing w:before="127" w:after="0" w:line="200" w:lineRule="exact"/>
        <w:ind w:left="580" w:right="0" w:firstLine="0"/>
        <w:jc w:val="left"/>
        <w:rPr>
          <w:rFonts w:ascii="宋体"/>
          <w:color w:val="000000"/>
          <w:spacing w:val="0"/>
          <w:sz w:val="20"/>
        </w:rPr>
      </w:pPr>
      <w:r>
        <w:rPr>
          <w:rFonts w:ascii="宋体"/>
          <w:color w:val="000000"/>
          <w:spacing w:val="0"/>
          <w:sz w:val="20"/>
        </w:rPr>
        <w:t>31012</w:t>
      </w:r>
    </w:p>
    <w:p>
      <w:pPr>
        <w:framePr w:w="1040" w:wrap="auto" w:vAnchor="margin" w:hAnchor="text" w:x="11115" w:y="5896"/>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安置补助</w:t>
      </w:r>
    </w:p>
    <w:p>
      <w:pPr>
        <w:framePr w:w="2240" w:wrap="auto" w:vAnchor="margin" w:hAnchor="text" w:x="11115" w:y="6233"/>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地上附着物和青苗补偿</w:t>
      </w:r>
    </w:p>
    <w:p>
      <w:pPr>
        <w:framePr w:w="2240" w:wrap="auto" w:vAnchor="margin" w:hAnchor="text" w:x="11115" w:y="6233"/>
        <w:widowControl w:val="0"/>
        <w:autoSpaceDE w:val="0"/>
        <w:autoSpaceDN w:val="0"/>
        <w:spacing w:before="137" w:after="0" w:line="200" w:lineRule="exact"/>
        <w:ind w:left="0" w:right="0" w:firstLine="0"/>
        <w:jc w:val="left"/>
        <w:rPr>
          <w:rFonts w:ascii="Times New Roman"/>
          <w:color w:val="000000"/>
          <w:spacing w:val="0"/>
          <w:sz w:val="20"/>
        </w:rPr>
      </w:pPr>
      <w:r>
        <w:rPr>
          <w:rFonts w:ascii="宋体" w:hAnsi="宋体" w:cs="宋体"/>
          <w:color w:val="000000"/>
          <w:spacing w:val="0"/>
          <w:sz w:val="20"/>
        </w:rPr>
        <w:t>拆迁补偿</w:t>
      </w:r>
    </w:p>
    <w:p>
      <w:pPr>
        <w:framePr w:w="2040" w:wrap="auto" w:vAnchor="margin" w:hAnchor="text" w:x="7241" w:y="6570"/>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因公出国（境）费用</w:t>
      </w:r>
    </w:p>
    <w:p>
      <w:pPr>
        <w:framePr w:w="2040" w:wrap="auto" w:vAnchor="margin" w:hAnchor="text" w:x="7241" w:y="6570"/>
        <w:widowControl w:val="0"/>
        <w:autoSpaceDE w:val="0"/>
        <w:autoSpaceDN w:val="0"/>
        <w:spacing w:before="137" w:after="0" w:line="200" w:lineRule="exact"/>
        <w:ind w:left="0" w:right="0" w:firstLine="0"/>
        <w:jc w:val="left"/>
        <w:rPr>
          <w:rFonts w:ascii="Times New Roman"/>
          <w:color w:val="000000"/>
          <w:spacing w:val="0"/>
          <w:sz w:val="20"/>
        </w:rPr>
      </w:pPr>
      <w:r>
        <w:rPr>
          <w:rFonts w:ascii="宋体" w:hAnsi="宋体" w:cs="宋体"/>
          <w:color w:val="000000"/>
          <w:spacing w:val="0"/>
          <w:sz w:val="20"/>
        </w:rPr>
        <w:t>维修（护）费</w:t>
      </w:r>
    </w:p>
    <w:p>
      <w:pPr>
        <w:framePr w:w="2040" w:wrap="auto" w:vAnchor="margin" w:hAnchor="text" w:x="7241" w:y="6570"/>
        <w:widowControl w:val="0"/>
        <w:autoSpaceDE w:val="0"/>
        <w:autoSpaceDN w:val="0"/>
        <w:spacing w:before="137" w:after="0" w:line="200" w:lineRule="exact"/>
        <w:ind w:left="0" w:right="0" w:firstLine="0"/>
        <w:jc w:val="left"/>
        <w:rPr>
          <w:rFonts w:ascii="Times New Roman"/>
          <w:color w:val="000000"/>
          <w:spacing w:val="0"/>
          <w:sz w:val="20"/>
        </w:rPr>
      </w:pPr>
      <w:r>
        <w:rPr>
          <w:rFonts w:ascii="宋体" w:hAnsi="宋体" w:cs="宋体"/>
          <w:color w:val="000000"/>
          <w:spacing w:val="0"/>
          <w:sz w:val="20"/>
        </w:rPr>
        <w:t>租赁费</w:t>
      </w:r>
    </w:p>
    <w:p>
      <w:pPr>
        <w:framePr w:w="840" w:wrap="auto" w:vAnchor="margin" w:hAnchor="text" w:x="2510" w:y="6907"/>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医疗费</w:t>
      </w:r>
    </w:p>
    <w:p>
      <w:pPr>
        <w:framePr w:w="1210" w:wrap="auto" w:vAnchor="margin" w:hAnchor="text" w:x="9575" w:y="6897"/>
        <w:widowControl w:val="0"/>
        <w:autoSpaceDE w:val="0"/>
        <w:autoSpaceDN w:val="0"/>
        <w:spacing w:before="0" w:after="0" w:line="220" w:lineRule="exact"/>
        <w:ind w:left="0" w:right="0" w:firstLine="0"/>
        <w:jc w:val="left"/>
        <w:rPr>
          <w:rFonts w:ascii="宋体"/>
          <w:color w:val="000000"/>
          <w:spacing w:val="0"/>
          <w:sz w:val="20"/>
        </w:rPr>
      </w:pPr>
      <w:r>
        <w:rPr>
          <w:rFonts w:ascii="宋体"/>
          <w:color w:val="000000"/>
          <w:spacing w:val="0"/>
          <w:sz w:val="22"/>
        </w:rPr>
        <w:t>3.47</w:t>
      </w:r>
      <w:r>
        <w:rPr>
          <w:rFonts w:ascii="宋体"/>
          <w:color w:val="000000"/>
          <w:spacing w:val="0"/>
          <w:sz w:val="20"/>
        </w:rPr>
        <w:t>31013</w:t>
      </w:r>
    </w:p>
    <w:p>
      <w:pPr>
        <w:framePr w:w="1210" w:wrap="auto" w:vAnchor="margin" w:hAnchor="text" w:x="9575" w:y="6897"/>
        <w:widowControl w:val="0"/>
        <w:autoSpaceDE w:val="0"/>
        <w:autoSpaceDN w:val="0"/>
        <w:spacing w:before="117" w:after="0" w:line="220" w:lineRule="exact"/>
        <w:ind w:left="0" w:right="0" w:firstLine="0"/>
        <w:jc w:val="left"/>
        <w:rPr>
          <w:rFonts w:ascii="宋体"/>
          <w:color w:val="000000"/>
          <w:spacing w:val="0"/>
          <w:sz w:val="20"/>
        </w:rPr>
      </w:pPr>
      <w:r>
        <w:rPr>
          <w:rFonts w:ascii="宋体"/>
          <w:color w:val="000000"/>
          <w:spacing w:val="0"/>
          <w:sz w:val="22"/>
        </w:rPr>
        <w:t>0.16</w:t>
      </w:r>
      <w:r>
        <w:rPr>
          <w:rFonts w:ascii="宋体"/>
          <w:color w:val="000000"/>
          <w:spacing w:val="0"/>
          <w:sz w:val="20"/>
        </w:rPr>
        <w:t>31019</w:t>
      </w:r>
    </w:p>
    <w:p>
      <w:pPr>
        <w:framePr w:w="1210" w:wrap="auto" w:vAnchor="margin" w:hAnchor="text" w:x="9575" w:y="6897"/>
        <w:widowControl w:val="0"/>
        <w:autoSpaceDE w:val="0"/>
        <w:autoSpaceDN w:val="0"/>
        <w:spacing w:before="127" w:after="0" w:line="200" w:lineRule="exact"/>
        <w:ind w:left="470" w:right="0" w:firstLine="0"/>
        <w:jc w:val="left"/>
        <w:rPr>
          <w:rFonts w:ascii="宋体"/>
          <w:color w:val="000000"/>
          <w:spacing w:val="0"/>
          <w:sz w:val="20"/>
        </w:rPr>
      </w:pPr>
      <w:r>
        <w:rPr>
          <w:rFonts w:ascii="宋体"/>
          <w:color w:val="000000"/>
          <w:spacing w:val="0"/>
          <w:sz w:val="20"/>
        </w:rPr>
        <w:t>31021</w:t>
      </w:r>
    </w:p>
    <w:p>
      <w:pPr>
        <w:framePr w:w="2040" w:wrap="auto" w:vAnchor="margin" w:hAnchor="text" w:x="10915" w:y="6907"/>
        <w:widowControl w:val="0"/>
        <w:autoSpaceDE w:val="0"/>
        <w:autoSpaceDN w:val="0"/>
        <w:spacing w:before="0" w:after="0" w:line="200" w:lineRule="exact"/>
        <w:ind w:left="200" w:right="0" w:firstLine="0"/>
        <w:jc w:val="left"/>
        <w:rPr>
          <w:rFonts w:ascii="Times New Roman"/>
          <w:color w:val="000000"/>
          <w:spacing w:val="0"/>
          <w:sz w:val="20"/>
        </w:rPr>
      </w:pPr>
      <w:r>
        <w:rPr>
          <w:rFonts w:ascii="宋体" w:hAnsi="宋体" w:cs="宋体"/>
          <w:color w:val="000000"/>
          <w:spacing w:val="0"/>
          <w:sz w:val="20"/>
        </w:rPr>
        <w:t>公务用车购置</w:t>
      </w:r>
    </w:p>
    <w:p>
      <w:pPr>
        <w:framePr w:w="2040" w:wrap="auto" w:vAnchor="margin" w:hAnchor="text" w:x="10915" w:y="6907"/>
        <w:widowControl w:val="0"/>
        <w:autoSpaceDE w:val="0"/>
        <w:autoSpaceDN w:val="0"/>
        <w:spacing w:before="137" w:after="0" w:line="200" w:lineRule="exact"/>
        <w:ind w:left="200" w:right="0" w:firstLine="0"/>
        <w:jc w:val="left"/>
        <w:rPr>
          <w:rFonts w:ascii="Times New Roman"/>
          <w:color w:val="000000"/>
          <w:spacing w:val="0"/>
          <w:sz w:val="20"/>
        </w:rPr>
      </w:pPr>
      <w:r>
        <w:rPr>
          <w:rFonts w:ascii="宋体" w:hAnsi="宋体" w:cs="宋体"/>
          <w:color w:val="000000"/>
          <w:spacing w:val="0"/>
          <w:sz w:val="20"/>
        </w:rPr>
        <w:t>其他交通工具购置</w:t>
      </w:r>
    </w:p>
    <w:p>
      <w:pPr>
        <w:framePr w:w="2040" w:wrap="auto" w:vAnchor="margin" w:hAnchor="text" w:x="10915" w:y="6907"/>
        <w:widowControl w:val="0"/>
        <w:autoSpaceDE w:val="0"/>
        <w:autoSpaceDN w:val="0"/>
        <w:spacing w:before="137" w:after="0" w:line="200" w:lineRule="exact"/>
        <w:ind w:left="200" w:right="0" w:firstLine="0"/>
        <w:jc w:val="left"/>
        <w:rPr>
          <w:rFonts w:ascii="Times New Roman"/>
          <w:color w:val="000000"/>
          <w:spacing w:val="0"/>
          <w:sz w:val="20"/>
        </w:rPr>
      </w:pPr>
      <w:r>
        <w:rPr>
          <w:rFonts w:ascii="宋体" w:hAnsi="宋体" w:cs="宋体"/>
          <w:color w:val="000000"/>
          <w:spacing w:val="0"/>
          <w:sz w:val="20"/>
        </w:rPr>
        <w:t>文物和陈列品购置</w:t>
      </w:r>
    </w:p>
    <w:p>
      <w:pPr>
        <w:framePr w:w="2040" w:wrap="auto" w:vAnchor="margin" w:hAnchor="text" w:x="10915" w:y="6907"/>
        <w:widowControl w:val="0"/>
        <w:autoSpaceDE w:val="0"/>
        <w:autoSpaceDN w:val="0"/>
        <w:spacing w:before="137" w:after="0" w:line="200" w:lineRule="exact"/>
        <w:ind w:left="200" w:right="0" w:firstLine="0"/>
        <w:jc w:val="left"/>
        <w:rPr>
          <w:rFonts w:ascii="Times New Roman"/>
          <w:color w:val="000000"/>
          <w:spacing w:val="0"/>
          <w:sz w:val="20"/>
        </w:rPr>
      </w:pPr>
      <w:r>
        <w:rPr>
          <w:rFonts w:ascii="宋体" w:hAnsi="宋体" w:cs="宋体"/>
          <w:color w:val="000000"/>
          <w:spacing w:val="0"/>
          <w:sz w:val="20"/>
        </w:rPr>
        <w:t>无形资产购置</w:t>
      </w:r>
    </w:p>
    <w:p>
      <w:pPr>
        <w:framePr w:w="2040" w:wrap="auto" w:vAnchor="margin" w:hAnchor="text" w:x="10915" w:y="6907"/>
        <w:widowControl w:val="0"/>
        <w:autoSpaceDE w:val="0"/>
        <w:autoSpaceDN w:val="0"/>
        <w:spacing w:before="137" w:after="0" w:line="200" w:lineRule="exact"/>
        <w:ind w:left="200" w:right="0" w:firstLine="0"/>
        <w:jc w:val="left"/>
        <w:rPr>
          <w:rFonts w:ascii="Times New Roman"/>
          <w:color w:val="000000"/>
          <w:spacing w:val="0"/>
          <w:sz w:val="20"/>
        </w:rPr>
      </w:pPr>
      <w:r>
        <w:rPr>
          <w:rFonts w:ascii="宋体" w:hAnsi="宋体" w:cs="宋体"/>
          <w:color w:val="000000"/>
          <w:spacing w:val="0"/>
          <w:sz w:val="20"/>
        </w:rPr>
        <w:t>其他资本性支出</w:t>
      </w:r>
    </w:p>
    <w:p>
      <w:pPr>
        <w:framePr w:w="2040" w:wrap="auto" w:vAnchor="margin" w:hAnchor="text" w:x="10915" w:y="6907"/>
        <w:widowControl w:val="0"/>
        <w:autoSpaceDE w:val="0"/>
        <w:autoSpaceDN w:val="0"/>
        <w:spacing w:before="137" w:after="0" w:line="200" w:lineRule="exact"/>
        <w:ind w:left="0" w:right="0" w:firstLine="0"/>
        <w:jc w:val="left"/>
        <w:rPr>
          <w:rFonts w:ascii="Times New Roman"/>
          <w:color w:val="000000"/>
          <w:spacing w:val="0"/>
          <w:sz w:val="20"/>
        </w:rPr>
      </w:pPr>
      <w:r>
        <w:rPr>
          <w:rFonts w:ascii="宋体" w:hAnsi="宋体" w:cs="宋体"/>
          <w:color w:val="000000"/>
          <w:spacing w:val="0"/>
          <w:sz w:val="20"/>
        </w:rPr>
        <w:t>对企业补助</w:t>
      </w:r>
    </w:p>
    <w:p>
      <w:pPr>
        <w:framePr w:w="2040" w:wrap="auto" w:vAnchor="margin" w:hAnchor="text" w:x="2310" w:y="7244"/>
        <w:widowControl w:val="0"/>
        <w:autoSpaceDE w:val="0"/>
        <w:autoSpaceDN w:val="0"/>
        <w:spacing w:before="0" w:after="0" w:line="200" w:lineRule="exact"/>
        <w:ind w:left="200" w:right="0" w:firstLine="0"/>
        <w:jc w:val="left"/>
        <w:rPr>
          <w:rFonts w:ascii="Times New Roman"/>
          <w:color w:val="000000"/>
          <w:spacing w:val="0"/>
          <w:sz w:val="20"/>
        </w:rPr>
      </w:pPr>
      <w:r>
        <w:rPr>
          <w:rFonts w:ascii="宋体" w:hAnsi="宋体" w:cs="宋体"/>
          <w:color w:val="000000"/>
          <w:spacing w:val="0"/>
          <w:sz w:val="20"/>
        </w:rPr>
        <w:t>其他工资福利支出</w:t>
      </w:r>
    </w:p>
    <w:p>
      <w:pPr>
        <w:framePr w:w="2040" w:wrap="auto" w:vAnchor="margin" w:hAnchor="text" w:x="2310" w:y="7244"/>
        <w:widowControl w:val="0"/>
        <w:autoSpaceDE w:val="0"/>
        <w:autoSpaceDN w:val="0"/>
        <w:spacing w:before="137" w:after="0" w:line="200" w:lineRule="exact"/>
        <w:ind w:left="0" w:right="0" w:firstLine="0"/>
        <w:jc w:val="left"/>
        <w:rPr>
          <w:rFonts w:ascii="Times New Roman"/>
          <w:color w:val="000000"/>
          <w:spacing w:val="0"/>
          <w:sz w:val="20"/>
        </w:rPr>
      </w:pPr>
      <w:r>
        <w:rPr>
          <w:rFonts w:ascii="宋体" w:hAnsi="宋体" w:cs="宋体"/>
          <w:color w:val="000000"/>
          <w:spacing w:val="0"/>
          <w:sz w:val="20"/>
        </w:rPr>
        <w:t>对个人和家庭的补助</w:t>
      </w:r>
    </w:p>
    <w:p>
      <w:pPr>
        <w:framePr w:w="2040" w:wrap="auto" w:vAnchor="margin" w:hAnchor="text" w:x="2310" w:y="7244"/>
        <w:widowControl w:val="0"/>
        <w:autoSpaceDE w:val="0"/>
        <w:autoSpaceDN w:val="0"/>
        <w:spacing w:before="137" w:after="0" w:line="200" w:lineRule="exact"/>
        <w:ind w:left="200" w:right="0" w:firstLine="0"/>
        <w:jc w:val="left"/>
        <w:rPr>
          <w:rFonts w:ascii="Times New Roman"/>
          <w:color w:val="000000"/>
          <w:spacing w:val="0"/>
          <w:sz w:val="20"/>
        </w:rPr>
      </w:pPr>
      <w:r>
        <w:rPr>
          <w:rFonts w:ascii="宋体" w:hAnsi="宋体" w:cs="宋体"/>
          <w:color w:val="000000"/>
          <w:spacing w:val="0"/>
          <w:sz w:val="20"/>
        </w:rPr>
        <w:t>离休费</w:t>
      </w:r>
    </w:p>
    <w:p>
      <w:pPr>
        <w:framePr w:w="840" w:wrap="auto" w:vAnchor="margin" w:hAnchor="text" w:x="7241" w:y="7581"/>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会议费</w:t>
      </w:r>
    </w:p>
    <w:p>
      <w:pPr>
        <w:framePr w:w="740" w:wrap="auto" w:vAnchor="margin" w:hAnchor="text" w:x="1440" w:y="7918"/>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30301</w:t>
      </w:r>
    </w:p>
    <w:p>
      <w:pPr>
        <w:framePr w:w="740" w:wrap="auto" w:vAnchor="margin" w:hAnchor="text" w:x="1440" w:y="7918"/>
        <w:widowControl w:val="0"/>
        <w:autoSpaceDE w:val="0"/>
        <w:autoSpaceDN w:val="0"/>
        <w:spacing w:before="137" w:after="0" w:line="200" w:lineRule="exact"/>
        <w:ind w:left="0" w:right="0" w:firstLine="0"/>
        <w:jc w:val="left"/>
        <w:rPr>
          <w:rFonts w:ascii="宋体"/>
          <w:color w:val="000000"/>
          <w:spacing w:val="0"/>
          <w:sz w:val="20"/>
        </w:rPr>
      </w:pPr>
      <w:r>
        <w:rPr>
          <w:rFonts w:ascii="宋体"/>
          <w:color w:val="000000"/>
          <w:spacing w:val="0"/>
          <w:sz w:val="20"/>
        </w:rPr>
        <w:t>30302</w:t>
      </w:r>
    </w:p>
    <w:p>
      <w:pPr>
        <w:framePr w:w="740" w:wrap="auto" w:vAnchor="margin" w:hAnchor="text" w:x="1440" w:y="7918"/>
        <w:widowControl w:val="0"/>
        <w:autoSpaceDE w:val="0"/>
        <w:autoSpaceDN w:val="0"/>
        <w:spacing w:before="137" w:after="0" w:line="200" w:lineRule="exact"/>
        <w:ind w:left="0" w:right="0" w:firstLine="0"/>
        <w:jc w:val="left"/>
        <w:rPr>
          <w:rFonts w:ascii="宋体"/>
          <w:color w:val="000000"/>
          <w:spacing w:val="0"/>
          <w:sz w:val="20"/>
        </w:rPr>
      </w:pPr>
      <w:r>
        <w:rPr>
          <w:rFonts w:ascii="宋体"/>
          <w:color w:val="000000"/>
          <w:spacing w:val="0"/>
          <w:sz w:val="20"/>
        </w:rPr>
        <w:t>30303</w:t>
      </w:r>
    </w:p>
    <w:p>
      <w:pPr>
        <w:framePr w:w="840" w:wrap="auto" w:vAnchor="margin" w:hAnchor="text" w:x="7241" w:y="7918"/>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培训费</w:t>
      </w:r>
    </w:p>
    <w:p>
      <w:pPr>
        <w:framePr w:w="740" w:wrap="auto" w:vAnchor="margin" w:hAnchor="text" w:x="10045" w:y="7918"/>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31022</w:t>
      </w:r>
    </w:p>
    <w:p>
      <w:pPr>
        <w:framePr w:w="840" w:wrap="auto" w:vAnchor="margin" w:hAnchor="text" w:x="2510" w:y="8255"/>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退休费</w:t>
      </w:r>
    </w:p>
    <w:p>
      <w:pPr>
        <w:framePr w:w="1240" w:wrap="auto" w:vAnchor="margin" w:hAnchor="text" w:x="7241" w:y="8255"/>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公务招待费</w:t>
      </w:r>
    </w:p>
    <w:p>
      <w:pPr>
        <w:framePr w:w="1240" w:wrap="auto" w:vAnchor="margin" w:hAnchor="text" w:x="7241" w:y="8255"/>
        <w:widowControl w:val="0"/>
        <w:autoSpaceDE w:val="0"/>
        <w:autoSpaceDN w:val="0"/>
        <w:spacing w:before="137" w:after="0" w:line="200" w:lineRule="exact"/>
        <w:ind w:left="0" w:right="0" w:firstLine="0"/>
        <w:jc w:val="left"/>
        <w:rPr>
          <w:rFonts w:ascii="Times New Roman"/>
          <w:color w:val="000000"/>
          <w:spacing w:val="0"/>
          <w:sz w:val="20"/>
        </w:rPr>
      </w:pPr>
      <w:r>
        <w:rPr>
          <w:rFonts w:ascii="宋体" w:hAnsi="宋体" w:cs="宋体"/>
          <w:color w:val="000000"/>
          <w:spacing w:val="0"/>
          <w:sz w:val="20"/>
        </w:rPr>
        <w:t>专用材料费</w:t>
      </w:r>
    </w:p>
    <w:p>
      <w:pPr>
        <w:framePr w:w="1210" w:wrap="auto" w:vAnchor="margin" w:hAnchor="text" w:x="9575" w:y="8245"/>
        <w:widowControl w:val="0"/>
        <w:autoSpaceDE w:val="0"/>
        <w:autoSpaceDN w:val="0"/>
        <w:spacing w:before="0" w:after="0" w:line="220" w:lineRule="exact"/>
        <w:ind w:left="0" w:right="0" w:firstLine="0"/>
        <w:jc w:val="left"/>
        <w:rPr>
          <w:rFonts w:ascii="宋体"/>
          <w:color w:val="000000"/>
          <w:spacing w:val="0"/>
          <w:sz w:val="20"/>
        </w:rPr>
      </w:pPr>
      <w:r>
        <w:rPr>
          <w:rFonts w:ascii="宋体"/>
          <w:color w:val="000000"/>
          <w:spacing w:val="0"/>
          <w:sz w:val="22"/>
        </w:rPr>
        <w:t>1.32</w:t>
      </w:r>
      <w:r>
        <w:rPr>
          <w:rFonts w:ascii="宋体"/>
          <w:color w:val="000000"/>
          <w:spacing w:val="0"/>
          <w:sz w:val="20"/>
        </w:rPr>
        <w:t>31099</w:t>
      </w:r>
    </w:p>
    <w:p>
      <w:pPr>
        <w:framePr w:w="1210" w:wrap="auto" w:vAnchor="margin" w:hAnchor="text" w:x="9575" w:y="8245"/>
        <w:widowControl w:val="0"/>
        <w:autoSpaceDE w:val="0"/>
        <w:autoSpaceDN w:val="0"/>
        <w:spacing w:before="127" w:after="0" w:line="200" w:lineRule="exact"/>
        <w:ind w:left="470" w:right="0" w:firstLine="0"/>
        <w:jc w:val="left"/>
        <w:rPr>
          <w:rFonts w:ascii="宋体"/>
          <w:color w:val="000000"/>
          <w:spacing w:val="0"/>
          <w:sz w:val="20"/>
        </w:rPr>
      </w:pPr>
      <w:r>
        <w:rPr>
          <w:rFonts w:ascii="宋体"/>
          <w:color w:val="000000"/>
          <w:spacing w:val="0"/>
          <w:sz w:val="20"/>
        </w:rPr>
        <w:t>312</w:t>
      </w:r>
    </w:p>
    <w:p>
      <w:pPr>
        <w:framePr w:w="1440" w:wrap="auto" w:vAnchor="margin" w:hAnchor="text" w:x="2510" w:y="8592"/>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退职（役）费</w:t>
      </w:r>
    </w:p>
    <w:p>
      <w:pPr>
        <w:framePr w:w="740" w:wrap="auto" w:vAnchor="margin" w:hAnchor="text" w:x="1440" w:y="8966"/>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30304</w:t>
      </w:r>
    </w:p>
    <w:p>
      <w:pPr>
        <w:framePr w:w="840" w:wrap="auto" w:vAnchor="margin" w:hAnchor="text" w:x="2510" w:y="8966"/>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抚恤金</w:t>
      </w:r>
    </w:p>
    <w:p>
      <w:pPr>
        <w:framePr w:w="1320" w:wrap="auto" w:vAnchor="margin" w:hAnchor="text" w:x="5591" w:y="8956"/>
        <w:widowControl w:val="0"/>
        <w:autoSpaceDE w:val="0"/>
        <w:autoSpaceDN w:val="0"/>
        <w:spacing w:before="0" w:after="0" w:line="220" w:lineRule="exact"/>
        <w:ind w:left="0" w:right="0" w:firstLine="0"/>
        <w:jc w:val="left"/>
        <w:rPr>
          <w:rFonts w:ascii="宋体"/>
          <w:color w:val="000000"/>
          <w:spacing w:val="0"/>
          <w:sz w:val="20"/>
        </w:rPr>
      </w:pPr>
      <w:r>
        <w:rPr>
          <w:rFonts w:ascii="宋体"/>
          <w:color w:val="000000"/>
          <w:spacing w:val="0"/>
          <w:sz w:val="22"/>
        </w:rPr>
        <w:t>43.74</w:t>
      </w:r>
      <w:r>
        <w:rPr>
          <w:rFonts w:ascii="宋体"/>
          <w:color w:val="000000"/>
          <w:spacing w:val="0"/>
          <w:sz w:val="20"/>
        </w:rPr>
        <w:t>30224</w:t>
      </w:r>
    </w:p>
    <w:p>
      <w:pPr>
        <w:framePr w:w="1240" w:wrap="auto" w:vAnchor="margin" w:hAnchor="text" w:x="7241" w:y="8966"/>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被装购置费</w:t>
      </w:r>
    </w:p>
    <w:p>
      <w:pPr>
        <w:framePr w:w="740" w:wrap="auto" w:vAnchor="margin" w:hAnchor="text" w:x="10045" w:y="8966"/>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31201</w:t>
      </w:r>
    </w:p>
    <w:p>
      <w:pPr>
        <w:framePr w:w="740" w:wrap="auto" w:vAnchor="margin" w:hAnchor="text" w:x="10045" w:y="8966"/>
        <w:widowControl w:val="0"/>
        <w:autoSpaceDE w:val="0"/>
        <w:autoSpaceDN w:val="0"/>
        <w:spacing w:before="174" w:after="0" w:line="200" w:lineRule="exact"/>
        <w:ind w:left="0" w:right="0" w:firstLine="0"/>
        <w:jc w:val="left"/>
        <w:rPr>
          <w:rFonts w:ascii="宋体"/>
          <w:color w:val="000000"/>
          <w:spacing w:val="0"/>
          <w:sz w:val="20"/>
        </w:rPr>
      </w:pPr>
      <w:r>
        <w:rPr>
          <w:rFonts w:ascii="宋体"/>
          <w:color w:val="000000"/>
          <w:spacing w:val="0"/>
          <w:sz w:val="20"/>
        </w:rPr>
        <w:t>31203</w:t>
      </w:r>
    </w:p>
    <w:p>
      <w:pPr>
        <w:framePr w:w="1240" w:wrap="auto" w:vAnchor="margin" w:hAnchor="text" w:x="11115" w:y="8966"/>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资本金注入</w:t>
      </w:r>
    </w:p>
    <w:p>
      <w:pPr>
        <w:framePr w:w="740" w:wrap="auto" w:vAnchor="margin" w:hAnchor="text" w:x="1440" w:y="9341"/>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30305</w:t>
      </w:r>
    </w:p>
    <w:p>
      <w:pPr>
        <w:framePr w:w="740" w:wrap="auto" w:vAnchor="margin" w:hAnchor="text" w:x="1440" w:y="9341"/>
        <w:widowControl w:val="0"/>
        <w:autoSpaceDE w:val="0"/>
        <w:autoSpaceDN w:val="0"/>
        <w:spacing w:before="137" w:after="0" w:line="200" w:lineRule="exact"/>
        <w:ind w:left="0" w:right="0" w:firstLine="0"/>
        <w:jc w:val="left"/>
        <w:rPr>
          <w:rFonts w:ascii="宋体"/>
          <w:color w:val="000000"/>
          <w:spacing w:val="0"/>
          <w:sz w:val="20"/>
        </w:rPr>
      </w:pPr>
      <w:r>
        <w:rPr>
          <w:rFonts w:ascii="宋体"/>
          <w:color w:val="000000"/>
          <w:spacing w:val="0"/>
          <w:sz w:val="20"/>
        </w:rPr>
        <w:t>30306</w:t>
      </w:r>
    </w:p>
    <w:p>
      <w:pPr>
        <w:framePr w:w="1040" w:wrap="auto" w:vAnchor="margin" w:hAnchor="text" w:x="2510" w:y="9341"/>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生活补助</w:t>
      </w:r>
    </w:p>
    <w:p>
      <w:pPr>
        <w:framePr w:w="1040" w:wrap="auto" w:vAnchor="margin" w:hAnchor="text" w:x="2510" w:y="9341"/>
        <w:widowControl w:val="0"/>
        <w:autoSpaceDE w:val="0"/>
        <w:autoSpaceDN w:val="0"/>
        <w:spacing w:before="137" w:after="0" w:line="200" w:lineRule="exact"/>
        <w:ind w:left="0" w:right="0" w:firstLine="0"/>
        <w:jc w:val="left"/>
        <w:rPr>
          <w:rFonts w:ascii="Times New Roman"/>
          <w:color w:val="000000"/>
          <w:spacing w:val="0"/>
          <w:sz w:val="20"/>
        </w:rPr>
      </w:pPr>
      <w:r>
        <w:rPr>
          <w:rFonts w:ascii="宋体" w:hAnsi="宋体" w:cs="宋体"/>
          <w:color w:val="000000"/>
          <w:spacing w:val="0"/>
          <w:sz w:val="20"/>
        </w:rPr>
        <w:t>救济费</w:t>
      </w:r>
    </w:p>
    <w:p>
      <w:pPr>
        <w:framePr w:w="1320" w:wrap="auto" w:vAnchor="margin" w:hAnchor="text" w:x="5591" w:y="9331"/>
        <w:widowControl w:val="0"/>
        <w:autoSpaceDE w:val="0"/>
        <w:autoSpaceDN w:val="0"/>
        <w:spacing w:before="0" w:after="0" w:line="220" w:lineRule="exact"/>
        <w:ind w:left="0" w:right="0" w:firstLine="0"/>
        <w:jc w:val="left"/>
        <w:rPr>
          <w:rFonts w:ascii="宋体"/>
          <w:color w:val="000000"/>
          <w:spacing w:val="0"/>
          <w:sz w:val="20"/>
        </w:rPr>
      </w:pPr>
      <w:r>
        <w:rPr>
          <w:rFonts w:ascii="宋体"/>
          <w:color w:val="000000"/>
          <w:spacing w:val="0"/>
          <w:sz w:val="22"/>
        </w:rPr>
        <w:t>29.43</w:t>
      </w:r>
      <w:r>
        <w:rPr>
          <w:rFonts w:ascii="宋体"/>
          <w:color w:val="000000"/>
          <w:spacing w:val="0"/>
          <w:sz w:val="20"/>
        </w:rPr>
        <w:t>30225</w:t>
      </w:r>
    </w:p>
    <w:p>
      <w:pPr>
        <w:framePr w:w="1320" w:wrap="auto" w:vAnchor="margin" w:hAnchor="text" w:x="5591" w:y="9331"/>
        <w:widowControl w:val="0"/>
        <w:autoSpaceDE w:val="0"/>
        <w:autoSpaceDN w:val="0"/>
        <w:spacing w:before="127" w:after="0" w:line="200" w:lineRule="exact"/>
        <w:ind w:left="580" w:right="0" w:firstLine="0"/>
        <w:jc w:val="left"/>
        <w:rPr>
          <w:rFonts w:ascii="宋体"/>
          <w:color w:val="000000"/>
          <w:spacing w:val="0"/>
          <w:sz w:val="20"/>
        </w:rPr>
      </w:pPr>
      <w:r>
        <w:rPr>
          <w:rFonts w:ascii="宋体"/>
          <w:color w:val="000000"/>
          <w:spacing w:val="0"/>
          <w:sz w:val="20"/>
        </w:rPr>
        <w:t>30226</w:t>
      </w:r>
    </w:p>
    <w:p>
      <w:pPr>
        <w:framePr w:w="1240" w:wrap="auto" w:vAnchor="margin" w:hAnchor="text" w:x="7241" w:y="9341"/>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专用燃料费</w:t>
      </w:r>
    </w:p>
    <w:p>
      <w:pPr>
        <w:framePr w:w="1240" w:wrap="auto" w:vAnchor="margin" w:hAnchor="text" w:x="7241" w:y="9341"/>
        <w:widowControl w:val="0"/>
        <w:autoSpaceDE w:val="0"/>
        <w:autoSpaceDN w:val="0"/>
        <w:spacing w:before="137" w:after="0" w:line="200" w:lineRule="exact"/>
        <w:ind w:left="0" w:right="0" w:firstLine="0"/>
        <w:jc w:val="left"/>
        <w:rPr>
          <w:rFonts w:ascii="Times New Roman"/>
          <w:color w:val="000000"/>
          <w:spacing w:val="0"/>
          <w:sz w:val="20"/>
        </w:rPr>
      </w:pPr>
      <w:r>
        <w:rPr>
          <w:rFonts w:ascii="宋体" w:hAnsi="宋体" w:cs="宋体"/>
          <w:color w:val="000000"/>
          <w:spacing w:val="0"/>
          <w:sz w:val="20"/>
        </w:rPr>
        <w:t>劳务费</w:t>
      </w:r>
    </w:p>
    <w:p>
      <w:pPr>
        <w:framePr w:w="2240" w:wrap="auto" w:vAnchor="margin" w:hAnchor="text" w:x="11115" w:y="9341"/>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政府投资基金股权投资</w:t>
      </w:r>
    </w:p>
    <w:p>
      <w:pPr>
        <w:framePr w:w="2240" w:wrap="auto" w:vAnchor="margin" w:hAnchor="text" w:x="11115" w:y="9341"/>
        <w:widowControl w:val="0"/>
        <w:autoSpaceDE w:val="0"/>
        <w:autoSpaceDN w:val="0"/>
        <w:spacing w:before="137" w:after="0" w:line="200" w:lineRule="exact"/>
        <w:ind w:left="0" w:right="0" w:firstLine="0"/>
        <w:jc w:val="left"/>
        <w:rPr>
          <w:rFonts w:ascii="Times New Roman"/>
          <w:color w:val="000000"/>
          <w:spacing w:val="0"/>
          <w:sz w:val="20"/>
        </w:rPr>
      </w:pPr>
      <w:r>
        <w:rPr>
          <w:rFonts w:ascii="宋体" w:hAnsi="宋体" w:cs="宋体"/>
          <w:color w:val="000000"/>
          <w:spacing w:val="0"/>
          <w:sz w:val="20"/>
        </w:rPr>
        <w:t>费用补贴</w:t>
      </w:r>
    </w:p>
    <w:p>
      <w:pPr>
        <w:framePr w:w="1210" w:wrap="auto" w:vAnchor="margin" w:hAnchor="text" w:x="9575" w:y="9668"/>
        <w:widowControl w:val="0"/>
        <w:autoSpaceDE w:val="0"/>
        <w:autoSpaceDN w:val="0"/>
        <w:spacing w:before="0" w:after="0" w:line="220" w:lineRule="exact"/>
        <w:ind w:left="0" w:right="0" w:firstLine="0"/>
        <w:jc w:val="left"/>
        <w:rPr>
          <w:rFonts w:ascii="宋体"/>
          <w:color w:val="000000"/>
          <w:spacing w:val="0"/>
          <w:sz w:val="20"/>
        </w:rPr>
      </w:pPr>
      <w:r>
        <w:rPr>
          <w:rFonts w:ascii="宋体"/>
          <w:color w:val="000000"/>
          <w:spacing w:val="0"/>
          <w:sz w:val="22"/>
        </w:rPr>
        <w:t>0.85</w:t>
      </w:r>
      <w:r>
        <w:rPr>
          <w:rFonts w:ascii="宋体"/>
          <w:color w:val="000000"/>
          <w:spacing w:val="0"/>
          <w:sz w:val="20"/>
        </w:rPr>
        <w:t>31204</w:t>
      </w:r>
    </w:p>
    <w:p>
      <w:pPr>
        <w:framePr w:w="630" w:wrap="auto" w:vAnchor="margin" w:hAnchor="text" w:x="8224" w:y="10981"/>
        <w:widowControl w:val="0"/>
        <w:autoSpaceDE w:val="0"/>
        <w:autoSpaceDN w:val="0"/>
        <w:spacing w:before="0" w:after="0" w:line="199" w:lineRule="exact"/>
        <w:ind w:left="0" w:right="0" w:firstLine="0"/>
        <w:jc w:val="left"/>
        <w:rPr>
          <w:rFonts w:ascii="Times New Roman"/>
          <w:color w:val="000000"/>
          <w:spacing w:val="0"/>
          <w:sz w:val="18"/>
        </w:rPr>
      </w:pPr>
      <w:r>
        <w:rPr>
          <w:rFonts w:ascii="Times New Roman"/>
          <w:color w:val="000000"/>
          <w:spacing w:val="0"/>
          <w:sz w:val="18"/>
        </w:rPr>
        <w:t>- 19 -</w:t>
      </w:r>
    </w:p>
    <w:p>
      <w:pPr>
        <w:spacing w:before="0" w:after="0" w:line="0" w:lineRule="exact"/>
        <w:ind w:left="0" w:right="0" w:firstLine="0"/>
        <w:jc w:val="left"/>
        <w:rPr>
          <w:rFonts w:ascii="Arial"/>
          <w:color w:val="FF0000"/>
          <w:spacing w:val="0"/>
          <w:sz w:val="2"/>
        </w:rPr>
      </w:pPr>
      <w:r>
        <w:pict>
          <v:shape id="_x000014" o:spid="_x0000_s1040" o:spt="75" type="#_x0000_t75" style="position:absolute;left:0pt;margin-left:69.75pt;margin-top:105.55pt;height:393.25pt;width:702.9pt;mso-position-horizontal-relative:page;mso-position-vertical-relative:page;z-index:-251657216;mso-width-relative:page;mso-height-relative:page;" filled="f" coordsize="21600,21600">
            <v:path/>
            <v:fill on="f" focussize="0,0"/>
            <v:stroke/>
            <v:imagedata r:id="rId19"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740" w:wrap="auto" w:vAnchor="margin" w:hAnchor="text" w:x="1440" w:y="1877"/>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30307</w:t>
      </w:r>
    </w:p>
    <w:p>
      <w:pPr>
        <w:framePr w:w="740" w:wrap="auto" w:vAnchor="margin" w:hAnchor="text" w:x="1440" w:y="1877"/>
        <w:widowControl w:val="0"/>
        <w:autoSpaceDE w:val="0"/>
        <w:autoSpaceDN w:val="0"/>
        <w:spacing w:before="137" w:after="0" w:line="200" w:lineRule="exact"/>
        <w:ind w:left="0" w:right="0" w:firstLine="0"/>
        <w:jc w:val="left"/>
        <w:rPr>
          <w:rFonts w:ascii="宋体"/>
          <w:color w:val="000000"/>
          <w:spacing w:val="0"/>
          <w:sz w:val="20"/>
        </w:rPr>
      </w:pPr>
      <w:r>
        <w:rPr>
          <w:rFonts w:ascii="宋体"/>
          <w:color w:val="000000"/>
          <w:spacing w:val="0"/>
          <w:sz w:val="20"/>
        </w:rPr>
        <w:t>30308</w:t>
      </w:r>
    </w:p>
    <w:p>
      <w:pPr>
        <w:framePr w:w="740" w:wrap="auto" w:vAnchor="margin" w:hAnchor="text" w:x="1440" w:y="1877"/>
        <w:widowControl w:val="0"/>
        <w:autoSpaceDE w:val="0"/>
        <w:autoSpaceDN w:val="0"/>
        <w:spacing w:before="137" w:after="0" w:line="200" w:lineRule="exact"/>
        <w:ind w:left="0" w:right="0" w:firstLine="0"/>
        <w:jc w:val="left"/>
        <w:rPr>
          <w:rFonts w:ascii="宋体"/>
          <w:color w:val="000000"/>
          <w:spacing w:val="0"/>
          <w:sz w:val="20"/>
        </w:rPr>
      </w:pPr>
      <w:r>
        <w:rPr>
          <w:rFonts w:ascii="宋体"/>
          <w:color w:val="000000"/>
          <w:spacing w:val="0"/>
          <w:sz w:val="20"/>
        </w:rPr>
        <w:t>30309</w:t>
      </w:r>
    </w:p>
    <w:p>
      <w:pPr>
        <w:framePr w:w="740" w:wrap="auto" w:vAnchor="margin" w:hAnchor="text" w:x="1440" w:y="1877"/>
        <w:widowControl w:val="0"/>
        <w:autoSpaceDE w:val="0"/>
        <w:autoSpaceDN w:val="0"/>
        <w:spacing w:before="137" w:after="0" w:line="200" w:lineRule="exact"/>
        <w:ind w:left="0" w:right="0" w:firstLine="0"/>
        <w:jc w:val="left"/>
        <w:rPr>
          <w:rFonts w:ascii="宋体"/>
          <w:color w:val="000000"/>
          <w:spacing w:val="0"/>
          <w:sz w:val="20"/>
        </w:rPr>
      </w:pPr>
      <w:r>
        <w:rPr>
          <w:rFonts w:ascii="宋体"/>
          <w:color w:val="000000"/>
          <w:spacing w:val="0"/>
          <w:sz w:val="20"/>
        </w:rPr>
        <w:t>30310</w:t>
      </w:r>
    </w:p>
    <w:p>
      <w:pPr>
        <w:framePr w:w="740" w:wrap="auto" w:vAnchor="margin" w:hAnchor="text" w:x="1440" w:y="1877"/>
        <w:widowControl w:val="0"/>
        <w:autoSpaceDE w:val="0"/>
        <w:autoSpaceDN w:val="0"/>
        <w:spacing w:before="137" w:after="0" w:line="200" w:lineRule="exact"/>
        <w:ind w:left="0" w:right="0" w:firstLine="0"/>
        <w:jc w:val="left"/>
        <w:rPr>
          <w:rFonts w:ascii="宋体"/>
          <w:color w:val="000000"/>
          <w:spacing w:val="0"/>
          <w:sz w:val="20"/>
        </w:rPr>
      </w:pPr>
      <w:r>
        <w:rPr>
          <w:rFonts w:ascii="宋体"/>
          <w:color w:val="000000"/>
          <w:spacing w:val="0"/>
          <w:sz w:val="20"/>
        </w:rPr>
        <w:t>30399</w:t>
      </w:r>
    </w:p>
    <w:p>
      <w:pPr>
        <w:framePr w:w="1240" w:wrap="auto" w:vAnchor="margin" w:hAnchor="text" w:x="2510" w:y="1877"/>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医疗费补助</w:t>
      </w:r>
    </w:p>
    <w:p>
      <w:pPr>
        <w:framePr w:w="740" w:wrap="auto" w:vAnchor="margin" w:hAnchor="text" w:x="6171" w:y="1877"/>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30227</w:t>
      </w:r>
    </w:p>
    <w:p>
      <w:pPr>
        <w:framePr w:w="740" w:wrap="auto" w:vAnchor="margin" w:hAnchor="text" w:x="6171" w:y="1877"/>
        <w:widowControl w:val="0"/>
        <w:autoSpaceDE w:val="0"/>
        <w:autoSpaceDN w:val="0"/>
        <w:spacing w:before="137" w:after="0" w:line="200" w:lineRule="exact"/>
        <w:ind w:left="0" w:right="0" w:firstLine="0"/>
        <w:jc w:val="left"/>
        <w:rPr>
          <w:rFonts w:ascii="宋体"/>
          <w:color w:val="000000"/>
          <w:spacing w:val="0"/>
          <w:sz w:val="20"/>
        </w:rPr>
      </w:pPr>
      <w:r>
        <w:rPr>
          <w:rFonts w:ascii="宋体"/>
          <w:color w:val="000000"/>
          <w:spacing w:val="0"/>
          <w:sz w:val="20"/>
        </w:rPr>
        <w:t>30228</w:t>
      </w:r>
    </w:p>
    <w:p>
      <w:pPr>
        <w:framePr w:w="1240" w:wrap="auto" w:vAnchor="margin" w:hAnchor="text" w:x="7241" w:y="1877"/>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委托业务费</w:t>
      </w:r>
    </w:p>
    <w:p>
      <w:pPr>
        <w:framePr w:w="1210" w:wrap="auto" w:vAnchor="margin" w:hAnchor="text" w:x="9575" w:y="1867"/>
        <w:widowControl w:val="0"/>
        <w:autoSpaceDE w:val="0"/>
        <w:autoSpaceDN w:val="0"/>
        <w:spacing w:before="0" w:after="0" w:line="220" w:lineRule="exact"/>
        <w:ind w:left="0" w:right="0" w:firstLine="0"/>
        <w:jc w:val="left"/>
        <w:rPr>
          <w:rFonts w:ascii="宋体"/>
          <w:color w:val="000000"/>
          <w:spacing w:val="0"/>
          <w:sz w:val="20"/>
        </w:rPr>
      </w:pPr>
      <w:r>
        <w:rPr>
          <w:rFonts w:ascii="宋体"/>
          <w:color w:val="000000"/>
          <w:spacing w:val="0"/>
          <w:sz w:val="22"/>
        </w:rPr>
        <w:t>8.17</w:t>
      </w:r>
      <w:r>
        <w:rPr>
          <w:rFonts w:ascii="宋体"/>
          <w:color w:val="000000"/>
          <w:spacing w:val="0"/>
          <w:sz w:val="20"/>
        </w:rPr>
        <w:t>31205</w:t>
      </w:r>
    </w:p>
    <w:p>
      <w:pPr>
        <w:framePr w:w="1210" w:wrap="auto" w:vAnchor="margin" w:hAnchor="text" w:x="9575" w:y="1867"/>
        <w:widowControl w:val="0"/>
        <w:autoSpaceDE w:val="0"/>
        <w:autoSpaceDN w:val="0"/>
        <w:spacing w:before="117" w:after="0" w:line="220" w:lineRule="exact"/>
        <w:ind w:left="0" w:right="0" w:firstLine="0"/>
        <w:jc w:val="left"/>
        <w:rPr>
          <w:rFonts w:ascii="宋体"/>
          <w:color w:val="000000"/>
          <w:spacing w:val="0"/>
          <w:sz w:val="20"/>
        </w:rPr>
      </w:pPr>
      <w:r>
        <w:rPr>
          <w:rFonts w:ascii="宋体"/>
          <w:color w:val="000000"/>
          <w:spacing w:val="0"/>
          <w:sz w:val="22"/>
        </w:rPr>
        <w:t>3.49</w:t>
      </w:r>
      <w:r>
        <w:rPr>
          <w:rFonts w:ascii="宋体"/>
          <w:color w:val="000000"/>
          <w:spacing w:val="0"/>
          <w:sz w:val="20"/>
        </w:rPr>
        <w:t>31299</w:t>
      </w:r>
    </w:p>
    <w:p>
      <w:pPr>
        <w:framePr w:w="1210" w:wrap="auto" w:vAnchor="margin" w:hAnchor="text" w:x="9575" w:y="1867"/>
        <w:widowControl w:val="0"/>
        <w:autoSpaceDE w:val="0"/>
        <w:autoSpaceDN w:val="0"/>
        <w:spacing w:before="127" w:after="0" w:line="200" w:lineRule="exact"/>
        <w:ind w:left="470" w:right="0" w:firstLine="0"/>
        <w:jc w:val="left"/>
        <w:rPr>
          <w:rFonts w:ascii="宋体"/>
          <w:color w:val="000000"/>
          <w:spacing w:val="0"/>
          <w:sz w:val="20"/>
        </w:rPr>
      </w:pPr>
      <w:r>
        <w:rPr>
          <w:rFonts w:ascii="宋体"/>
          <w:color w:val="000000"/>
          <w:spacing w:val="0"/>
          <w:sz w:val="20"/>
        </w:rPr>
        <w:t>313</w:t>
      </w:r>
    </w:p>
    <w:p>
      <w:pPr>
        <w:framePr w:w="1040" w:wrap="auto" w:vAnchor="margin" w:hAnchor="text" w:x="11115" w:y="1877"/>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利息补贴</w:t>
      </w:r>
    </w:p>
    <w:p>
      <w:pPr>
        <w:framePr w:w="840" w:wrap="auto" w:vAnchor="margin" w:hAnchor="text" w:x="2510" w:y="2214"/>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助学金</w:t>
      </w:r>
    </w:p>
    <w:p>
      <w:pPr>
        <w:framePr w:w="1040" w:wrap="auto" w:vAnchor="margin" w:hAnchor="text" w:x="7241" w:y="2214"/>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工会经费</w:t>
      </w:r>
    </w:p>
    <w:p>
      <w:pPr>
        <w:framePr w:w="2440" w:wrap="auto" w:vAnchor="margin" w:hAnchor="text" w:x="10915" w:y="2214"/>
        <w:widowControl w:val="0"/>
        <w:autoSpaceDE w:val="0"/>
        <w:autoSpaceDN w:val="0"/>
        <w:spacing w:before="0" w:after="0" w:line="200" w:lineRule="exact"/>
        <w:ind w:left="200" w:right="0" w:firstLine="0"/>
        <w:jc w:val="left"/>
        <w:rPr>
          <w:rFonts w:ascii="Times New Roman"/>
          <w:color w:val="000000"/>
          <w:spacing w:val="0"/>
          <w:sz w:val="20"/>
        </w:rPr>
      </w:pPr>
      <w:r>
        <w:rPr>
          <w:rFonts w:ascii="宋体" w:hAnsi="宋体" w:cs="宋体"/>
          <w:color w:val="000000"/>
          <w:spacing w:val="0"/>
          <w:sz w:val="20"/>
        </w:rPr>
        <w:t>其他对企业补助</w:t>
      </w:r>
    </w:p>
    <w:p>
      <w:pPr>
        <w:framePr w:w="2440" w:wrap="auto" w:vAnchor="margin" w:hAnchor="text" w:x="10915" w:y="2214"/>
        <w:widowControl w:val="0"/>
        <w:autoSpaceDE w:val="0"/>
        <w:autoSpaceDN w:val="0"/>
        <w:spacing w:before="137" w:after="0" w:line="200" w:lineRule="exact"/>
        <w:ind w:left="0" w:right="0" w:firstLine="0"/>
        <w:jc w:val="left"/>
        <w:rPr>
          <w:rFonts w:ascii="Times New Roman"/>
          <w:color w:val="000000"/>
          <w:spacing w:val="0"/>
          <w:sz w:val="20"/>
        </w:rPr>
      </w:pPr>
      <w:r>
        <w:rPr>
          <w:rFonts w:ascii="宋体" w:hAnsi="宋体" w:cs="宋体"/>
          <w:color w:val="000000"/>
          <w:spacing w:val="0"/>
          <w:sz w:val="20"/>
        </w:rPr>
        <w:t>对社会保障基金补助</w:t>
      </w:r>
    </w:p>
    <w:p>
      <w:pPr>
        <w:framePr w:w="2440" w:wrap="auto" w:vAnchor="margin" w:hAnchor="text" w:x="10915" w:y="2214"/>
        <w:widowControl w:val="0"/>
        <w:autoSpaceDE w:val="0"/>
        <w:autoSpaceDN w:val="0"/>
        <w:spacing w:before="137" w:after="0" w:line="200" w:lineRule="exact"/>
        <w:ind w:left="200" w:right="0" w:firstLine="0"/>
        <w:jc w:val="left"/>
        <w:rPr>
          <w:rFonts w:ascii="Times New Roman"/>
          <w:color w:val="000000"/>
          <w:spacing w:val="0"/>
          <w:sz w:val="20"/>
        </w:rPr>
      </w:pPr>
      <w:r>
        <w:rPr>
          <w:rFonts w:ascii="宋体" w:hAnsi="宋体" w:cs="宋体"/>
          <w:color w:val="000000"/>
          <w:spacing w:val="0"/>
          <w:sz w:val="20"/>
        </w:rPr>
        <w:t>对社会保险基金补助</w:t>
      </w:r>
    </w:p>
    <w:p>
      <w:pPr>
        <w:framePr w:w="2440" w:wrap="auto" w:vAnchor="margin" w:hAnchor="text" w:x="10915" w:y="2214"/>
        <w:widowControl w:val="0"/>
        <w:autoSpaceDE w:val="0"/>
        <w:autoSpaceDN w:val="0"/>
        <w:spacing w:before="137" w:after="0" w:line="200" w:lineRule="exact"/>
        <w:ind w:left="200" w:right="0" w:firstLine="0"/>
        <w:jc w:val="left"/>
        <w:rPr>
          <w:rFonts w:ascii="Times New Roman"/>
          <w:color w:val="000000"/>
          <w:spacing w:val="0"/>
          <w:sz w:val="20"/>
        </w:rPr>
      </w:pPr>
      <w:r>
        <w:rPr>
          <w:rFonts w:ascii="宋体" w:hAnsi="宋体" w:cs="宋体"/>
          <w:color w:val="000000"/>
          <w:spacing w:val="0"/>
          <w:sz w:val="20"/>
        </w:rPr>
        <w:t>补充全国社会保障基金</w:t>
      </w:r>
    </w:p>
    <w:p>
      <w:pPr>
        <w:framePr w:w="2440" w:wrap="auto" w:vAnchor="margin" w:hAnchor="text" w:x="10915" w:y="2214"/>
        <w:widowControl w:val="0"/>
        <w:autoSpaceDE w:val="0"/>
        <w:autoSpaceDN w:val="0"/>
        <w:spacing w:before="137" w:after="0" w:line="200" w:lineRule="exact"/>
        <w:ind w:left="0" w:right="0" w:firstLine="0"/>
        <w:jc w:val="left"/>
        <w:rPr>
          <w:rFonts w:ascii="Times New Roman"/>
          <w:color w:val="000000"/>
          <w:spacing w:val="0"/>
          <w:sz w:val="20"/>
        </w:rPr>
      </w:pPr>
      <w:r>
        <w:rPr>
          <w:rFonts w:ascii="宋体" w:hAnsi="宋体" w:cs="宋体"/>
          <w:color w:val="000000"/>
          <w:spacing w:val="0"/>
          <w:sz w:val="20"/>
        </w:rPr>
        <w:t>其他支出</w:t>
      </w:r>
    </w:p>
    <w:p>
      <w:pPr>
        <w:framePr w:w="840" w:wrap="auto" w:vAnchor="margin" w:hAnchor="text" w:x="2510" w:y="2551"/>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奖励金</w:t>
      </w:r>
    </w:p>
    <w:p>
      <w:pPr>
        <w:framePr w:w="740" w:wrap="auto" w:vAnchor="margin" w:hAnchor="text" w:x="6171" w:y="2551"/>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30229</w:t>
      </w:r>
    </w:p>
    <w:p>
      <w:pPr>
        <w:framePr w:w="840" w:wrap="auto" w:vAnchor="margin" w:hAnchor="text" w:x="7241" w:y="2551"/>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福利费</w:t>
      </w:r>
    </w:p>
    <w:p>
      <w:pPr>
        <w:framePr w:w="2840" w:wrap="auto" w:vAnchor="margin" w:hAnchor="text" w:x="2510" w:y="2888"/>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个人农业生产补贴</w:t>
      </w:r>
    </w:p>
    <w:p>
      <w:pPr>
        <w:framePr w:w="2840" w:wrap="auto" w:vAnchor="margin" w:hAnchor="text" w:x="2510" w:y="2888"/>
        <w:widowControl w:val="0"/>
        <w:autoSpaceDE w:val="0"/>
        <w:autoSpaceDN w:val="0"/>
        <w:spacing w:before="137" w:after="0" w:line="200" w:lineRule="exact"/>
        <w:ind w:left="0" w:right="0" w:firstLine="0"/>
        <w:jc w:val="left"/>
        <w:rPr>
          <w:rFonts w:ascii="Times New Roman"/>
          <w:color w:val="000000"/>
          <w:spacing w:val="0"/>
          <w:sz w:val="20"/>
        </w:rPr>
      </w:pPr>
      <w:r>
        <w:rPr>
          <w:rFonts w:ascii="宋体" w:hAnsi="宋体" w:cs="宋体"/>
          <w:color w:val="000000"/>
          <w:spacing w:val="0"/>
          <w:sz w:val="20"/>
        </w:rPr>
        <w:t>对其他个人和家庭的补助支出</w:t>
      </w:r>
    </w:p>
    <w:p>
      <w:pPr>
        <w:framePr w:w="740" w:wrap="auto" w:vAnchor="margin" w:hAnchor="text" w:x="6171" w:y="2888"/>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30231</w:t>
      </w:r>
    </w:p>
    <w:p>
      <w:pPr>
        <w:framePr w:w="2040" w:wrap="auto" w:vAnchor="margin" w:hAnchor="text" w:x="7241" w:y="2888"/>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公务用车运行维护费</w:t>
      </w:r>
    </w:p>
    <w:p>
      <w:pPr>
        <w:framePr w:w="2040" w:wrap="auto" w:vAnchor="margin" w:hAnchor="text" w:x="7241" w:y="2888"/>
        <w:widowControl w:val="0"/>
        <w:autoSpaceDE w:val="0"/>
        <w:autoSpaceDN w:val="0"/>
        <w:spacing w:before="137" w:after="0" w:line="200" w:lineRule="exact"/>
        <w:ind w:left="0" w:right="0" w:firstLine="0"/>
        <w:jc w:val="left"/>
        <w:rPr>
          <w:rFonts w:ascii="Times New Roman"/>
          <w:color w:val="000000"/>
          <w:spacing w:val="0"/>
          <w:sz w:val="20"/>
        </w:rPr>
      </w:pPr>
      <w:r>
        <w:rPr>
          <w:rFonts w:ascii="宋体" w:hAnsi="宋体" w:cs="宋体"/>
          <w:color w:val="000000"/>
          <w:spacing w:val="0"/>
          <w:sz w:val="20"/>
        </w:rPr>
        <w:t>其他交通费用</w:t>
      </w:r>
    </w:p>
    <w:p>
      <w:pPr>
        <w:framePr w:w="740" w:wrap="auto" w:vAnchor="margin" w:hAnchor="text" w:x="10045" w:y="2888"/>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31302</w:t>
      </w:r>
    </w:p>
    <w:p>
      <w:pPr>
        <w:framePr w:w="1170" w:wrap="auto" w:vAnchor="margin" w:hAnchor="text" w:x="5741" w:y="3225"/>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4"/>
          <w:sz w:val="20"/>
        </w:rPr>
        <w:t>0.0230239</w:t>
      </w:r>
    </w:p>
    <w:p>
      <w:pPr>
        <w:framePr w:w="1170" w:wrap="auto" w:vAnchor="margin" w:hAnchor="text" w:x="5741" w:y="3225"/>
        <w:widowControl w:val="0"/>
        <w:autoSpaceDE w:val="0"/>
        <w:autoSpaceDN w:val="0"/>
        <w:spacing w:before="137" w:after="0" w:line="200" w:lineRule="exact"/>
        <w:ind w:left="430" w:right="0" w:firstLine="0"/>
        <w:jc w:val="left"/>
        <w:rPr>
          <w:rFonts w:ascii="宋体"/>
          <w:color w:val="000000"/>
          <w:spacing w:val="0"/>
          <w:sz w:val="20"/>
        </w:rPr>
      </w:pPr>
      <w:r>
        <w:rPr>
          <w:rFonts w:ascii="宋体"/>
          <w:color w:val="000000"/>
          <w:spacing w:val="0"/>
          <w:sz w:val="20"/>
        </w:rPr>
        <w:t>30240</w:t>
      </w:r>
    </w:p>
    <w:p>
      <w:pPr>
        <w:framePr w:w="740" w:wrap="auto" w:vAnchor="margin" w:hAnchor="text" w:x="10045" w:y="3225"/>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31303</w:t>
      </w:r>
    </w:p>
    <w:p>
      <w:pPr>
        <w:framePr w:w="2240" w:wrap="auto" w:vAnchor="margin" w:hAnchor="text" w:x="7041" w:y="3562"/>
        <w:widowControl w:val="0"/>
        <w:autoSpaceDE w:val="0"/>
        <w:autoSpaceDN w:val="0"/>
        <w:spacing w:before="0" w:after="0" w:line="200" w:lineRule="exact"/>
        <w:ind w:left="200" w:right="0" w:firstLine="0"/>
        <w:jc w:val="left"/>
        <w:rPr>
          <w:rFonts w:ascii="Times New Roman"/>
          <w:color w:val="000000"/>
          <w:spacing w:val="0"/>
          <w:sz w:val="20"/>
        </w:rPr>
      </w:pPr>
      <w:r>
        <w:rPr>
          <w:rFonts w:ascii="宋体" w:hAnsi="宋体" w:cs="宋体"/>
          <w:color w:val="000000"/>
          <w:spacing w:val="0"/>
          <w:sz w:val="20"/>
        </w:rPr>
        <w:t>税金及附加费用</w:t>
      </w:r>
    </w:p>
    <w:p>
      <w:pPr>
        <w:framePr w:w="2240" w:wrap="auto" w:vAnchor="margin" w:hAnchor="text" w:x="7041" w:y="3562"/>
        <w:widowControl w:val="0"/>
        <w:autoSpaceDE w:val="0"/>
        <w:autoSpaceDN w:val="0"/>
        <w:spacing w:before="137" w:after="0" w:line="200" w:lineRule="exact"/>
        <w:ind w:left="200" w:right="0" w:firstLine="0"/>
        <w:jc w:val="left"/>
        <w:rPr>
          <w:rFonts w:ascii="Times New Roman"/>
          <w:color w:val="000000"/>
          <w:spacing w:val="0"/>
          <w:sz w:val="20"/>
        </w:rPr>
      </w:pPr>
      <w:r>
        <w:rPr>
          <w:rFonts w:ascii="宋体" w:hAnsi="宋体" w:cs="宋体"/>
          <w:color w:val="000000"/>
          <w:spacing w:val="0"/>
          <w:sz w:val="20"/>
        </w:rPr>
        <w:t>其他商品和服务支出</w:t>
      </w:r>
    </w:p>
    <w:p>
      <w:pPr>
        <w:framePr w:w="2240" w:wrap="auto" w:vAnchor="margin" w:hAnchor="text" w:x="7041" w:y="3562"/>
        <w:widowControl w:val="0"/>
        <w:autoSpaceDE w:val="0"/>
        <w:autoSpaceDN w:val="0"/>
        <w:spacing w:before="137" w:after="0" w:line="200" w:lineRule="exact"/>
        <w:ind w:left="0" w:right="0" w:firstLine="0"/>
        <w:jc w:val="left"/>
        <w:rPr>
          <w:rFonts w:ascii="Times New Roman"/>
          <w:color w:val="000000"/>
          <w:spacing w:val="0"/>
          <w:sz w:val="20"/>
        </w:rPr>
      </w:pPr>
      <w:r>
        <w:rPr>
          <w:rFonts w:ascii="宋体" w:hAnsi="宋体" w:cs="宋体"/>
          <w:color w:val="000000"/>
          <w:spacing w:val="0"/>
          <w:sz w:val="20"/>
        </w:rPr>
        <w:t>债务利息及费用支出</w:t>
      </w:r>
    </w:p>
    <w:p>
      <w:pPr>
        <w:framePr w:w="540" w:wrap="auto" w:vAnchor="margin" w:hAnchor="text" w:x="10045" w:y="3562"/>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399</w:t>
      </w:r>
    </w:p>
    <w:p>
      <w:pPr>
        <w:framePr w:w="740" w:wrap="auto" w:vAnchor="margin" w:hAnchor="text" w:x="6171" w:y="3899"/>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30299</w:t>
      </w:r>
    </w:p>
    <w:p>
      <w:pPr>
        <w:framePr w:w="1170" w:wrap="auto" w:vAnchor="margin" w:hAnchor="text" w:x="9615" w:y="3899"/>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4"/>
          <w:sz w:val="20"/>
        </w:rPr>
        <w:t>0.7439906</w:t>
      </w:r>
    </w:p>
    <w:p>
      <w:pPr>
        <w:framePr w:w="1170" w:wrap="auto" w:vAnchor="margin" w:hAnchor="text" w:x="9615" w:y="3899"/>
        <w:widowControl w:val="0"/>
        <w:autoSpaceDE w:val="0"/>
        <w:autoSpaceDN w:val="0"/>
        <w:spacing w:before="137" w:after="0" w:line="200" w:lineRule="exact"/>
        <w:ind w:left="430" w:right="0" w:firstLine="0"/>
        <w:jc w:val="left"/>
        <w:rPr>
          <w:rFonts w:ascii="宋体"/>
          <w:color w:val="000000"/>
          <w:spacing w:val="0"/>
          <w:sz w:val="20"/>
        </w:rPr>
      </w:pPr>
      <w:r>
        <w:rPr>
          <w:rFonts w:ascii="宋体"/>
          <w:color w:val="000000"/>
          <w:spacing w:val="0"/>
          <w:sz w:val="20"/>
        </w:rPr>
        <w:t>39907</w:t>
      </w:r>
    </w:p>
    <w:p>
      <w:pPr>
        <w:framePr w:w="640" w:wrap="auto" w:vAnchor="margin" w:hAnchor="text" w:x="11115" w:y="3899"/>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赠与</w:t>
      </w:r>
    </w:p>
    <w:p>
      <w:pPr>
        <w:framePr w:w="540" w:wrap="auto" w:vAnchor="margin" w:hAnchor="text" w:x="6171" w:y="4236"/>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307</w:t>
      </w:r>
    </w:p>
    <w:p>
      <w:pPr>
        <w:framePr w:w="3840" w:wrap="auto" w:vAnchor="margin" w:hAnchor="text" w:x="10915" w:y="4236"/>
        <w:widowControl w:val="0"/>
        <w:autoSpaceDE w:val="0"/>
        <w:autoSpaceDN w:val="0"/>
        <w:spacing w:before="0" w:after="0" w:line="200" w:lineRule="exact"/>
        <w:ind w:left="200" w:right="0" w:firstLine="0"/>
        <w:jc w:val="left"/>
        <w:rPr>
          <w:rFonts w:ascii="Times New Roman"/>
          <w:color w:val="000000"/>
          <w:spacing w:val="0"/>
          <w:sz w:val="20"/>
        </w:rPr>
      </w:pPr>
      <w:r>
        <w:rPr>
          <w:rFonts w:ascii="宋体" w:hAnsi="宋体" w:cs="宋体"/>
          <w:color w:val="000000"/>
          <w:spacing w:val="0"/>
          <w:sz w:val="20"/>
        </w:rPr>
        <w:t>国家赔偿费用支出</w:t>
      </w:r>
    </w:p>
    <w:p>
      <w:pPr>
        <w:framePr w:w="3840" w:wrap="auto" w:vAnchor="margin" w:hAnchor="text" w:x="10915" w:y="4236"/>
        <w:widowControl w:val="0"/>
        <w:autoSpaceDE w:val="0"/>
        <w:autoSpaceDN w:val="0"/>
        <w:spacing w:before="137" w:after="0" w:line="200" w:lineRule="exact"/>
        <w:ind w:left="200" w:right="0" w:firstLine="0"/>
        <w:jc w:val="left"/>
        <w:rPr>
          <w:rFonts w:ascii="Times New Roman"/>
          <w:color w:val="000000"/>
          <w:spacing w:val="0"/>
          <w:sz w:val="20"/>
        </w:rPr>
      </w:pPr>
      <w:r>
        <w:rPr>
          <w:rFonts w:ascii="宋体" w:hAnsi="宋体" w:cs="宋体"/>
          <w:color w:val="000000"/>
          <w:spacing w:val="0"/>
          <w:sz w:val="20"/>
        </w:rPr>
        <w:t>对民间非营利组织和群众性自治组织补</w:t>
      </w:r>
    </w:p>
    <w:p>
      <w:pPr>
        <w:framePr w:w="3840" w:wrap="auto" w:vAnchor="margin" w:hAnchor="text" w:x="10915" w:y="4236"/>
        <w:widowControl w:val="0"/>
        <w:autoSpaceDE w:val="0"/>
        <w:autoSpaceDN w:val="0"/>
        <w:spacing w:before="112" w:after="0" w:line="200" w:lineRule="exact"/>
        <w:ind w:left="0" w:right="0" w:firstLine="0"/>
        <w:jc w:val="left"/>
        <w:rPr>
          <w:rFonts w:ascii="Times New Roman"/>
          <w:color w:val="000000"/>
          <w:spacing w:val="0"/>
          <w:sz w:val="20"/>
        </w:rPr>
      </w:pPr>
      <w:r>
        <w:rPr>
          <w:rFonts w:ascii="宋体" w:hAnsi="宋体" w:cs="宋体"/>
          <w:color w:val="000000"/>
          <w:spacing w:val="0"/>
          <w:sz w:val="20"/>
        </w:rPr>
        <w:t>贴</w:t>
      </w:r>
    </w:p>
    <w:p>
      <w:pPr>
        <w:framePr w:w="740" w:wrap="auto" w:vAnchor="margin" w:hAnchor="text" w:x="6171" w:y="4729"/>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30701</w:t>
      </w:r>
    </w:p>
    <w:p>
      <w:pPr>
        <w:framePr w:w="1440" w:wrap="auto" w:vAnchor="margin" w:hAnchor="text" w:x="7241" w:y="4729"/>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国内债务付息</w:t>
      </w:r>
    </w:p>
    <w:p>
      <w:pPr>
        <w:framePr w:w="740" w:wrap="auto" w:vAnchor="margin" w:hAnchor="text" w:x="10045" w:y="4729"/>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39908</w:t>
      </w:r>
    </w:p>
    <w:p>
      <w:pPr>
        <w:framePr w:w="740" w:wrap="auto" w:vAnchor="margin" w:hAnchor="text" w:x="10045" w:y="4729"/>
        <w:widowControl w:val="0"/>
        <w:autoSpaceDE w:val="0"/>
        <w:autoSpaceDN w:val="0"/>
        <w:spacing w:before="293" w:after="0" w:line="200" w:lineRule="exact"/>
        <w:ind w:left="0" w:right="0" w:firstLine="0"/>
        <w:jc w:val="left"/>
        <w:rPr>
          <w:rFonts w:ascii="宋体"/>
          <w:color w:val="000000"/>
          <w:spacing w:val="0"/>
          <w:sz w:val="20"/>
        </w:rPr>
      </w:pPr>
      <w:r>
        <w:rPr>
          <w:rFonts w:ascii="宋体"/>
          <w:color w:val="000000"/>
          <w:spacing w:val="0"/>
          <w:sz w:val="20"/>
        </w:rPr>
        <w:t>39999</w:t>
      </w:r>
    </w:p>
    <w:p>
      <w:pPr>
        <w:framePr w:w="740" w:wrap="auto" w:vAnchor="margin" w:hAnchor="text" w:x="6171" w:y="5222"/>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30702</w:t>
      </w:r>
    </w:p>
    <w:p>
      <w:pPr>
        <w:framePr w:w="740" w:wrap="auto" w:vAnchor="margin" w:hAnchor="text" w:x="6171" w:y="5222"/>
        <w:widowControl w:val="0"/>
        <w:autoSpaceDE w:val="0"/>
        <w:autoSpaceDN w:val="0"/>
        <w:spacing w:before="137" w:after="0" w:line="200" w:lineRule="exact"/>
        <w:ind w:left="0" w:right="0" w:firstLine="0"/>
        <w:jc w:val="left"/>
        <w:rPr>
          <w:rFonts w:ascii="宋体"/>
          <w:color w:val="000000"/>
          <w:spacing w:val="0"/>
          <w:sz w:val="20"/>
        </w:rPr>
      </w:pPr>
      <w:r>
        <w:rPr>
          <w:rFonts w:ascii="宋体"/>
          <w:color w:val="000000"/>
          <w:spacing w:val="0"/>
          <w:sz w:val="20"/>
        </w:rPr>
        <w:t>30703</w:t>
      </w:r>
    </w:p>
    <w:p>
      <w:pPr>
        <w:framePr w:w="1440" w:wrap="auto" w:vAnchor="margin" w:hAnchor="text" w:x="7241" w:y="5222"/>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国外债务付息</w:t>
      </w:r>
    </w:p>
    <w:p>
      <w:pPr>
        <w:framePr w:w="1040" w:wrap="auto" w:vAnchor="margin" w:hAnchor="text" w:x="11115" w:y="5222"/>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其他支出</w:t>
      </w:r>
    </w:p>
    <w:p>
      <w:pPr>
        <w:framePr w:w="1840" w:wrap="auto" w:vAnchor="margin" w:hAnchor="text" w:x="7241" w:y="5559"/>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国内债务发行费用</w:t>
      </w:r>
    </w:p>
    <w:p>
      <w:pPr>
        <w:framePr w:w="1440" w:wrap="auto" w:vAnchor="margin" w:hAnchor="text" w:x="2721" w:y="6233"/>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人员经费合计</w:t>
      </w:r>
    </w:p>
    <w:p>
      <w:pPr>
        <w:framePr w:w="940" w:wrap="auto" w:vAnchor="margin" w:hAnchor="text" w:x="5441" w:y="6233"/>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1052.38</w:t>
      </w:r>
    </w:p>
    <w:p>
      <w:pPr>
        <w:framePr w:w="1440" w:wrap="auto" w:vAnchor="margin" w:hAnchor="text" w:x="9715" w:y="6233"/>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公用经费合计</w:t>
      </w:r>
    </w:p>
    <w:p>
      <w:pPr>
        <w:framePr w:w="840" w:wrap="auto" w:vAnchor="margin" w:hAnchor="text" w:x="14798" w:y="6233"/>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116.19</w:t>
      </w:r>
    </w:p>
    <w:p>
      <w:pPr>
        <w:framePr w:w="10840" w:wrap="auto" w:vAnchor="margin" w:hAnchor="text" w:x="1440" w:y="6604"/>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注：本表反映部门本年度一般公共预算财政拨款基本支出明细情况。本表金额转换为万元时，因四舍五入可能存在尾差。</w:t>
      </w:r>
    </w:p>
    <w:p>
      <w:pPr>
        <w:framePr w:w="6960" w:wrap="auto" w:vAnchor="margin" w:hAnchor="text" w:x="4969" w:y="8939"/>
        <w:widowControl w:val="0"/>
        <w:autoSpaceDE w:val="0"/>
        <w:autoSpaceDN w:val="0"/>
        <w:spacing w:before="0" w:after="0" w:line="320" w:lineRule="exact"/>
        <w:ind w:left="0" w:right="0" w:firstLine="0"/>
        <w:jc w:val="left"/>
        <w:rPr>
          <w:rFonts w:ascii="Times New Roman"/>
          <w:color w:val="000000"/>
          <w:spacing w:val="0"/>
          <w:sz w:val="32"/>
        </w:rPr>
      </w:pPr>
      <w:r>
        <w:rPr>
          <w:rFonts w:ascii="宋体" w:hAnsi="宋体" w:cs="宋体"/>
          <w:color w:val="000000"/>
          <w:spacing w:val="0"/>
          <w:sz w:val="32"/>
        </w:rPr>
        <w:t>一般公共预算财政拨款“三公”经费支出决算表</w:t>
      </w:r>
    </w:p>
    <w:p>
      <w:pPr>
        <w:framePr w:w="1240" w:wrap="auto" w:vAnchor="margin" w:hAnchor="text" w:x="14217" w:y="9481"/>
        <w:widowControl w:val="0"/>
        <w:autoSpaceDE w:val="0"/>
        <w:autoSpaceDN w:val="0"/>
        <w:spacing w:before="0" w:after="0" w:line="200" w:lineRule="exact"/>
        <w:ind w:left="100" w:right="0" w:firstLine="0"/>
        <w:jc w:val="left"/>
        <w:rPr>
          <w:rFonts w:ascii="Times New Roman"/>
          <w:color w:val="000000"/>
          <w:spacing w:val="0"/>
          <w:sz w:val="20"/>
        </w:rPr>
      </w:pPr>
      <w:r>
        <w:rPr>
          <w:rFonts w:ascii="宋体" w:hAnsi="宋体" w:cs="宋体"/>
          <w:color w:val="000000"/>
          <w:spacing w:val="0"/>
          <w:sz w:val="20"/>
        </w:rPr>
        <w:t>公开</w:t>
      </w:r>
      <w:r>
        <w:rPr>
          <w:rFonts w:ascii="Times New Roman"/>
          <w:color w:val="000000"/>
          <w:spacing w:val="0"/>
          <w:sz w:val="20"/>
        </w:rPr>
        <w:t xml:space="preserve"> </w:t>
      </w:r>
      <w:r>
        <w:rPr>
          <w:rFonts w:ascii="宋体"/>
          <w:color w:val="000000"/>
          <w:spacing w:val="0"/>
          <w:sz w:val="20"/>
        </w:rPr>
        <w:t>07</w:t>
      </w:r>
      <w:r>
        <w:rPr>
          <w:rFonts w:ascii="宋体" w:hAnsi="宋体" w:cs="宋体"/>
          <w:color w:val="000000"/>
          <w:spacing w:val="0"/>
          <w:sz w:val="20"/>
        </w:rPr>
        <w:t>表</w:t>
      </w:r>
    </w:p>
    <w:p>
      <w:pPr>
        <w:framePr w:w="1240" w:wrap="auto" w:vAnchor="margin" w:hAnchor="text" w:x="14217" w:y="9481"/>
        <w:widowControl w:val="0"/>
        <w:autoSpaceDE w:val="0"/>
        <w:autoSpaceDN w:val="0"/>
        <w:spacing w:before="127" w:after="0" w:line="200" w:lineRule="exact"/>
        <w:ind w:left="0" w:right="0" w:firstLine="0"/>
        <w:jc w:val="left"/>
        <w:rPr>
          <w:rFonts w:ascii="Times New Roman"/>
          <w:color w:val="000000"/>
          <w:spacing w:val="0"/>
          <w:sz w:val="20"/>
        </w:rPr>
      </w:pPr>
      <w:r>
        <w:rPr>
          <w:rFonts w:ascii="宋体" w:hAnsi="宋体" w:cs="宋体"/>
          <w:color w:val="000000"/>
          <w:spacing w:val="0"/>
          <w:sz w:val="20"/>
        </w:rPr>
        <w:t>单位：万元</w:t>
      </w:r>
    </w:p>
    <w:p>
      <w:pPr>
        <w:framePr w:w="3440" w:wrap="auto" w:vAnchor="margin" w:hAnchor="text" w:x="1440" w:y="9808"/>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部门：滑县文化旅游广电新闻出版局</w:t>
      </w:r>
    </w:p>
    <w:p>
      <w:pPr>
        <w:framePr w:w="630" w:wrap="auto" w:vAnchor="margin" w:hAnchor="text" w:x="8224" w:y="10981"/>
        <w:widowControl w:val="0"/>
        <w:autoSpaceDE w:val="0"/>
        <w:autoSpaceDN w:val="0"/>
        <w:spacing w:before="0" w:after="0" w:line="199" w:lineRule="exact"/>
        <w:ind w:left="0" w:right="0" w:firstLine="0"/>
        <w:jc w:val="left"/>
        <w:rPr>
          <w:rFonts w:ascii="Times New Roman"/>
          <w:color w:val="000000"/>
          <w:spacing w:val="0"/>
          <w:sz w:val="18"/>
        </w:rPr>
      </w:pPr>
      <w:r>
        <w:rPr>
          <w:rFonts w:ascii="Times New Roman"/>
          <w:color w:val="000000"/>
          <w:spacing w:val="0"/>
          <w:sz w:val="18"/>
        </w:rPr>
        <w:t>- 20 -</w:t>
      </w:r>
    </w:p>
    <w:p>
      <w:pPr>
        <w:spacing w:before="0" w:after="0" w:line="0" w:lineRule="exact"/>
        <w:ind w:left="0" w:right="0" w:firstLine="0"/>
        <w:jc w:val="left"/>
        <w:rPr>
          <w:rFonts w:ascii="Arial"/>
          <w:color w:val="FF0000"/>
          <w:spacing w:val="0"/>
          <w:sz w:val="2"/>
        </w:rPr>
      </w:pPr>
      <w:r>
        <w:pict>
          <v:shape id="_x000015" o:spid="_x0000_s1041" o:spt="75" type="#_x0000_t75" style="position:absolute;left:0pt;margin-left:69.75pt;margin-top:88.9pt;height:237.85pt;width:702.9pt;mso-position-horizontal-relative:page;mso-position-vertical-relative:page;z-index:-251657216;mso-width-relative:page;mso-height-relative:page;" filled="f" coordsize="21600,21600">
            <v:path/>
            <v:fill on="f" focussize="0,0"/>
            <v:stroke/>
            <v:imagedata r:id="rId20" o:title=""/>
            <o:lock v:ext="edit" aspectratio="t"/>
          </v:shape>
        </w:pict>
      </w:r>
      <w:r>
        <w:pict>
          <v:shape id="_x000016" o:spid="_x0000_s1042" o:spt="75" type="#_x0000_t75" style="position:absolute;left:0pt;margin-left:70.25pt;margin-top:437.45pt;height:68.15pt;width:692.3pt;mso-position-horizontal-relative:page;mso-position-vertical-relative:page;z-index:-251657216;mso-width-relative:page;mso-height-relative:page;" filled="f" coordsize="21600,21600">
            <v:path/>
            <v:fill on="f" focussize="0,0"/>
            <v:stroke/>
            <v:imagedata r:id="rId21"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840" w:wrap="auto" w:vAnchor="margin" w:hAnchor="text" w:x="4575" w:y="2010"/>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预算数</w:t>
      </w:r>
    </w:p>
    <w:p>
      <w:pPr>
        <w:framePr w:w="840" w:wrap="auto" w:vAnchor="margin" w:hAnchor="text" w:x="11479" w:y="2010"/>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决算数</w:t>
      </w:r>
    </w:p>
    <w:p>
      <w:pPr>
        <w:framePr w:w="2240" w:wrap="auto" w:vAnchor="margin" w:hAnchor="text" w:x="4450" w:y="2615"/>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公务用车购置及运行费</w:t>
      </w:r>
    </w:p>
    <w:p>
      <w:pPr>
        <w:framePr w:w="2240" w:wrap="auto" w:vAnchor="margin" w:hAnchor="text" w:x="11355" w:y="2615"/>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公务用车购置及运行费</w:t>
      </w:r>
    </w:p>
    <w:p>
      <w:pPr>
        <w:framePr w:w="1640" w:wrap="auto" w:vAnchor="margin" w:hAnchor="text" w:x="2591" w:y="2783"/>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14"/>
          <w:sz w:val="20"/>
        </w:rPr>
        <w:t>因公出国（境）</w:t>
      </w:r>
    </w:p>
    <w:p>
      <w:pPr>
        <w:framePr w:w="1640" w:wrap="auto" w:vAnchor="margin" w:hAnchor="text" w:x="2591" w:y="2783"/>
        <w:widowControl w:val="0"/>
        <w:autoSpaceDE w:val="0"/>
        <w:autoSpaceDN w:val="0"/>
        <w:spacing w:before="112" w:after="0" w:line="200" w:lineRule="exact"/>
        <w:ind w:left="460" w:right="0" w:firstLine="0"/>
        <w:jc w:val="left"/>
        <w:rPr>
          <w:rFonts w:ascii="Times New Roman"/>
          <w:color w:val="000000"/>
          <w:spacing w:val="0"/>
          <w:sz w:val="20"/>
        </w:rPr>
      </w:pPr>
      <w:r>
        <w:rPr>
          <w:rFonts w:ascii="宋体" w:hAnsi="宋体" w:cs="宋体"/>
          <w:color w:val="000000"/>
          <w:spacing w:val="0"/>
          <w:sz w:val="20"/>
        </w:rPr>
        <w:t>费</w:t>
      </w:r>
    </w:p>
    <w:p>
      <w:pPr>
        <w:framePr w:w="1640" w:wrap="auto" w:vAnchor="margin" w:hAnchor="text" w:x="9492" w:y="2783"/>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14"/>
          <w:sz w:val="20"/>
        </w:rPr>
        <w:t>因公出国（境）</w:t>
      </w:r>
    </w:p>
    <w:p>
      <w:pPr>
        <w:framePr w:w="1640" w:wrap="auto" w:vAnchor="margin" w:hAnchor="text" w:x="9492" w:y="2783"/>
        <w:widowControl w:val="0"/>
        <w:autoSpaceDE w:val="0"/>
        <w:autoSpaceDN w:val="0"/>
        <w:spacing w:before="112" w:after="0" w:line="200" w:lineRule="exact"/>
        <w:ind w:left="460" w:right="0" w:firstLine="0"/>
        <w:jc w:val="left"/>
        <w:rPr>
          <w:rFonts w:ascii="Times New Roman"/>
          <w:color w:val="000000"/>
          <w:spacing w:val="0"/>
          <w:sz w:val="20"/>
        </w:rPr>
      </w:pPr>
      <w:r>
        <w:rPr>
          <w:rFonts w:ascii="宋体" w:hAnsi="宋体" w:cs="宋体"/>
          <w:color w:val="000000"/>
          <w:spacing w:val="0"/>
          <w:sz w:val="20"/>
        </w:rPr>
        <w:t>费</w:t>
      </w:r>
    </w:p>
    <w:p>
      <w:pPr>
        <w:framePr w:w="640" w:wrap="auto" w:vAnchor="margin" w:hAnchor="text" w:x="1801" w:y="2939"/>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合计</w:t>
      </w:r>
    </w:p>
    <w:p>
      <w:pPr>
        <w:framePr w:w="1240" w:wrap="auto" w:vAnchor="margin" w:hAnchor="text" w:x="7251" w:y="2939"/>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公务接待费</w:t>
      </w:r>
    </w:p>
    <w:p>
      <w:pPr>
        <w:framePr w:w="640" w:wrap="auto" w:vAnchor="margin" w:hAnchor="text" w:x="8701" w:y="2939"/>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合计</w:t>
      </w:r>
    </w:p>
    <w:p>
      <w:pPr>
        <w:framePr w:w="1240" w:wrap="auto" w:vAnchor="margin" w:hAnchor="text" w:x="14157" w:y="2939"/>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公务接待费</w:t>
      </w:r>
    </w:p>
    <w:p>
      <w:pPr>
        <w:framePr w:w="1040" w:wrap="auto" w:vAnchor="margin" w:hAnchor="text" w:x="5050" w:y="3096"/>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公务用车</w:t>
      </w:r>
    </w:p>
    <w:p>
      <w:pPr>
        <w:framePr w:w="1040" w:wrap="auto" w:vAnchor="margin" w:hAnchor="text" w:x="5050" w:y="3096"/>
        <w:widowControl w:val="0"/>
        <w:autoSpaceDE w:val="0"/>
        <w:autoSpaceDN w:val="0"/>
        <w:spacing w:before="112" w:after="0" w:line="200" w:lineRule="exact"/>
        <w:ind w:left="100" w:right="0" w:firstLine="0"/>
        <w:jc w:val="left"/>
        <w:rPr>
          <w:rFonts w:ascii="Times New Roman"/>
          <w:color w:val="000000"/>
          <w:spacing w:val="0"/>
          <w:sz w:val="20"/>
        </w:rPr>
      </w:pPr>
      <w:r>
        <w:rPr>
          <w:rFonts w:ascii="宋体" w:hAnsi="宋体" w:cs="宋体"/>
          <w:color w:val="000000"/>
          <w:spacing w:val="0"/>
          <w:sz w:val="20"/>
        </w:rPr>
        <w:t>购置费</w:t>
      </w:r>
    </w:p>
    <w:p>
      <w:pPr>
        <w:framePr w:w="1040" w:wrap="auto" w:vAnchor="margin" w:hAnchor="text" w:x="6200" w:y="3096"/>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公务用车</w:t>
      </w:r>
    </w:p>
    <w:p>
      <w:pPr>
        <w:framePr w:w="1040" w:wrap="auto" w:vAnchor="margin" w:hAnchor="text" w:x="11955" w:y="3096"/>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公务用车</w:t>
      </w:r>
    </w:p>
    <w:p>
      <w:pPr>
        <w:framePr w:w="1040" w:wrap="auto" w:vAnchor="margin" w:hAnchor="text" w:x="11955" w:y="3096"/>
        <w:widowControl w:val="0"/>
        <w:autoSpaceDE w:val="0"/>
        <w:autoSpaceDN w:val="0"/>
        <w:spacing w:before="112" w:after="0" w:line="200" w:lineRule="exact"/>
        <w:ind w:left="100" w:right="0" w:firstLine="0"/>
        <w:jc w:val="left"/>
        <w:rPr>
          <w:rFonts w:ascii="Times New Roman"/>
          <w:color w:val="000000"/>
          <w:spacing w:val="0"/>
          <w:sz w:val="20"/>
        </w:rPr>
      </w:pPr>
      <w:r>
        <w:rPr>
          <w:rFonts w:ascii="宋体" w:hAnsi="宋体" w:cs="宋体"/>
          <w:color w:val="000000"/>
          <w:spacing w:val="0"/>
          <w:sz w:val="20"/>
        </w:rPr>
        <w:t>购置费</w:t>
      </w:r>
    </w:p>
    <w:p>
      <w:pPr>
        <w:framePr w:w="1040" w:wrap="auto" w:vAnchor="margin" w:hAnchor="text" w:x="13106" w:y="3096"/>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公务用车</w:t>
      </w:r>
    </w:p>
    <w:p>
      <w:pPr>
        <w:framePr w:w="640" w:wrap="auto" w:vAnchor="margin" w:hAnchor="text" w:x="4100" w:y="3252"/>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小计</w:t>
      </w:r>
    </w:p>
    <w:p>
      <w:pPr>
        <w:framePr w:w="640" w:wrap="auto" w:vAnchor="margin" w:hAnchor="text" w:x="11004" w:y="3252"/>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小计</w:t>
      </w:r>
    </w:p>
    <w:p>
      <w:pPr>
        <w:framePr w:w="840" w:wrap="auto" w:vAnchor="margin" w:hAnchor="text" w:x="6300" w:y="3408"/>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运行费</w:t>
      </w:r>
    </w:p>
    <w:p>
      <w:pPr>
        <w:framePr w:w="840" w:wrap="auto" w:vAnchor="margin" w:hAnchor="text" w:x="13206" w:y="3408"/>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运行费</w:t>
      </w:r>
    </w:p>
    <w:p>
      <w:pPr>
        <w:framePr w:w="340" w:wrap="auto" w:vAnchor="margin" w:hAnchor="text" w:x="1951" w:y="3868"/>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1</w:t>
      </w:r>
    </w:p>
    <w:p>
      <w:pPr>
        <w:framePr w:w="340" w:wrap="auto" w:vAnchor="margin" w:hAnchor="text" w:x="3101" w:y="3868"/>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2</w:t>
      </w:r>
    </w:p>
    <w:p>
      <w:pPr>
        <w:framePr w:w="340" w:wrap="auto" w:vAnchor="margin" w:hAnchor="text" w:x="4250" w:y="3868"/>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3</w:t>
      </w:r>
    </w:p>
    <w:p>
      <w:pPr>
        <w:framePr w:w="340" w:wrap="auto" w:vAnchor="margin" w:hAnchor="text" w:x="5400" w:y="3868"/>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4</w:t>
      </w:r>
    </w:p>
    <w:p>
      <w:pPr>
        <w:framePr w:w="340" w:wrap="auto" w:vAnchor="margin" w:hAnchor="text" w:x="6550" w:y="3868"/>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5</w:t>
      </w:r>
    </w:p>
    <w:p>
      <w:pPr>
        <w:framePr w:w="340" w:wrap="auto" w:vAnchor="margin" w:hAnchor="text" w:x="7701" w:y="3868"/>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6</w:t>
      </w:r>
    </w:p>
    <w:p>
      <w:pPr>
        <w:framePr w:w="340" w:wrap="auto" w:vAnchor="margin" w:hAnchor="text" w:x="8851" w:y="3868"/>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7</w:t>
      </w:r>
    </w:p>
    <w:p>
      <w:pPr>
        <w:framePr w:w="340" w:wrap="auto" w:vAnchor="margin" w:hAnchor="text" w:x="10002" w:y="3868"/>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8</w:t>
      </w:r>
    </w:p>
    <w:p>
      <w:pPr>
        <w:framePr w:w="340" w:wrap="auto" w:vAnchor="margin" w:hAnchor="text" w:x="11154" w:y="3868"/>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9</w:t>
      </w:r>
    </w:p>
    <w:p>
      <w:pPr>
        <w:framePr w:w="440" w:wrap="auto" w:vAnchor="margin" w:hAnchor="text" w:x="12255" w:y="3868"/>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10</w:t>
      </w:r>
    </w:p>
    <w:p>
      <w:pPr>
        <w:framePr w:w="440" w:wrap="auto" w:vAnchor="margin" w:hAnchor="text" w:x="13406" w:y="3868"/>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11</w:t>
      </w:r>
    </w:p>
    <w:p>
      <w:pPr>
        <w:framePr w:w="440" w:wrap="auto" w:vAnchor="margin" w:hAnchor="text" w:x="14557" w:y="3868"/>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12</w:t>
      </w:r>
    </w:p>
    <w:p>
      <w:pPr>
        <w:framePr w:w="640" w:wrap="auto" w:vAnchor="margin" w:hAnchor="text" w:x="2161" w:y="4600"/>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7.90</w:t>
      </w:r>
    </w:p>
    <w:p>
      <w:pPr>
        <w:framePr w:w="640" w:wrap="auto" w:vAnchor="margin" w:hAnchor="text" w:x="4460" w:y="4600"/>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2.00</w:t>
      </w:r>
    </w:p>
    <w:p>
      <w:pPr>
        <w:framePr w:w="640" w:wrap="auto" w:vAnchor="margin" w:hAnchor="text" w:x="6761" w:y="4600"/>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2.00</w:t>
      </w:r>
    </w:p>
    <w:p>
      <w:pPr>
        <w:framePr w:w="640" w:wrap="auto" w:vAnchor="margin" w:hAnchor="text" w:x="7911" w:y="4600"/>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1.80</w:t>
      </w:r>
    </w:p>
    <w:p>
      <w:pPr>
        <w:framePr w:w="640" w:wrap="auto" w:vAnchor="margin" w:hAnchor="text" w:x="9062" w:y="4600"/>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1.61</w:t>
      </w:r>
    </w:p>
    <w:p>
      <w:pPr>
        <w:framePr w:w="640" w:wrap="auto" w:vAnchor="margin" w:hAnchor="text" w:x="14817" w:y="4600"/>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1.61</w:t>
      </w:r>
    </w:p>
    <w:p>
      <w:pPr>
        <w:framePr w:w="14040" w:wrap="auto" w:vAnchor="margin" w:hAnchor="text" w:x="1440" w:y="5357"/>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注：本表反映部门本年度“三公</w:t>
      </w:r>
      <w:r>
        <w:rPr>
          <w:rFonts w:ascii="宋体" w:hAnsi="宋体" w:cs="宋体"/>
          <w:color w:val="000000"/>
          <w:spacing w:val="-11"/>
          <w:sz w:val="20"/>
        </w:rPr>
        <w:t>”</w:t>
      </w:r>
      <w:r>
        <w:rPr>
          <w:rFonts w:ascii="宋体" w:hAnsi="宋体" w:cs="宋体"/>
          <w:color w:val="000000"/>
          <w:spacing w:val="0"/>
          <w:sz w:val="20"/>
        </w:rPr>
        <w:t>经费支出预决算情况。其中，预算数为“三公</w:t>
      </w:r>
      <w:r>
        <w:rPr>
          <w:rFonts w:ascii="宋体" w:hAnsi="宋体" w:cs="宋体"/>
          <w:color w:val="000000"/>
          <w:spacing w:val="-11"/>
          <w:sz w:val="20"/>
        </w:rPr>
        <w:t>”</w:t>
      </w:r>
      <w:r>
        <w:rPr>
          <w:rFonts w:ascii="宋体" w:hAnsi="宋体" w:cs="宋体"/>
          <w:color w:val="000000"/>
          <w:spacing w:val="0"/>
          <w:sz w:val="20"/>
        </w:rPr>
        <w:t>经费年初预算数，决算数是包括当年一般公共预算财政拨款和以前年度结转</w:t>
      </w:r>
    </w:p>
    <w:p>
      <w:pPr>
        <w:framePr w:w="6840" w:wrap="auto" w:vAnchor="margin" w:hAnchor="text" w:x="1440" w:y="5669"/>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资金安排的实际支出。本表金额转换为万元时，因四舍五入可能存在尾差。</w:t>
      </w:r>
    </w:p>
    <w:p>
      <w:pPr>
        <w:framePr w:w="6000" w:wrap="auto" w:vAnchor="margin" w:hAnchor="text" w:x="5539" w:y="8727"/>
        <w:widowControl w:val="0"/>
        <w:autoSpaceDE w:val="0"/>
        <w:autoSpaceDN w:val="0"/>
        <w:spacing w:before="0" w:after="0" w:line="320" w:lineRule="exact"/>
        <w:ind w:left="0" w:right="0" w:firstLine="0"/>
        <w:jc w:val="left"/>
        <w:rPr>
          <w:rFonts w:ascii="Times New Roman"/>
          <w:color w:val="000000"/>
          <w:spacing w:val="0"/>
          <w:sz w:val="32"/>
        </w:rPr>
      </w:pPr>
      <w:r>
        <w:rPr>
          <w:rFonts w:ascii="宋体" w:hAnsi="宋体" w:cs="宋体"/>
          <w:color w:val="000000"/>
          <w:spacing w:val="0"/>
          <w:sz w:val="32"/>
        </w:rPr>
        <w:t>政府性基金预算财政拨款收入支出决算表</w:t>
      </w:r>
    </w:p>
    <w:p>
      <w:pPr>
        <w:framePr w:w="1140" w:wrap="auto" w:vAnchor="margin" w:hAnchor="text" w:x="14498" w:y="9269"/>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公开</w:t>
      </w:r>
      <w:r>
        <w:rPr>
          <w:rFonts w:ascii="Times New Roman"/>
          <w:color w:val="000000"/>
          <w:spacing w:val="0"/>
          <w:sz w:val="20"/>
        </w:rPr>
        <w:t xml:space="preserve"> </w:t>
      </w:r>
      <w:r>
        <w:rPr>
          <w:rFonts w:ascii="宋体"/>
          <w:color w:val="000000"/>
          <w:spacing w:val="0"/>
          <w:sz w:val="20"/>
        </w:rPr>
        <w:t>08</w:t>
      </w:r>
      <w:r>
        <w:rPr>
          <w:rFonts w:ascii="宋体" w:hAnsi="宋体" w:cs="宋体"/>
          <w:color w:val="000000"/>
          <w:spacing w:val="0"/>
          <w:sz w:val="20"/>
        </w:rPr>
        <w:t>表</w:t>
      </w:r>
    </w:p>
    <w:p>
      <w:pPr>
        <w:framePr w:w="3452" w:wrap="auto" w:vAnchor="margin" w:hAnchor="text" w:x="1440" w:y="9596"/>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1"/>
          <w:sz w:val="20"/>
        </w:rPr>
        <w:t>部门：滑县文化旅游广电新闻出版局</w:t>
      </w:r>
    </w:p>
    <w:p>
      <w:pPr>
        <w:framePr w:w="1240" w:wrap="auto" w:vAnchor="margin" w:hAnchor="text" w:x="14398" w:y="9596"/>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单位：万元</w:t>
      </w:r>
    </w:p>
    <w:p>
      <w:pPr>
        <w:framePr w:w="630" w:wrap="auto" w:vAnchor="margin" w:hAnchor="text" w:x="8224" w:y="10981"/>
        <w:widowControl w:val="0"/>
        <w:autoSpaceDE w:val="0"/>
        <w:autoSpaceDN w:val="0"/>
        <w:spacing w:before="0" w:after="0" w:line="199" w:lineRule="exact"/>
        <w:ind w:left="0" w:right="0" w:firstLine="0"/>
        <w:jc w:val="left"/>
        <w:rPr>
          <w:rFonts w:ascii="Times New Roman"/>
          <w:color w:val="000000"/>
          <w:spacing w:val="0"/>
          <w:sz w:val="18"/>
        </w:rPr>
      </w:pPr>
      <w:r>
        <w:rPr>
          <w:rFonts w:ascii="Times New Roman"/>
          <w:color w:val="000000"/>
          <w:spacing w:val="0"/>
          <w:sz w:val="18"/>
        </w:rPr>
        <w:t>- 21 -</w:t>
      </w:r>
    </w:p>
    <w:p>
      <w:pPr>
        <w:spacing w:before="0" w:after="0" w:line="0" w:lineRule="exact"/>
        <w:ind w:left="0" w:right="0" w:firstLine="0"/>
        <w:jc w:val="left"/>
        <w:rPr>
          <w:rFonts w:ascii="Arial"/>
          <w:color w:val="FF0000"/>
          <w:spacing w:val="0"/>
          <w:sz w:val="2"/>
        </w:rPr>
      </w:pPr>
      <w:r>
        <w:pict>
          <v:shape id="_x000017" o:spid="_x0000_s1043" o:spt="75" type="#_x0000_t75" style="position:absolute;left:0pt;margin-left:69.75pt;margin-top:89.15pt;height:169.6pt;width:693.8pt;mso-position-horizontal-relative:page;mso-position-vertical-relative:page;z-index:-251657216;mso-width-relative:page;mso-height-relative:page;" filled="f" coordsize="21600,21600">
            <v:path/>
            <v:fill on="f" focussize="0,0"/>
            <v:stroke/>
            <v:imagedata r:id="rId22" o:title=""/>
            <o:lock v:ext="edit" aspectratio="t"/>
          </v:shape>
        </w:pict>
      </w:r>
      <w:r>
        <w:pict>
          <v:shape id="_x000018" o:spid="_x0000_s1044" o:spt="75" type="#_x0000_t75" style="position:absolute;left:0pt;margin-left:70.25pt;margin-top:426.85pt;height:68.15pt;width:701.4pt;mso-position-horizontal-relative:page;mso-position-vertical-relative:page;z-index:-251657216;mso-width-relative:page;mso-height-relative:page;" filled="f" coordsize="21600,21600">
            <v:path/>
            <v:fill on="f" focussize="0,0"/>
            <v:stroke/>
            <v:imagedata r:id="rId23"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440" w:wrap="auto" w:vAnchor="margin" w:hAnchor="text" w:x="2437" w:y="1933"/>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项</w:t>
      </w:r>
    </w:p>
    <w:p>
      <w:pPr>
        <w:framePr w:w="440" w:wrap="auto" w:vAnchor="margin" w:hAnchor="text" w:x="3037" w:y="1933"/>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目</w:t>
      </w:r>
    </w:p>
    <w:p>
      <w:pPr>
        <w:framePr w:w="1040" w:wrap="auto" w:vAnchor="margin" w:hAnchor="text" w:x="10190" w:y="1933"/>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本年支出</w:t>
      </w:r>
    </w:p>
    <w:p>
      <w:pPr>
        <w:framePr w:w="1640" w:wrap="auto" w:vAnchor="margin" w:hAnchor="text" w:x="4312" w:y="2592"/>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年初结转和结余</w:t>
      </w:r>
    </w:p>
    <w:p>
      <w:pPr>
        <w:framePr w:w="1040" w:wrap="auto" w:vAnchor="margin" w:hAnchor="text" w:x="6338" w:y="2592"/>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本年收入</w:t>
      </w:r>
    </w:p>
    <w:p>
      <w:pPr>
        <w:framePr w:w="1640" w:wrap="auto" w:vAnchor="margin" w:hAnchor="text" w:x="13747" w:y="2592"/>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年末结转和结余</w:t>
      </w:r>
    </w:p>
    <w:p>
      <w:pPr>
        <w:framePr w:w="1040" w:wrap="auto" w:vAnchor="margin" w:hAnchor="text" w:x="1599" w:y="2656"/>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功能分类</w:t>
      </w:r>
    </w:p>
    <w:p>
      <w:pPr>
        <w:framePr w:w="1040" w:wrap="auto" w:vAnchor="margin" w:hAnchor="text" w:x="1599" w:y="2656"/>
        <w:widowControl w:val="0"/>
        <w:autoSpaceDE w:val="0"/>
        <w:autoSpaceDN w:val="0"/>
        <w:spacing w:before="112" w:after="0" w:line="200" w:lineRule="exact"/>
        <w:ind w:left="0" w:right="0" w:firstLine="0"/>
        <w:jc w:val="left"/>
        <w:rPr>
          <w:rFonts w:ascii="Times New Roman"/>
          <w:color w:val="000000"/>
          <w:spacing w:val="0"/>
          <w:sz w:val="20"/>
        </w:rPr>
      </w:pPr>
      <w:r>
        <w:rPr>
          <w:rFonts w:ascii="宋体" w:hAnsi="宋体" w:cs="宋体"/>
          <w:color w:val="000000"/>
          <w:spacing w:val="0"/>
          <w:sz w:val="20"/>
        </w:rPr>
        <w:t>科目编码</w:t>
      </w:r>
    </w:p>
    <w:p>
      <w:pPr>
        <w:framePr w:w="1040" w:wrap="auto" w:vAnchor="margin" w:hAnchor="text" w:x="3011" w:y="2812"/>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科目名称</w:t>
      </w:r>
    </w:p>
    <w:p>
      <w:pPr>
        <w:framePr w:w="640" w:wrap="auto" w:vAnchor="margin" w:hAnchor="text" w:x="8464" w:y="2812"/>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小计</w:t>
      </w:r>
    </w:p>
    <w:p>
      <w:pPr>
        <w:framePr w:w="1040" w:wrap="auto" w:vAnchor="margin" w:hAnchor="text" w:x="10190" w:y="2812"/>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基本支出</w:t>
      </w:r>
    </w:p>
    <w:p>
      <w:pPr>
        <w:framePr w:w="1040" w:wrap="auto" w:vAnchor="margin" w:hAnchor="text" w:x="12117" w:y="2812"/>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项目支出</w:t>
      </w:r>
    </w:p>
    <w:p>
      <w:pPr>
        <w:framePr w:w="640" w:wrap="auto" w:vAnchor="margin" w:hAnchor="text" w:x="2637" w:y="3638"/>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栏次</w:t>
      </w:r>
    </w:p>
    <w:p>
      <w:pPr>
        <w:framePr w:w="640" w:wrap="auto" w:vAnchor="margin" w:hAnchor="text" w:x="2637" w:y="3638"/>
        <w:widowControl w:val="0"/>
        <w:autoSpaceDE w:val="0"/>
        <w:autoSpaceDN w:val="0"/>
        <w:spacing w:before="150" w:after="0" w:line="200" w:lineRule="exact"/>
        <w:ind w:left="0" w:right="0" w:firstLine="0"/>
        <w:jc w:val="left"/>
        <w:rPr>
          <w:rFonts w:ascii="Times New Roman"/>
          <w:color w:val="000000"/>
          <w:spacing w:val="0"/>
          <w:sz w:val="20"/>
        </w:rPr>
      </w:pPr>
      <w:r>
        <w:rPr>
          <w:rFonts w:ascii="宋体" w:hAnsi="宋体" w:cs="宋体"/>
          <w:color w:val="000000"/>
          <w:spacing w:val="0"/>
          <w:sz w:val="20"/>
        </w:rPr>
        <w:t>合计</w:t>
      </w:r>
    </w:p>
    <w:p>
      <w:pPr>
        <w:framePr w:w="340" w:wrap="auto" w:vAnchor="margin" w:hAnchor="text" w:x="4962" w:y="3638"/>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1</w:t>
      </w:r>
    </w:p>
    <w:p>
      <w:pPr>
        <w:framePr w:w="340" w:wrap="auto" w:vAnchor="margin" w:hAnchor="text" w:x="6688" w:y="3638"/>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2</w:t>
      </w:r>
    </w:p>
    <w:p>
      <w:pPr>
        <w:framePr w:w="340" w:wrap="auto" w:vAnchor="margin" w:hAnchor="text" w:x="8614" w:y="3638"/>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3</w:t>
      </w:r>
    </w:p>
    <w:p>
      <w:pPr>
        <w:framePr w:w="340" w:wrap="auto" w:vAnchor="margin" w:hAnchor="text" w:x="10541" w:y="3638"/>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4</w:t>
      </w:r>
    </w:p>
    <w:p>
      <w:pPr>
        <w:framePr w:w="340" w:wrap="auto" w:vAnchor="margin" w:hAnchor="text" w:x="12467" w:y="3638"/>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5</w:t>
      </w:r>
    </w:p>
    <w:p>
      <w:pPr>
        <w:framePr w:w="340" w:wrap="auto" w:vAnchor="margin" w:hAnchor="text" w:x="14397" w:y="3638"/>
        <w:widowControl w:val="0"/>
        <w:autoSpaceDE w:val="0"/>
        <w:autoSpaceDN w:val="0"/>
        <w:spacing w:before="0" w:after="0" w:line="200" w:lineRule="exact"/>
        <w:ind w:left="0" w:right="0" w:firstLine="0"/>
        <w:jc w:val="left"/>
        <w:rPr>
          <w:rFonts w:ascii="宋体"/>
          <w:color w:val="000000"/>
          <w:spacing w:val="0"/>
          <w:sz w:val="20"/>
        </w:rPr>
      </w:pPr>
      <w:r>
        <w:rPr>
          <w:rFonts w:ascii="宋体"/>
          <w:color w:val="000000"/>
          <w:spacing w:val="0"/>
          <w:sz w:val="20"/>
        </w:rPr>
        <w:t>6</w:t>
      </w:r>
    </w:p>
    <w:p>
      <w:pPr>
        <w:framePr w:w="683" w:wrap="auto" w:vAnchor="margin" w:hAnchor="text" w:x="5316" w:y="3978"/>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1"/>
          <w:sz w:val="22"/>
        </w:rPr>
        <w:t>3.40</w:t>
      </w:r>
    </w:p>
    <w:p>
      <w:pPr>
        <w:framePr w:w="794" w:wrap="auto" w:vAnchor="margin" w:hAnchor="text" w:x="7132" w:y="3978"/>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1"/>
          <w:sz w:val="22"/>
        </w:rPr>
        <w:t>13.40</w:t>
      </w:r>
    </w:p>
    <w:p>
      <w:pPr>
        <w:framePr w:w="794" w:wrap="auto" w:vAnchor="margin" w:hAnchor="text" w:x="9058" w:y="3978"/>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1"/>
          <w:sz w:val="22"/>
        </w:rPr>
        <w:t>16.80</w:t>
      </w:r>
    </w:p>
    <w:p>
      <w:pPr>
        <w:framePr w:w="794" w:wrap="auto" w:vAnchor="margin" w:hAnchor="text" w:x="12911" w:y="3978"/>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1"/>
          <w:sz w:val="22"/>
        </w:rPr>
        <w:t>16.80</w:t>
      </w:r>
    </w:p>
    <w:p>
      <w:pPr>
        <w:framePr w:w="1780" w:wrap="auto" w:vAnchor="margin" w:hAnchor="text" w:x="2588" w:y="4324"/>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文化体育与传媒</w:t>
      </w:r>
    </w:p>
    <w:p>
      <w:pPr>
        <w:framePr w:w="1780" w:wrap="auto" w:vAnchor="margin" w:hAnchor="text" w:x="2588" w:y="4324"/>
        <w:widowControl w:val="0"/>
        <w:autoSpaceDE w:val="0"/>
        <w:autoSpaceDN w:val="0"/>
        <w:spacing w:before="92" w:after="0" w:line="220" w:lineRule="exact"/>
        <w:ind w:left="0" w:right="0" w:firstLine="0"/>
        <w:jc w:val="left"/>
        <w:rPr>
          <w:rFonts w:ascii="Times New Roman"/>
          <w:color w:val="000000"/>
          <w:spacing w:val="0"/>
          <w:sz w:val="22"/>
        </w:rPr>
      </w:pPr>
      <w:r>
        <w:rPr>
          <w:rFonts w:ascii="宋体" w:hAnsi="宋体" w:cs="宋体"/>
          <w:color w:val="000000"/>
          <w:spacing w:val="0"/>
          <w:sz w:val="22"/>
        </w:rPr>
        <w:t>支出</w:t>
      </w:r>
    </w:p>
    <w:p>
      <w:pPr>
        <w:framePr w:w="570" w:wrap="auto" w:vAnchor="margin" w:hAnchor="text" w:x="1440" w:y="4480"/>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207</w:t>
      </w:r>
    </w:p>
    <w:p>
      <w:pPr>
        <w:framePr w:w="680" w:wrap="auto" w:vAnchor="margin" w:hAnchor="text" w:x="5320" w:y="4480"/>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3.40</w:t>
      </w:r>
    </w:p>
    <w:p>
      <w:pPr>
        <w:framePr w:w="790" w:wrap="auto" w:vAnchor="margin" w:hAnchor="text" w:x="7136" w:y="4480"/>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13.40</w:t>
      </w:r>
    </w:p>
    <w:p>
      <w:pPr>
        <w:framePr w:w="790" w:wrap="auto" w:vAnchor="margin" w:hAnchor="text" w:x="9062" w:y="4480"/>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16.80</w:t>
      </w:r>
    </w:p>
    <w:p>
      <w:pPr>
        <w:framePr w:w="790" w:wrap="auto" w:vAnchor="margin" w:hAnchor="text" w:x="12915" w:y="4480"/>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16.80</w:t>
      </w:r>
    </w:p>
    <w:p>
      <w:pPr>
        <w:framePr w:w="1780" w:wrap="auto" w:vAnchor="margin" w:hAnchor="text" w:x="2588" w:y="4973"/>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国家电影事业发</w:t>
      </w:r>
    </w:p>
    <w:p>
      <w:pPr>
        <w:framePr w:w="1780" w:wrap="auto" w:vAnchor="margin" w:hAnchor="text" w:x="2588" w:y="4973"/>
        <w:widowControl w:val="0"/>
        <w:autoSpaceDE w:val="0"/>
        <w:autoSpaceDN w:val="0"/>
        <w:spacing w:before="92" w:after="0" w:line="220" w:lineRule="exact"/>
        <w:ind w:left="0" w:right="0" w:firstLine="0"/>
        <w:jc w:val="left"/>
        <w:rPr>
          <w:rFonts w:ascii="Times New Roman"/>
          <w:color w:val="000000"/>
          <w:spacing w:val="0"/>
          <w:sz w:val="22"/>
        </w:rPr>
      </w:pPr>
      <w:r>
        <w:rPr>
          <w:rFonts w:ascii="宋体" w:hAnsi="宋体" w:cs="宋体"/>
          <w:color w:val="000000"/>
          <w:spacing w:val="0"/>
          <w:sz w:val="22"/>
        </w:rPr>
        <w:t>展专项资金及对</w:t>
      </w:r>
    </w:p>
    <w:p>
      <w:pPr>
        <w:framePr w:w="1780" w:wrap="auto" w:vAnchor="margin" w:hAnchor="text" w:x="2588" w:y="4973"/>
        <w:widowControl w:val="0"/>
        <w:autoSpaceDE w:val="0"/>
        <w:autoSpaceDN w:val="0"/>
        <w:spacing w:before="92" w:after="0" w:line="220" w:lineRule="exact"/>
        <w:ind w:left="0" w:right="0" w:firstLine="0"/>
        <w:jc w:val="left"/>
        <w:rPr>
          <w:rFonts w:ascii="Times New Roman"/>
          <w:color w:val="000000"/>
          <w:spacing w:val="0"/>
          <w:sz w:val="22"/>
        </w:rPr>
      </w:pPr>
      <w:r>
        <w:rPr>
          <w:rFonts w:ascii="宋体" w:hAnsi="宋体" w:cs="宋体"/>
          <w:color w:val="000000"/>
          <w:spacing w:val="0"/>
          <w:sz w:val="22"/>
        </w:rPr>
        <w:t>应专项债务收入</w:t>
      </w:r>
    </w:p>
    <w:p>
      <w:pPr>
        <w:framePr w:w="1780" w:wrap="auto" w:vAnchor="margin" w:hAnchor="text" w:x="2588" w:y="4973"/>
        <w:widowControl w:val="0"/>
        <w:autoSpaceDE w:val="0"/>
        <w:autoSpaceDN w:val="0"/>
        <w:spacing w:before="92" w:after="0" w:line="220" w:lineRule="exact"/>
        <w:ind w:left="0" w:right="0" w:firstLine="0"/>
        <w:jc w:val="left"/>
        <w:rPr>
          <w:rFonts w:ascii="Times New Roman"/>
          <w:color w:val="000000"/>
          <w:spacing w:val="0"/>
          <w:sz w:val="22"/>
        </w:rPr>
      </w:pPr>
      <w:r>
        <w:rPr>
          <w:rFonts w:ascii="宋体" w:hAnsi="宋体" w:cs="宋体"/>
          <w:color w:val="000000"/>
          <w:spacing w:val="0"/>
          <w:sz w:val="22"/>
        </w:rPr>
        <w:t>安排的支出</w:t>
      </w:r>
    </w:p>
    <w:p>
      <w:pPr>
        <w:framePr w:w="1780" w:wrap="auto" w:vAnchor="margin" w:hAnchor="text" w:x="2588" w:y="4973"/>
        <w:widowControl w:val="0"/>
        <w:autoSpaceDE w:val="0"/>
        <w:autoSpaceDN w:val="0"/>
        <w:spacing w:before="117" w:after="0" w:line="220" w:lineRule="exact"/>
        <w:ind w:left="220" w:right="0" w:firstLine="0"/>
        <w:jc w:val="left"/>
        <w:rPr>
          <w:rFonts w:ascii="Times New Roman"/>
          <w:color w:val="000000"/>
          <w:spacing w:val="0"/>
          <w:sz w:val="22"/>
        </w:rPr>
      </w:pPr>
      <w:r>
        <w:rPr>
          <w:rFonts w:ascii="宋体" w:hAnsi="宋体" w:cs="宋体"/>
          <w:color w:val="000000"/>
          <w:spacing w:val="0"/>
          <w:sz w:val="22"/>
        </w:rPr>
        <w:t>资助国产影片</w:t>
      </w:r>
    </w:p>
    <w:p>
      <w:pPr>
        <w:framePr w:w="1780" w:wrap="auto" w:vAnchor="margin" w:hAnchor="text" w:x="2588" w:y="4973"/>
        <w:widowControl w:val="0"/>
        <w:autoSpaceDE w:val="0"/>
        <w:autoSpaceDN w:val="0"/>
        <w:spacing w:before="92" w:after="0" w:line="220" w:lineRule="exact"/>
        <w:ind w:left="0" w:right="0" w:firstLine="0"/>
        <w:jc w:val="left"/>
        <w:rPr>
          <w:rFonts w:ascii="Times New Roman"/>
          <w:color w:val="000000"/>
          <w:spacing w:val="0"/>
          <w:sz w:val="22"/>
        </w:rPr>
      </w:pPr>
      <w:r>
        <w:rPr>
          <w:rFonts w:ascii="宋体" w:hAnsi="宋体" w:cs="宋体"/>
          <w:color w:val="000000"/>
          <w:spacing w:val="0"/>
          <w:sz w:val="22"/>
        </w:rPr>
        <w:t>放映</w:t>
      </w:r>
    </w:p>
    <w:p>
      <w:pPr>
        <w:framePr w:w="790" w:wrap="auto" w:vAnchor="margin" w:hAnchor="text" w:x="1440" w:y="5441"/>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20707</w:t>
      </w:r>
    </w:p>
    <w:p>
      <w:pPr>
        <w:framePr w:w="680" w:wrap="auto" w:vAnchor="margin" w:hAnchor="text" w:x="5320" w:y="5441"/>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3.40</w:t>
      </w:r>
    </w:p>
    <w:p>
      <w:pPr>
        <w:framePr w:w="790" w:wrap="auto" w:vAnchor="margin" w:hAnchor="text" w:x="7136" w:y="5441"/>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13.40</w:t>
      </w:r>
    </w:p>
    <w:p>
      <w:pPr>
        <w:framePr w:w="790" w:wrap="auto" w:vAnchor="margin" w:hAnchor="text" w:x="9062" w:y="5441"/>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16.80</w:t>
      </w:r>
    </w:p>
    <w:p>
      <w:pPr>
        <w:framePr w:w="790" w:wrap="auto" w:vAnchor="margin" w:hAnchor="text" w:x="12915" w:y="5441"/>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16.80</w:t>
      </w:r>
    </w:p>
    <w:p>
      <w:pPr>
        <w:framePr w:w="1010" w:wrap="auto" w:vAnchor="margin" w:hAnchor="text" w:x="1440" w:y="6402"/>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2070701</w:t>
      </w:r>
    </w:p>
    <w:p>
      <w:pPr>
        <w:framePr w:w="1010" w:wrap="auto" w:vAnchor="margin" w:hAnchor="text" w:x="1440" w:y="6402"/>
        <w:widowControl w:val="0"/>
        <w:autoSpaceDE w:val="0"/>
        <w:autoSpaceDN w:val="0"/>
        <w:spacing w:before="585" w:after="0" w:line="220" w:lineRule="exact"/>
        <w:ind w:left="0" w:right="0" w:firstLine="0"/>
        <w:jc w:val="left"/>
        <w:rPr>
          <w:rFonts w:ascii="宋体"/>
          <w:color w:val="000000"/>
          <w:spacing w:val="0"/>
          <w:sz w:val="22"/>
        </w:rPr>
      </w:pPr>
      <w:r>
        <w:rPr>
          <w:rFonts w:ascii="宋体"/>
          <w:color w:val="000000"/>
          <w:spacing w:val="0"/>
          <w:sz w:val="22"/>
        </w:rPr>
        <w:t>2070799</w:t>
      </w:r>
    </w:p>
    <w:p>
      <w:pPr>
        <w:framePr w:w="680" w:wrap="auto" w:vAnchor="margin" w:hAnchor="text" w:x="5320" w:y="6402"/>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1.00</w:t>
      </w:r>
    </w:p>
    <w:p>
      <w:pPr>
        <w:framePr w:w="680" w:wrap="auto" w:vAnchor="margin" w:hAnchor="text" w:x="5320" w:y="6402"/>
        <w:widowControl w:val="0"/>
        <w:autoSpaceDE w:val="0"/>
        <w:autoSpaceDN w:val="0"/>
        <w:spacing w:before="585" w:after="0" w:line="220" w:lineRule="exact"/>
        <w:ind w:left="0" w:right="0" w:firstLine="0"/>
        <w:jc w:val="left"/>
        <w:rPr>
          <w:rFonts w:ascii="宋体"/>
          <w:color w:val="000000"/>
          <w:spacing w:val="0"/>
          <w:sz w:val="22"/>
        </w:rPr>
      </w:pPr>
      <w:r>
        <w:rPr>
          <w:rFonts w:ascii="宋体"/>
          <w:color w:val="000000"/>
          <w:spacing w:val="0"/>
          <w:sz w:val="22"/>
        </w:rPr>
        <w:t>2.40</w:t>
      </w:r>
    </w:p>
    <w:p>
      <w:pPr>
        <w:framePr w:w="680" w:wrap="auto" w:vAnchor="margin" w:hAnchor="text" w:x="9172" w:y="6402"/>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1.00</w:t>
      </w:r>
    </w:p>
    <w:p>
      <w:pPr>
        <w:framePr w:w="680" w:wrap="auto" w:vAnchor="margin" w:hAnchor="text" w:x="13025" w:y="6402"/>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1.00</w:t>
      </w:r>
    </w:p>
    <w:p>
      <w:pPr>
        <w:framePr w:w="1780" w:wrap="auto" w:vAnchor="margin" w:hAnchor="text" w:x="2588" w:y="6895"/>
        <w:widowControl w:val="0"/>
        <w:autoSpaceDE w:val="0"/>
        <w:autoSpaceDN w:val="0"/>
        <w:spacing w:before="0" w:after="0" w:line="220" w:lineRule="exact"/>
        <w:ind w:left="220" w:right="0" w:firstLine="0"/>
        <w:jc w:val="left"/>
        <w:rPr>
          <w:rFonts w:ascii="Times New Roman"/>
          <w:color w:val="000000"/>
          <w:spacing w:val="0"/>
          <w:sz w:val="22"/>
        </w:rPr>
      </w:pPr>
      <w:r>
        <w:rPr>
          <w:rFonts w:ascii="宋体" w:hAnsi="宋体" w:cs="宋体"/>
          <w:color w:val="000000"/>
          <w:spacing w:val="0"/>
          <w:sz w:val="22"/>
        </w:rPr>
        <w:t>其他国家电影</w:t>
      </w:r>
    </w:p>
    <w:p>
      <w:pPr>
        <w:framePr w:w="1780" w:wrap="auto" w:vAnchor="margin" w:hAnchor="text" w:x="2588" w:y="6895"/>
        <w:widowControl w:val="0"/>
        <w:autoSpaceDE w:val="0"/>
        <w:autoSpaceDN w:val="0"/>
        <w:spacing w:before="92" w:after="0" w:line="220" w:lineRule="exact"/>
        <w:ind w:left="0" w:right="0" w:firstLine="0"/>
        <w:jc w:val="left"/>
        <w:rPr>
          <w:rFonts w:ascii="Times New Roman"/>
          <w:color w:val="000000"/>
          <w:spacing w:val="0"/>
          <w:sz w:val="22"/>
        </w:rPr>
      </w:pPr>
      <w:r>
        <w:rPr>
          <w:rFonts w:ascii="宋体" w:hAnsi="宋体" w:cs="宋体"/>
          <w:color w:val="000000"/>
          <w:spacing w:val="0"/>
          <w:sz w:val="22"/>
        </w:rPr>
        <w:t>事业发展专项资</w:t>
      </w:r>
    </w:p>
    <w:p>
      <w:pPr>
        <w:framePr w:w="1780" w:wrap="auto" w:vAnchor="margin" w:hAnchor="text" w:x="2588" w:y="6895"/>
        <w:widowControl w:val="0"/>
        <w:autoSpaceDE w:val="0"/>
        <w:autoSpaceDN w:val="0"/>
        <w:spacing w:before="92" w:after="0" w:line="220" w:lineRule="exact"/>
        <w:ind w:left="0" w:right="0" w:firstLine="0"/>
        <w:jc w:val="left"/>
        <w:rPr>
          <w:rFonts w:ascii="Times New Roman"/>
          <w:color w:val="000000"/>
          <w:spacing w:val="0"/>
          <w:sz w:val="22"/>
        </w:rPr>
      </w:pPr>
      <w:r>
        <w:rPr>
          <w:rFonts w:ascii="宋体" w:hAnsi="宋体" w:cs="宋体"/>
          <w:color w:val="000000"/>
          <w:spacing w:val="0"/>
          <w:sz w:val="22"/>
        </w:rPr>
        <w:t>金支出</w:t>
      </w:r>
    </w:p>
    <w:p>
      <w:pPr>
        <w:framePr w:w="790" w:wrap="auto" w:vAnchor="margin" w:hAnchor="text" w:x="7136" w:y="7207"/>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13.40</w:t>
      </w:r>
    </w:p>
    <w:p>
      <w:pPr>
        <w:framePr w:w="790" w:wrap="auto" w:vAnchor="margin" w:hAnchor="text" w:x="9062" w:y="7207"/>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15.80</w:t>
      </w:r>
    </w:p>
    <w:p>
      <w:pPr>
        <w:framePr w:w="790" w:wrap="auto" w:vAnchor="margin" w:hAnchor="text" w:x="12915" w:y="7207"/>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15.80</w:t>
      </w:r>
    </w:p>
    <w:p>
      <w:pPr>
        <w:framePr w:w="1780" w:wrap="auto" w:vAnchor="margin" w:hAnchor="text" w:x="2588" w:y="7856"/>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商业服务业等支</w:t>
      </w:r>
    </w:p>
    <w:p>
      <w:pPr>
        <w:framePr w:w="1780" w:wrap="auto" w:vAnchor="margin" w:hAnchor="text" w:x="2588" w:y="7856"/>
        <w:widowControl w:val="0"/>
        <w:autoSpaceDE w:val="0"/>
        <w:autoSpaceDN w:val="0"/>
        <w:spacing w:before="92" w:after="0" w:line="220" w:lineRule="exact"/>
        <w:ind w:left="0" w:right="0" w:firstLine="0"/>
        <w:jc w:val="left"/>
        <w:rPr>
          <w:rFonts w:ascii="Times New Roman"/>
          <w:color w:val="000000"/>
          <w:spacing w:val="0"/>
          <w:sz w:val="22"/>
        </w:rPr>
      </w:pPr>
      <w:r>
        <w:rPr>
          <w:rFonts w:ascii="宋体" w:hAnsi="宋体" w:cs="宋体"/>
          <w:color w:val="000000"/>
          <w:spacing w:val="0"/>
          <w:sz w:val="22"/>
        </w:rPr>
        <w:t>出</w:t>
      </w:r>
    </w:p>
    <w:p>
      <w:pPr>
        <w:framePr w:w="570" w:wrap="auto" w:vAnchor="margin" w:hAnchor="text" w:x="1440" w:y="8012"/>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216</w:t>
      </w:r>
    </w:p>
    <w:p>
      <w:pPr>
        <w:framePr w:w="790" w:wrap="auto" w:vAnchor="margin" w:hAnchor="text" w:x="7136" w:y="8012"/>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15.50</w:t>
      </w:r>
    </w:p>
    <w:p>
      <w:pPr>
        <w:framePr w:w="790" w:wrap="auto" w:vAnchor="margin" w:hAnchor="text" w:x="7136" w:y="8012"/>
        <w:widowControl w:val="0"/>
        <w:autoSpaceDE w:val="0"/>
        <w:autoSpaceDN w:val="0"/>
        <w:spacing w:before="429" w:after="0" w:line="220" w:lineRule="exact"/>
        <w:ind w:left="0" w:right="0" w:firstLine="0"/>
        <w:jc w:val="left"/>
        <w:rPr>
          <w:rFonts w:ascii="宋体"/>
          <w:color w:val="000000"/>
          <w:spacing w:val="0"/>
          <w:sz w:val="22"/>
        </w:rPr>
      </w:pPr>
      <w:r>
        <w:rPr>
          <w:rFonts w:ascii="宋体"/>
          <w:color w:val="000000"/>
          <w:spacing w:val="0"/>
          <w:sz w:val="22"/>
        </w:rPr>
        <w:t>15.50</w:t>
      </w:r>
    </w:p>
    <w:p>
      <w:pPr>
        <w:framePr w:w="790" w:wrap="auto" w:vAnchor="margin" w:hAnchor="text" w:x="7136" w:y="8012"/>
        <w:widowControl w:val="0"/>
        <w:autoSpaceDE w:val="0"/>
        <w:autoSpaceDN w:val="0"/>
        <w:spacing w:before="429" w:after="0" w:line="220" w:lineRule="exact"/>
        <w:ind w:left="0" w:right="0" w:firstLine="0"/>
        <w:jc w:val="left"/>
        <w:rPr>
          <w:rFonts w:ascii="宋体"/>
          <w:color w:val="000000"/>
          <w:spacing w:val="0"/>
          <w:sz w:val="22"/>
        </w:rPr>
      </w:pPr>
      <w:r>
        <w:rPr>
          <w:rFonts w:ascii="宋体"/>
          <w:color w:val="000000"/>
          <w:spacing w:val="0"/>
          <w:sz w:val="22"/>
        </w:rPr>
        <w:t>15.50</w:t>
      </w:r>
    </w:p>
    <w:p>
      <w:pPr>
        <w:framePr w:w="790" w:wrap="auto" w:vAnchor="margin" w:hAnchor="text" w:x="14848" w:y="8012"/>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15.50</w:t>
      </w:r>
    </w:p>
    <w:p>
      <w:pPr>
        <w:framePr w:w="1780" w:wrap="auto" w:vAnchor="margin" w:hAnchor="text" w:x="2588" w:y="8505"/>
        <w:widowControl w:val="0"/>
        <w:autoSpaceDE w:val="0"/>
        <w:autoSpaceDN w:val="0"/>
        <w:spacing w:before="0" w:after="0" w:line="220" w:lineRule="exact"/>
        <w:ind w:left="0" w:right="0" w:firstLine="0"/>
        <w:jc w:val="left"/>
        <w:rPr>
          <w:rFonts w:ascii="Times New Roman"/>
          <w:color w:val="000000"/>
          <w:spacing w:val="0"/>
          <w:sz w:val="22"/>
        </w:rPr>
      </w:pPr>
      <w:r>
        <w:rPr>
          <w:rFonts w:ascii="宋体" w:hAnsi="宋体" w:cs="宋体"/>
          <w:color w:val="000000"/>
          <w:spacing w:val="0"/>
          <w:sz w:val="22"/>
        </w:rPr>
        <w:t>旅游发展基金支</w:t>
      </w:r>
    </w:p>
    <w:p>
      <w:pPr>
        <w:framePr w:w="1780" w:wrap="auto" w:vAnchor="margin" w:hAnchor="text" w:x="2588" w:y="8505"/>
        <w:widowControl w:val="0"/>
        <w:autoSpaceDE w:val="0"/>
        <w:autoSpaceDN w:val="0"/>
        <w:spacing w:before="92" w:after="0" w:line="220" w:lineRule="exact"/>
        <w:ind w:left="0" w:right="0" w:firstLine="0"/>
        <w:jc w:val="left"/>
        <w:rPr>
          <w:rFonts w:ascii="Times New Roman"/>
          <w:color w:val="000000"/>
          <w:spacing w:val="0"/>
          <w:sz w:val="22"/>
        </w:rPr>
      </w:pPr>
      <w:r>
        <w:rPr>
          <w:rFonts w:ascii="宋体" w:hAnsi="宋体" w:cs="宋体"/>
          <w:color w:val="000000"/>
          <w:spacing w:val="0"/>
          <w:sz w:val="22"/>
        </w:rPr>
        <w:t>出</w:t>
      </w:r>
    </w:p>
    <w:p>
      <w:pPr>
        <w:framePr w:w="1010" w:wrap="auto" w:vAnchor="margin" w:hAnchor="text" w:x="1440" w:y="8661"/>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21660</w:t>
      </w:r>
    </w:p>
    <w:p>
      <w:pPr>
        <w:framePr w:w="1010" w:wrap="auto" w:vAnchor="margin" w:hAnchor="text" w:x="1440" w:y="8661"/>
        <w:widowControl w:val="0"/>
        <w:autoSpaceDE w:val="0"/>
        <w:autoSpaceDN w:val="0"/>
        <w:spacing w:before="429" w:after="0" w:line="220" w:lineRule="exact"/>
        <w:ind w:left="0" w:right="0" w:firstLine="0"/>
        <w:jc w:val="left"/>
        <w:rPr>
          <w:rFonts w:ascii="宋体"/>
          <w:color w:val="000000"/>
          <w:spacing w:val="0"/>
          <w:sz w:val="22"/>
        </w:rPr>
      </w:pPr>
      <w:r>
        <w:rPr>
          <w:rFonts w:ascii="宋体"/>
          <w:color w:val="000000"/>
          <w:spacing w:val="0"/>
          <w:sz w:val="22"/>
        </w:rPr>
        <w:t>2166004</w:t>
      </w:r>
    </w:p>
    <w:p>
      <w:pPr>
        <w:framePr w:w="790" w:wrap="auto" w:vAnchor="margin" w:hAnchor="text" w:x="14848" w:y="8661"/>
        <w:widowControl w:val="0"/>
        <w:autoSpaceDE w:val="0"/>
        <w:autoSpaceDN w:val="0"/>
        <w:spacing w:before="0" w:after="0" w:line="220" w:lineRule="exact"/>
        <w:ind w:left="0" w:right="0" w:firstLine="0"/>
        <w:jc w:val="left"/>
        <w:rPr>
          <w:rFonts w:ascii="宋体"/>
          <w:color w:val="000000"/>
          <w:spacing w:val="0"/>
          <w:sz w:val="22"/>
        </w:rPr>
      </w:pPr>
      <w:r>
        <w:rPr>
          <w:rFonts w:ascii="宋体"/>
          <w:color w:val="000000"/>
          <w:spacing w:val="0"/>
          <w:sz w:val="22"/>
        </w:rPr>
        <w:t>15.50</w:t>
      </w:r>
    </w:p>
    <w:p>
      <w:pPr>
        <w:framePr w:w="790" w:wrap="auto" w:vAnchor="margin" w:hAnchor="text" w:x="14848" w:y="8661"/>
        <w:widowControl w:val="0"/>
        <w:autoSpaceDE w:val="0"/>
        <w:autoSpaceDN w:val="0"/>
        <w:spacing w:before="429" w:after="0" w:line="220" w:lineRule="exact"/>
        <w:ind w:left="0" w:right="0" w:firstLine="0"/>
        <w:jc w:val="left"/>
        <w:rPr>
          <w:rFonts w:ascii="宋体"/>
          <w:color w:val="000000"/>
          <w:spacing w:val="0"/>
          <w:sz w:val="22"/>
        </w:rPr>
      </w:pPr>
      <w:r>
        <w:rPr>
          <w:rFonts w:ascii="宋体"/>
          <w:color w:val="000000"/>
          <w:spacing w:val="0"/>
          <w:sz w:val="22"/>
        </w:rPr>
        <w:t>15.50</w:t>
      </w:r>
    </w:p>
    <w:p>
      <w:pPr>
        <w:framePr w:w="1780" w:wrap="auto" w:vAnchor="margin" w:hAnchor="text" w:x="2588" w:y="9154"/>
        <w:widowControl w:val="0"/>
        <w:autoSpaceDE w:val="0"/>
        <w:autoSpaceDN w:val="0"/>
        <w:spacing w:before="0" w:after="0" w:line="220" w:lineRule="exact"/>
        <w:ind w:left="220" w:right="0" w:firstLine="0"/>
        <w:jc w:val="left"/>
        <w:rPr>
          <w:rFonts w:ascii="Times New Roman"/>
          <w:color w:val="000000"/>
          <w:spacing w:val="0"/>
          <w:sz w:val="22"/>
        </w:rPr>
      </w:pPr>
      <w:r>
        <w:rPr>
          <w:rFonts w:ascii="宋体" w:hAnsi="宋体" w:cs="宋体"/>
          <w:color w:val="000000"/>
          <w:spacing w:val="0"/>
          <w:sz w:val="22"/>
        </w:rPr>
        <w:t>地方旅游开发</w:t>
      </w:r>
    </w:p>
    <w:p>
      <w:pPr>
        <w:framePr w:w="1780" w:wrap="auto" w:vAnchor="margin" w:hAnchor="text" w:x="2588" w:y="9154"/>
        <w:widowControl w:val="0"/>
        <w:autoSpaceDE w:val="0"/>
        <w:autoSpaceDN w:val="0"/>
        <w:spacing w:before="92" w:after="0" w:line="220" w:lineRule="exact"/>
        <w:ind w:left="0" w:right="0" w:firstLine="0"/>
        <w:jc w:val="left"/>
        <w:rPr>
          <w:rFonts w:ascii="Times New Roman"/>
          <w:color w:val="000000"/>
          <w:spacing w:val="0"/>
          <w:sz w:val="22"/>
        </w:rPr>
      </w:pPr>
      <w:r>
        <w:rPr>
          <w:rFonts w:ascii="宋体" w:hAnsi="宋体" w:cs="宋体"/>
          <w:color w:val="000000"/>
          <w:spacing w:val="0"/>
          <w:sz w:val="22"/>
        </w:rPr>
        <w:t>项目补助</w:t>
      </w:r>
    </w:p>
    <w:p>
      <w:pPr>
        <w:framePr w:w="630" w:wrap="auto" w:vAnchor="margin" w:hAnchor="text" w:x="8224" w:y="10981"/>
        <w:widowControl w:val="0"/>
        <w:autoSpaceDE w:val="0"/>
        <w:autoSpaceDN w:val="0"/>
        <w:spacing w:before="0" w:after="0" w:line="199" w:lineRule="exact"/>
        <w:ind w:left="0" w:right="0" w:firstLine="0"/>
        <w:jc w:val="left"/>
        <w:rPr>
          <w:rFonts w:ascii="Times New Roman"/>
          <w:color w:val="000000"/>
          <w:spacing w:val="0"/>
          <w:sz w:val="18"/>
        </w:rPr>
      </w:pPr>
      <w:r>
        <w:rPr>
          <w:rFonts w:ascii="Times New Roman"/>
          <w:color w:val="000000"/>
          <w:spacing w:val="0"/>
          <w:sz w:val="18"/>
        </w:rPr>
        <w:t>- 22 -</w:t>
      </w:r>
    </w:p>
    <w:p>
      <w:pPr>
        <w:spacing w:before="0" w:after="0" w:line="0" w:lineRule="exact"/>
        <w:ind w:left="0" w:right="0" w:firstLine="0"/>
        <w:jc w:val="left"/>
        <w:rPr>
          <w:rFonts w:ascii="Arial"/>
          <w:color w:val="FF0000"/>
          <w:spacing w:val="0"/>
          <w:sz w:val="2"/>
        </w:rPr>
      </w:pPr>
      <w:r>
        <w:pict>
          <v:shape id="_x000019" o:spid="_x0000_s1045" o:spt="75" type="#_x0000_t75" style="position:absolute;left:0pt;margin-left:69.75pt;margin-top:89.15pt;height:399.5pt;width:702.9pt;mso-position-horizontal-relative:page;mso-position-vertical-relative:page;z-index:-251657216;mso-width-relative:page;mso-height-relative:page;" filled="f" coordsize="21600,21600">
            <v:path/>
            <v:fill on="f" focussize="0,0"/>
            <v:stroke/>
            <v:imagedata r:id="rId24" o:title=""/>
            <o:lock v:ext="edit" aspectratio="t"/>
          </v:shape>
        </w:pict>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7440" w:wrap="auto" w:vAnchor="margin" w:hAnchor="text" w:x="1440" w:y="2053"/>
        <w:widowControl w:val="0"/>
        <w:autoSpaceDE w:val="0"/>
        <w:autoSpaceDN w:val="0"/>
        <w:spacing w:before="0" w:after="0" w:line="200" w:lineRule="exact"/>
        <w:ind w:left="0" w:right="0" w:firstLine="0"/>
        <w:jc w:val="left"/>
        <w:rPr>
          <w:rFonts w:ascii="Times New Roman"/>
          <w:color w:val="000000"/>
          <w:spacing w:val="0"/>
          <w:sz w:val="20"/>
        </w:rPr>
      </w:pPr>
      <w:r>
        <w:rPr>
          <w:rFonts w:ascii="宋体" w:hAnsi="宋体" w:cs="宋体"/>
          <w:color w:val="000000"/>
          <w:spacing w:val="0"/>
          <w:sz w:val="20"/>
        </w:rPr>
        <w:t>注：本表反映部门本年度政府性基金预算财政拨款收入、支出及结转和结余情况。</w:t>
      </w:r>
    </w:p>
    <w:p>
      <w:pPr>
        <w:framePr w:w="630" w:wrap="auto" w:vAnchor="margin" w:hAnchor="text" w:x="8224" w:y="10981"/>
        <w:widowControl w:val="0"/>
        <w:autoSpaceDE w:val="0"/>
        <w:autoSpaceDN w:val="0"/>
        <w:spacing w:before="0" w:after="0" w:line="199" w:lineRule="exact"/>
        <w:ind w:left="0" w:right="0" w:firstLine="0"/>
        <w:jc w:val="left"/>
        <w:rPr>
          <w:rFonts w:ascii="Times New Roman"/>
          <w:color w:val="000000"/>
          <w:spacing w:val="0"/>
          <w:sz w:val="18"/>
        </w:rPr>
      </w:pPr>
      <w:r>
        <w:rPr>
          <w:rFonts w:ascii="Times New Roman"/>
          <w:color w:val="000000"/>
          <w:spacing w:val="0"/>
          <w:sz w:val="18"/>
        </w:rPr>
        <w:t>- 23 -</w:t>
      </w:r>
    </w:p>
    <w:p>
      <w:pPr>
        <w:spacing w:before="0" w:after="0" w:line="0" w:lineRule="exact"/>
        <w:ind w:left="0" w:right="0" w:firstLine="0"/>
        <w:jc w:val="left"/>
        <w:rPr>
          <w:rFonts w:ascii="Arial"/>
          <w:color w:val="FF0000"/>
          <w:spacing w:val="0"/>
          <w:sz w:val="2"/>
        </w:rPr>
      </w:pPr>
      <w:r>
        <w:pict>
          <v:shape id="_x000020" o:spid="_x0000_s1046" o:spt="75" type="#_x0000_t75" style="position:absolute;left:0pt;margin-left:70.25pt;margin-top:89.15pt;height:3pt;width:701.4pt;mso-position-horizontal-relative:page;mso-position-vertical-relative:page;z-index:-251657216;mso-width-relative:page;mso-height-relative:page;" filled="f" coordsize="21600,21600">
            <v:path/>
            <v:fill on="f" focussize="0,0"/>
            <v:stroke/>
            <v:imagedata r:id="rId25" o:title=""/>
            <o:lock v:ext="edit" aspectratio="t"/>
          </v:shape>
        </w:pict>
      </w:r>
      <w:r>
        <w:rPr>
          <w:rFonts w:ascii="Arial"/>
          <w:color w:val="FF0000"/>
          <w:spacing w:val="0"/>
          <w:sz w:val="2"/>
        </w:rPr>
        <w:br w:type="page"/>
      </w:r>
    </w:p>
    <w:p>
      <w:pPr>
        <w:sectPr>
          <w:pgSz w:w="16820" w:h="11900" w:orient="landscape"/>
          <w:pgMar w:top="0" w:right="0" w:bottom="0" w:left="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8520" w:wrap="auto" w:vAnchor="margin" w:hAnchor="text" w:x="1813" w:y="5866"/>
        <w:widowControl w:val="0"/>
        <w:autoSpaceDE w:val="0"/>
        <w:autoSpaceDN w:val="0"/>
        <w:spacing w:before="0" w:after="0" w:line="480" w:lineRule="exact"/>
        <w:ind w:left="0" w:right="0" w:firstLine="0"/>
        <w:jc w:val="left"/>
        <w:rPr>
          <w:rFonts w:ascii="Times New Roman"/>
          <w:color w:val="000000"/>
          <w:spacing w:val="0"/>
          <w:sz w:val="48"/>
        </w:rPr>
      </w:pPr>
      <w:r>
        <w:rPr>
          <w:rFonts w:ascii="FOQHCU+SimHei" w:hAnsi="FOQHCU+SimHei" w:cs="FOQHCU+SimHei"/>
          <w:color w:val="000000"/>
          <w:spacing w:val="0"/>
          <w:sz w:val="48"/>
        </w:rPr>
        <w:t>第三部分</w:t>
      </w:r>
      <w:r>
        <w:rPr>
          <w:rFonts w:ascii="Times New Roman"/>
          <w:color w:val="000000"/>
          <w:spacing w:val="360"/>
          <w:sz w:val="48"/>
        </w:rPr>
        <w:t xml:space="preserve"> </w:t>
      </w:r>
      <w:r>
        <w:rPr>
          <w:rFonts w:ascii="黑体"/>
          <w:color w:val="000000"/>
          <w:spacing w:val="0"/>
          <w:sz w:val="48"/>
        </w:rPr>
        <w:t>2018</w:t>
      </w:r>
      <w:r>
        <w:rPr>
          <w:rFonts w:ascii="FOQHCU+SimHei" w:hAnsi="FOQHCU+SimHei" w:cs="FOQHCU+SimHei"/>
          <w:color w:val="000000"/>
          <w:spacing w:val="0"/>
          <w:sz w:val="48"/>
        </w:rPr>
        <w:t>年度部门决算情况说明</w:t>
      </w:r>
    </w:p>
    <w:p>
      <w:pPr>
        <w:framePr w:w="630" w:wrap="auto" w:vAnchor="margin" w:hAnchor="text" w:x="5758" w:y="15901"/>
        <w:widowControl w:val="0"/>
        <w:autoSpaceDE w:val="0"/>
        <w:autoSpaceDN w:val="0"/>
        <w:spacing w:before="0" w:after="0" w:line="199" w:lineRule="exact"/>
        <w:ind w:left="0" w:right="0" w:firstLine="0"/>
        <w:jc w:val="left"/>
        <w:rPr>
          <w:rFonts w:ascii="Times New Roman"/>
          <w:color w:val="000000"/>
          <w:spacing w:val="0"/>
          <w:sz w:val="18"/>
        </w:rPr>
      </w:pPr>
      <w:r>
        <w:rPr>
          <w:rFonts w:ascii="Times New Roman"/>
          <w:color w:val="000000"/>
          <w:spacing w:val="0"/>
          <w:sz w:val="18"/>
        </w:rPr>
        <w:t>- 24 -</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4736" w:wrap="auto" w:vAnchor="margin" w:hAnchor="text" w:x="2440" w:y="2243"/>
        <w:widowControl w:val="0"/>
        <w:autoSpaceDE w:val="0"/>
        <w:autoSpaceDN w:val="0"/>
        <w:spacing w:before="0" w:after="0" w:line="320" w:lineRule="exact"/>
        <w:ind w:left="0" w:right="0" w:firstLine="0"/>
        <w:jc w:val="left"/>
        <w:rPr>
          <w:rFonts w:ascii="Times New Roman"/>
          <w:color w:val="000000"/>
          <w:spacing w:val="0"/>
          <w:sz w:val="32"/>
        </w:rPr>
      </w:pPr>
      <w:r>
        <w:rPr>
          <w:rFonts w:ascii="FOQHCU+SimHei" w:hAnsi="FOQHCU+SimHei" w:cs="FOQHCU+SimHei"/>
          <w:color w:val="000000"/>
          <w:spacing w:val="1"/>
          <w:sz w:val="32"/>
        </w:rPr>
        <w:t>一、收入支出决算总体情况说明</w:t>
      </w:r>
    </w:p>
    <w:p>
      <w:pPr>
        <w:framePr w:w="8706" w:wrap="auto" w:vAnchor="margin" w:hAnchor="text" w:x="1800" w:y="2833"/>
        <w:widowControl w:val="0"/>
        <w:autoSpaceDE w:val="0"/>
        <w:autoSpaceDN w:val="0"/>
        <w:spacing w:before="0" w:after="0" w:line="320" w:lineRule="exact"/>
        <w:ind w:left="640" w:right="0" w:firstLine="0"/>
        <w:jc w:val="left"/>
        <w:rPr>
          <w:rFonts w:ascii="Times New Roman"/>
          <w:color w:val="000000"/>
          <w:spacing w:val="0"/>
          <w:sz w:val="32"/>
        </w:rPr>
      </w:pPr>
      <w:r>
        <w:rPr>
          <w:rFonts w:ascii="仿宋"/>
          <w:color w:val="000000"/>
          <w:spacing w:val="0"/>
          <w:sz w:val="32"/>
        </w:rPr>
        <w:t>2018</w:t>
      </w:r>
      <w:r>
        <w:rPr>
          <w:rFonts w:ascii="仿宋" w:hAnsi="仿宋" w:cs="仿宋"/>
          <w:color w:val="000000"/>
          <w:spacing w:val="-14"/>
          <w:sz w:val="32"/>
        </w:rPr>
        <w:t>年度收、支总计均为</w:t>
      </w:r>
      <w:r>
        <w:rPr>
          <w:rFonts w:ascii="Times New Roman"/>
          <w:color w:val="000000"/>
          <w:spacing w:val="14"/>
          <w:sz w:val="32"/>
        </w:rPr>
        <w:t xml:space="preserve"> </w:t>
      </w:r>
      <w:r>
        <w:rPr>
          <w:rFonts w:ascii="仿宋"/>
          <w:color w:val="000000"/>
          <w:spacing w:val="0"/>
          <w:sz w:val="32"/>
        </w:rPr>
        <w:t>4461.79</w:t>
      </w:r>
      <w:r>
        <w:rPr>
          <w:rFonts w:ascii="仿宋" w:hAnsi="仿宋" w:cs="仿宋"/>
          <w:color w:val="000000"/>
          <w:spacing w:val="-13"/>
          <w:sz w:val="32"/>
        </w:rPr>
        <w:t>万元。与上年度相比，</w:t>
      </w:r>
    </w:p>
    <w:p>
      <w:pPr>
        <w:framePr w:w="8706" w:wrap="auto" w:vAnchor="margin" w:hAnchor="text" w:x="1800" w:y="2833"/>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3"/>
          <w:sz w:val="32"/>
        </w:rPr>
        <w:t>收、支总计各增加</w:t>
      </w:r>
      <w:r>
        <w:rPr>
          <w:rFonts w:ascii="Times New Roman"/>
          <w:color w:val="000000"/>
          <w:spacing w:val="0"/>
          <w:sz w:val="32"/>
        </w:rPr>
        <w:t xml:space="preserve"> </w:t>
      </w:r>
      <w:r>
        <w:rPr>
          <w:rFonts w:ascii="仿宋"/>
          <w:color w:val="000000"/>
          <w:spacing w:val="0"/>
          <w:sz w:val="32"/>
        </w:rPr>
        <w:t>1189.7</w:t>
      </w:r>
      <w:r>
        <w:rPr>
          <w:rFonts w:ascii="仿宋" w:hAnsi="仿宋" w:cs="仿宋"/>
          <w:color w:val="000000"/>
          <w:spacing w:val="3"/>
          <w:sz w:val="32"/>
        </w:rPr>
        <w:t>万元，增长</w:t>
      </w:r>
      <w:r>
        <w:rPr>
          <w:rFonts w:ascii="Times New Roman"/>
          <w:color w:val="000000"/>
          <w:spacing w:val="0"/>
          <w:sz w:val="32"/>
        </w:rPr>
        <w:t xml:space="preserve"> </w:t>
      </w:r>
      <w:r>
        <w:rPr>
          <w:rFonts w:ascii="仿宋"/>
          <w:color w:val="000000"/>
          <w:spacing w:val="1"/>
          <w:sz w:val="32"/>
        </w:rPr>
        <w:t>36.36%</w:t>
      </w:r>
      <w:r>
        <w:rPr>
          <w:rFonts w:ascii="仿宋" w:hAnsi="仿宋" w:cs="仿宋"/>
          <w:color w:val="000000"/>
          <w:spacing w:val="3"/>
          <w:sz w:val="32"/>
        </w:rPr>
        <w:t>。主要原因是</w:t>
      </w:r>
    </w:p>
    <w:p>
      <w:pPr>
        <w:framePr w:w="8706" w:wrap="auto" w:vAnchor="margin" w:hAnchor="text" w:x="1800" w:y="2833"/>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1"/>
          <w:sz w:val="32"/>
        </w:rPr>
        <w:t>增加二级机构滑县旅游发展中心、滑县文物保护中心、滑县</w:t>
      </w:r>
    </w:p>
    <w:p>
      <w:pPr>
        <w:framePr w:w="8706" w:wrap="auto" w:vAnchor="margin" w:hAnchor="text" w:x="1800" w:y="2833"/>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0"/>
          <w:sz w:val="32"/>
        </w:rPr>
        <w:t>人民文化馆、滑县图书馆。</w:t>
      </w:r>
    </w:p>
    <w:p>
      <w:pPr>
        <w:framePr w:w="3440" w:wrap="auto" w:vAnchor="margin" w:hAnchor="text" w:x="2440" w:y="5193"/>
        <w:widowControl w:val="0"/>
        <w:autoSpaceDE w:val="0"/>
        <w:autoSpaceDN w:val="0"/>
        <w:spacing w:before="0" w:after="0" w:line="320" w:lineRule="exact"/>
        <w:ind w:left="0" w:right="0" w:firstLine="0"/>
        <w:jc w:val="left"/>
        <w:rPr>
          <w:rFonts w:ascii="Times New Roman"/>
          <w:color w:val="000000"/>
          <w:spacing w:val="0"/>
          <w:sz w:val="32"/>
        </w:rPr>
      </w:pPr>
      <w:r>
        <w:rPr>
          <w:rFonts w:ascii="FOQHCU+SimHei" w:hAnsi="FOQHCU+SimHei" w:cs="FOQHCU+SimHei"/>
          <w:color w:val="000000"/>
          <w:spacing w:val="0"/>
          <w:sz w:val="32"/>
        </w:rPr>
        <w:t>二、收入决算情况说明</w:t>
      </w:r>
    </w:p>
    <w:p>
      <w:pPr>
        <w:framePr w:w="8546" w:wrap="auto" w:vAnchor="margin" w:hAnchor="text" w:x="1800" w:y="5783"/>
        <w:widowControl w:val="0"/>
        <w:autoSpaceDE w:val="0"/>
        <w:autoSpaceDN w:val="0"/>
        <w:spacing w:before="0" w:after="0" w:line="320" w:lineRule="exact"/>
        <w:ind w:left="640" w:right="0" w:firstLine="0"/>
        <w:jc w:val="left"/>
        <w:rPr>
          <w:rFonts w:ascii="Times New Roman"/>
          <w:color w:val="000000"/>
          <w:spacing w:val="0"/>
          <w:sz w:val="32"/>
        </w:rPr>
      </w:pPr>
      <w:r>
        <w:rPr>
          <w:rFonts w:ascii="仿宋"/>
          <w:color w:val="000000"/>
          <w:spacing w:val="0"/>
          <w:sz w:val="32"/>
        </w:rPr>
        <w:t>2018</w:t>
      </w:r>
      <w:r>
        <w:rPr>
          <w:rFonts w:ascii="仿宋" w:hAnsi="仿宋" w:cs="仿宋"/>
          <w:color w:val="000000"/>
          <w:spacing w:val="0"/>
          <w:sz w:val="32"/>
        </w:rPr>
        <w:t>年度收入合计</w:t>
      </w:r>
      <w:r>
        <w:rPr>
          <w:rFonts w:ascii="Times New Roman"/>
          <w:color w:val="000000"/>
          <w:spacing w:val="0"/>
          <w:sz w:val="32"/>
        </w:rPr>
        <w:t xml:space="preserve"> </w:t>
      </w:r>
      <w:r>
        <w:rPr>
          <w:rFonts w:ascii="仿宋"/>
          <w:color w:val="000000"/>
          <w:spacing w:val="0"/>
          <w:sz w:val="32"/>
        </w:rPr>
        <w:t>2607.88</w:t>
      </w:r>
      <w:r>
        <w:rPr>
          <w:rFonts w:ascii="仿宋" w:hAnsi="仿宋" w:cs="仿宋"/>
          <w:color w:val="000000"/>
          <w:spacing w:val="-8"/>
          <w:sz w:val="32"/>
        </w:rPr>
        <w:t>万元，其中：财政拨款收入</w:t>
      </w:r>
    </w:p>
    <w:p>
      <w:pPr>
        <w:framePr w:w="8546" w:wrap="auto" w:vAnchor="margin" w:hAnchor="text" w:x="1800" w:y="5783"/>
        <w:widowControl w:val="0"/>
        <w:autoSpaceDE w:val="0"/>
        <w:autoSpaceDN w:val="0"/>
        <w:spacing w:before="270" w:after="0" w:line="320" w:lineRule="exact"/>
        <w:ind w:left="0" w:right="0" w:firstLine="0"/>
        <w:jc w:val="left"/>
        <w:rPr>
          <w:rFonts w:ascii="Times New Roman"/>
          <w:color w:val="000000"/>
          <w:spacing w:val="0"/>
          <w:sz w:val="32"/>
        </w:rPr>
      </w:pPr>
      <w:r>
        <w:rPr>
          <w:rFonts w:ascii="仿宋"/>
          <w:color w:val="000000"/>
          <w:spacing w:val="0"/>
          <w:sz w:val="32"/>
        </w:rPr>
        <w:t>2598.68</w:t>
      </w:r>
      <w:r>
        <w:rPr>
          <w:rFonts w:ascii="仿宋" w:hAnsi="仿宋" w:cs="仿宋"/>
          <w:color w:val="000000"/>
          <w:spacing w:val="0"/>
          <w:sz w:val="32"/>
        </w:rPr>
        <w:t>万元，占</w:t>
      </w:r>
      <w:r>
        <w:rPr>
          <w:rFonts w:ascii="Times New Roman"/>
          <w:color w:val="000000"/>
          <w:spacing w:val="0"/>
          <w:sz w:val="32"/>
        </w:rPr>
        <w:t xml:space="preserve"> </w:t>
      </w:r>
      <w:r>
        <w:rPr>
          <w:rFonts w:ascii="仿宋"/>
          <w:color w:val="000000"/>
          <w:spacing w:val="0"/>
          <w:sz w:val="32"/>
        </w:rPr>
        <w:t>99.96%</w:t>
      </w:r>
      <w:r>
        <w:rPr>
          <w:rFonts w:ascii="仿宋" w:hAnsi="仿宋" w:cs="仿宋"/>
          <w:color w:val="000000"/>
          <w:spacing w:val="-7"/>
          <w:sz w:val="32"/>
        </w:rPr>
        <w:t>；上级补助收入</w:t>
      </w:r>
      <w:r>
        <w:rPr>
          <w:rFonts w:ascii="Times New Roman"/>
          <w:color w:val="000000"/>
          <w:spacing w:val="7"/>
          <w:sz w:val="32"/>
        </w:rPr>
        <w:t xml:space="preserve"> </w:t>
      </w:r>
      <w:r>
        <w:rPr>
          <w:rFonts w:ascii="仿宋"/>
          <w:color w:val="000000"/>
          <w:spacing w:val="80"/>
          <w:sz w:val="32"/>
        </w:rPr>
        <w:t>0</w:t>
      </w:r>
      <w:r>
        <w:rPr>
          <w:rFonts w:ascii="仿宋" w:hAnsi="仿宋" w:cs="仿宋"/>
          <w:color w:val="000000"/>
          <w:spacing w:val="0"/>
          <w:sz w:val="32"/>
        </w:rPr>
        <w:t>万元，占</w:t>
      </w:r>
      <w:r>
        <w:rPr>
          <w:rFonts w:ascii="Times New Roman"/>
          <w:color w:val="000000"/>
          <w:spacing w:val="0"/>
          <w:sz w:val="32"/>
        </w:rPr>
        <w:t xml:space="preserve"> </w:t>
      </w:r>
      <w:r>
        <w:rPr>
          <w:rFonts w:ascii="仿宋"/>
          <w:color w:val="000000"/>
          <w:spacing w:val="0"/>
          <w:sz w:val="32"/>
        </w:rPr>
        <w:t>0%</w:t>
      </w:r>
      <w:r>
        <w:rPr>
          <w:rFonts w:ascii="仿宋" w:hAnsi="仿宋" w:cs="仿宋"/>
          <w:color w:val="000000"/>
          <w:spacing w:val="-47"/>
          <w:sz w:val="32"/>
        </w:rPr>
        <w:t>；事</w:t>
      </w:r>
    </w:p>
    <w:p>
      <w:pPr>
        <w:framePr w:w="8546" w:wrap="auto" w:vAnchor="margin" w:hAnchor="text" w:x="1800" w:y="5783"/>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6"/>
          <w:sz w:val="32"/>
        </w:rPr>
        <w:t>业收入</w:t>
      </w:r>
      <w:r>
        <w:rPr>
          <w:rFonts w:ascii="Times New Roman"/>
          <w:color w:val="000000"/>
          <w:spacing w:val="0"/>
          <w:sz w:val="32"/>
        </w:rPr>
        <w:t xml:space="preserve"> </w:t>
      </w:r>
      <w:r>
        <w:rPr>
          <w:rFonts w:ascii="仿宋"/>
          <w:color w:val="000000"/>
          <w:spacing w:val="86"/>
          <w:sz w:val="32"/>
        </w:rPr>
        <w:t>0</w:t>
      </w:r>
      <w:r>
        <w:rPr>
          <w:rFonts w:ascii="仿宋" w:hAnsi="仿宋" w:cs="仿宋"/>
          <w:color w:val="000000"/>
          <w:spacing w:val="6"/>
          <w:sz w:val="32"/>
        </w:rPr>
        <w:t>万元，占</w:t>
      </w:r>
      <w:r>
        <w:rPr>
          <w:rFonts w:ascii="Times New Roman"/>
          <w:color w:val="000000"/>
          <w:spacing w:val="0"/>
          <w:sz w:val="32"/>
        </w:rPr>
        <w:t xml:space="preserve"> </w:t>
      </w:r>
      <w:r>
        <w:rPr>
          <w:rFonts w:ascii="仿宋"/>
          <w:color w:val="000000"/>
          <w:spacing w:val="3"/>
          <w:sz w:val="32"/>
        </w:rPr>
        <w:t>0%</w:t>
      </w:r>
      <w:r>
        <w:rPr>
          <w:rFonts w:ascii="仿宋" w:hAnsi="仿宋" w:cs="仿宋"/>
          <w:color w:val="000000"/>
          <w:spacing w:val="6"/>
          <w:sz w:val="32"/>
        </w:rPr>
        <w:t>；经营收入</w:t>
      </w:r>
      <w:r>
        <w:rPr>
          <w:rFonts w:ascii="Times New Roman"/>
          <w:color w:val="000000"/>
          <w:spacing w:val="0"/>
          <w:sz w:val="32"/>
        </w:rPr>
        <w:t xml:space="preserve"> </w:t>
      </w:r>
      <w:r>
        <w:rPr>
          <w:rFonts w:ascii="仿宋"/>
          <w:color w:val="000000"/>
          <w:spacing w:val="86"/>
          <w:sz w:val="32"/>
        </w:rPr>
        <w:t>0</w:t>
      </w:r>
      <w:r>
        <w:rPr>
          <w:rFonts w:ascii="仿宋" w:hAnsi="仿宋" w:cs="仿宋"/>
          <w:color w:val="000000"/>
          <w:spacing w:val="6"/>
          <w:sz w:val="32"/>
        </w:rPr>
        <w:t>万元，占</w:t>
      </w:r>
      <w:r>
        <w:rPr>
          <w:rFonts w:ascii="Times New Roman"/>
          <w:color w:val="000000"/>
          <w:spacing w:val="0"/>
          <w:sz w:val="32"/>
        </w:rPr>
        <w:t xml:space="preserve"> </w:t>
      </w:r>
      <w:r>
        <w:rPr>
          <w:rFonts w:ascii="仿宋"/>
          <w:color w:val="000000"/>
          <w:spacing w:val="3"/>
          <w:sz w:val="32"/>
        </w:rPr>
        <w:t>0%</w:t>
      </w:r>
      <w:r>
        <w:rPr>
          <w:rFonts w:ascii="仿宋" w:hAnsi="仿宋" w:cs="仿宋"/>
          <w:color w:val="000000"/>
          <w:spacing w:val="6"/>
          <w:sz w:val="32"/>
        </w:rPr>
        <w:t>；附属单位</w:t>
      </w:r>
    </w:p>
    <w:p>
      <w:pPr>
        <w:framePr w:w="8546" w:wrap="auto" w:vAnchor="margin" w:hAnchor="text" w:x="1800" w:y="5783"/>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0"/>
          <w:sz w:val="32"/>
        </w:rPr>
        <w:t>上缴收入</w:t>
      </w:r>
      <w:r>
        <w:rPr>
          <w:rFonts w:ascii="Times New Roman"/>
          <w:color w:val="000000"/>
          <w:spacing w:val="0"/>
          <w:sz w:val="32"/>
        </w:rPr>
        <w:t xml:space="preserve"> </w:t>
      </w:r>
      <w:r>
        <w:rPr>
          <w:rFonts w:ascii="仿宋"/>
          <w:color w:val="000000"/>
          <w:spacing w:val="80"/>
          <w:sz w:val="32"/>
        </w:rPr>
        <w:t>0</w:t>
      </w:r>
      <w:r>
        <w:rPr>
          <w:rFonts w:ascii="仿宋" w:hAnsi="仿宋" w:cs="仿宋"/>
          <w:color w:val="000000"/>
          <w:spacing w:val="0"/>
          <w:sz w:val="32"/>
        </w:rPr>
        <w:t>万元，占</w:t>
      </w:r>
      <w:r>
        <w:rPr>
          <w:rFonts w:ascii="Times New Roman"/>
          <w:color w:val="000000"/>
          <w:spacing w:val="0"/>
          <w:sz w:val="32"/>
        </w:rPr>
        <w:t xml:space="preserve"> </w:t>
      </w:r>
      <w:r>
        <w:rPr>
          <w:rFonts w:ascii="仿宋"/>
          <w:color w:val="000000"/>
          <w:spacing w:val="0"/>
          <w:sz w:val="32"/>
        </w:rPr>
        <w:t>0%</w:t>
      </w:r>
      <w:r>
        <w:rPr>
          <w:rFonts w:ascii="仿宋" w:hAnsi="仿宋" w:cs="仿宋"/>
          <w:color w:val="000000"/>
          <w:spacing w:val="0"/>
          <w:sz w:val="32"/>
        </w:rPr>
        <w:t>；其他收入</w:t>
      </w:r>
      <w:r>
        <w:rPr>
          <w:rFonts w:ascii="Times New Roman"/>
          <w:color w:val="000000"/>
          <w:spacing w:val="0"/>
          <w:sz w:val="32"/>
        </w:rPr>
        <w:t xml:space="preserve"> </w:t>
      </w:r>
      <w:r>
        <w:rPr>
          <w:rFonts w:ascii="仿宋"/>
          <w:color w:val="000000"/>
          <w:spacing w:val="0"/>
          <w:sz w:val="32"/>
        </w:rPr>
        <w:t>9.2</w:t>
      </w:r>
      <w:r>
        <w:rPr>
          <w:rFonts w:ascii="仿宋" w:hAnsi="仿宋" w:cs="仿宋"/>
          <w:color w:val="000000"/>
          <w:spacing w:val="0"/>
          <w:sz w:val="32"/>
        </w:rPr>
        <w:t>万元，占</w:t>
      </w:r>
      <w:r>
        <w:rPr>
          <w:rFonts w:ascii="Times New Roman"/>
          <w:color w:val="000000"/>
          <w:spacing w:val="0"/>
          <w:sz w:val="32"/>
        </w:rPr>
        <w:t xml:space="preserve"> </w:t>
      </w:r>
      <w:r>
        <w:rPr>
          <w:rFonts w:ascii="仿宋"/>
          <w:color w:val="000000"/>
          <w:spacing w:val="0"/>
          <w:sz w:val="32"/>
        </w:rPr>
        <w:t>0.04%</w:t>
      </w:r>
      <w:r>
        <w:rPr>
          <w:rFonts w:ascii="仿宋" w:hAnsi="仿宋" w:cs="仿宋"/>
          <w:color w:val="000000"/>
          <w:spacing w:val="0"/>
          <w:sz w:val="32"/>
        </w:rPr>
        <w:t>。</w:t>
      </w:r>
    </w:p>
    <w:p>
      <w:pPr>
        <w:framePr w:w="8546" w:wrap="auto" w:vAnchor="margin" w:hAnchor="text" w:x="1800" w:y="5783"/>
        <w:widowControl w:val="0"/>
        <w:autoSpaceDE w:val="0"/>
        <w:autoSpaceDN w:val="0"/>
        <w:spacing w:before="270" w:after="0" w:line="320" w:lineRule="exact"/>
        <w:ind w:left="640" w:right="0" w:firstLine="0"/>
        <w:jc w:val="left"/>
        <w:rPr>
          <w:rFonts w:ascii="Times New Roman"/>
          <w:color w:val="000000"/>
          <w:spacing w:val="0"/>
          <w:sz w:val="32"/>
        </w:rPr>
      </w:pPr>
      <w:r>
        <w:rPr>
          <w:rFonts w:ascii="FOQHCU+SimHei" w:hAnsi="FOQHCU+SimHei" w:cs="FOQHCU+SimHei"/>
          <w:color w:val="000000"/>
          <w:spacing w:val="0"/>
          <w:sz w:val="32"/>
        </w:rPr>
        <w:t>三、支出决算情况说明</w:t>
      </w:r>
    </w:p>
    <w:p>
      <w:pPr>
        <w:framePr w:w="8546" w:wrap="auto" w:vAnchor="margin" w:hAnchor="text" w:x="1800" w:y="8733"/>
        <w:widowControl w:val="0"/>
        <w:autoSpaceDE w:val="0"/>
        <w:autoSpaceDN w:val="0"/>
        <w:spacing w:before="0" w:after="0" w:line="320" w:lineRule="exact"/>
        <w:ind w:left="640" w:right="0" w:firstLine="0"/>
        <w:jc w:val="left"/>
        <w:rPr>
          <w:rFonts w:ascii="Times New Roman"/>
          <w:color w:val="000000"/>
          <w:spacing w:val="0"/>
          <w:sz w:val="32"/>
        </w:rPr>
      </w:pPr>
      <w:r>
        <w:rPr>
          <w:rFonts w:ascii="仿宋"/>
          <w:color w:val="000000"/>
          <w:spacing w:val="0"/>
          <w:sz w:val="32"/>
        </w:rPr>
        <w:t>2018</w:t>
      </w:r>
      <w:r>
        <w:rPr>
          <w:rFonts w:ascii="仿宋"/>
          <w:color w:val="000000"/>
          <w:spacing w:val="-53"/>
          <w:sz w:val="32"/>
        </w:rPr>
        <w:t xml:space="preserve"> </w:t>
      </w:r>
      <w:r>
        <w:rPr>
          <w:rFonts w:ascii="仿宋" w:hAnsi="仿宋" w:cs="仿宋"/>
          <w:color w:val="000000"/>
          <w:spacing w:val="27"/>
          <w:sz w:val="32"/>
        </w:rPr>
        <w:t>年度支出合计</w:t>
      </w:r>
      <w:r>
        <w:rPr>
          <w:rFonts w:ascii="Times New Roman"/>
          <w:color w:val="000000"/>
          <w:spacing w:val="0"/>
          <w:sz w:val="32"/>
        </w:rPr>
        <w:t xml:space="preserve"> </w:t>
      </w:r>
      <w:r>
        <w:rPr>
          <w:rFonts w:ascii="仿宋"/>
          <w:color w:val="000000"/>
          <w:spacing w:val="0"/>
          <w:sz w:val="32"/>
        </w:rPr>
        <w:t>2909.92</w:t>
      </w:r>
      <w:r>
        <w:rPr>
          <w:rFonts w:ascii="仿宋"/>
          <w:color w:val="000000"/>
          <w:spacing w:val="-53"/>
          <w:sz w:val="32"/>
        </w:rPr>
        <w:t xml:space="preserve"> </w:t>
      </w:r>
      <w:r>
        <w:rPr>
          <w:rFonts w:ascii="仿宋" w:hAnsi="仿宋" w:cs="仿宋"/>
          <w:color w:val="000000"/>
          <w:spacing w:val="27"/>
          <w:sz w:val="32"/>
        </w:rPr>
        <w:t>万元，其中：基本支出</w:t>
      </w:r>
    </w:p>
    <w:p>
      <w:pPr>
        <w:framePr w:w="8546" w:wrap="auto" w:vAnchor="margin" w:hAnchor="text" w:x="1800" w:y="8733"/>
        <w:widowControl w:val="0"/>
        <w:autoSpaceDE w:val="0"/>
        <w:autoSpaceDN w:val="0"/>
        <w:spacing w:before="270" w:after="0" w:line="320" w:lineRule="exact"/>
        <w:ind w:left="0" w:right="0" w:firstLine="0"/>
        <w:jc w:val="left"/>
        <w:rPr>
          <w:rFonts w:ascii="Times New Roman"/>
          <w:color w:val="000000"/>
          <w:spacing w:val="0"/>
          <w:sz w:val="32"/>
        </w:rPr>
      </w:pPr>
      <w:r>
        <w:rPr>
          <w:rFonts w:ascii="仿宋"/>
          <w:color w:val="000000"/>
          <w:spacing w:val="0"/>
          <w:sz w:val="32"/>
        </w:rPr>
        <w:t>1180.61</w:t>
      </w:r>
      <w:r>
        <w:rPr>
          <w:rFonts w:ascii="仿宋"/>
          <w:color w:val="000000"/>
          <w:spacing w:val="-44"/>
          <w:sz w:val="32"/>
        </w:rPr>
        <w:t xml:space="preserve"> </w:t>
      </w:r>
      <w:r>
        <w:rPr>
          <w:rFonts w:ascii="仿宋" w:hAnsi="仿宋" w:cs="仿宋"/>
          <w:color w:val="000000"/>
          <w:spacing w:val="36"/>
          <w:sz w:val="32"/>
        </w:rPr>
        <w:t>万元，占</w:t>
      </w:r>
      <w:r>
        <w:rPr>
          <w:rFonts w:ascii="Times New Roman"/>
          <w:color w:val="000000"/>
          <w:spacing w:val="0"/>
          <w:sz w:val="32"/>
        </w:rPr>
        <w:t xml:space="preserve"> </w:t>
      </w:r>
      <w:r>
        <w:rPr>
          <w:rFonts w:ascii="仿宋"/>
          <w:color w:val="000000"/>
          <w:spacing w:val="0"/>
          <w:sz w:val="32"/>
        </w:rPr>
        <w:t>40.57%</w:t>
      </w:r>
      <w:r>
        <w:rPr>
          <w:rFonts w:ascii="仿宋" w:hAnsi="仿宋" w:cs="仿宋"/>
          <w:color w:val="000000"/>
          <w:spacing w:val="36"/>
          <w:sz w:val="32"/>
        </w:rPr>
        <w:t>；项目支出</w:t>
      </w:r>
      <w:r>
        <w:rPr>
          <w:rFonts w:ascii="Times New Roman"/>
          <w:color w:val="000000"/>
          <w:spacing w:val="0"/>
          <w:sz w:val="32"/>
        </w:rPr>
        <w:t xml:space="preserve"> </w:t>
      </w:r>
      <w:r>
        <w:rPr>
          <w:rFonts w:ascii="仿宋"/>
          <w:color w:val="000000"/>
          <w:spacing w:val="0"/>
          <w:sz w:val="32"/>
        </w:rPr>
        <w:t>1729.31</w:t>
      </w:r>
      <w:r>
        <w:rPr>
          <w:rFonts w:ascii="仿宋"/>
          <w:color w:val="000000"/>
          <w:spacing w:val="-44"/>
          <w:sz w:val="32"/>
        </w:rPr>
        <w:t xml:space="preserve"> </w:t>
      </w:r>
      <w:r>
        <w:rPr>
          <w:rFonts w:ascii="仿宋" w:hAnsi="仿宋" w:cs="仿宋"/>
          <w:color w:val="000000"/>
          <w:spacing w:val="36"/>
          <w:sz w:val="32"/>
        </w:rPr>
        <w:t>万元，占</w:t>
      </w:r>
    </w:p>
    <w:p>
      <w:pPr>
        <w:framePr w:w="8546" w:wrap="auto" w:vAnchor="margin" w:hAnchor="text" w:x="1800" w:y="8733"/>
        <w:widowControl w:val="0"/>
        <w:autoSpaceDE w:val="0"/>
        <w:autoSpaceDN w:val="0"/>
        <w:spacing w:before="270" w:after="0" w:line="320" w:lineRule="exact"/>
        <w:ind w:left="0" w:right="0" w:firstLine="0"/>
        <w:jc w:val="left"/>
        <w:rPr>
          <w:rFonts w:ascii="Times New Roman"/>
          <w:color w:val="000000"/>
          <w:spacing w:val="0"/>
          <w:sz w:val="32"/>
        </w:rPr>
      </w:pPr>
      <w:r>
        <w:rPr>
          <w:rFonts w:ascii="仿宋"/>
          <w:color w:val="000000"/>
          <w:spacing w:val="2"/>
          <w:sz w:val="32"/>
        </w:rPr>
        <w:t>59.43%</w:t>
      </w:r>
      <w:r>
        <w:rPr>
          <w:rFonts w:ascii="仿宋" w:hAnsi="仿宋" w:cs="仿宋"/>
          <w:color w:val="000000"/>
          <w:spacing w:val="10"/>
          <w:sz w:val="32"/>
        </w:rPr>
        <w:t>；上缴上级支出</w:t>
      </w:r>
      <w:r>
        <w:rPr>
          <w:rFonts w:ascii="Times New Roman"/>
          <w:color w:val="000000"/>
          <w:spacing w:val="0"/>
          <w:sz w:val="32"/>
        </w:rPr>
        <w:t xml:space="preserve"> </w:t>
      </w:r>
      <w:r>
        <w:rPr>
          <w:rFonts w:ascii="仿宋"/>
          <w:color w:val="000000"/>
          <w:spacing w:val="90"/>
          <w:sz w:val="32"/>
        </w:rPr>
        <w:t>0</w:t>
      </w:r>
      <w:r>
        <w:rPr>
          <w:rFonts w:ascii="仿宋" w:hAnsi="仿宋" w:cs="仿宋"/>
          <w:color w:val="000000"/>
          <w:spacing w:val="10"/>
          <w:sz w:val="32"/>
        </w:rPr>
        <w:t>万元，占</w:t>
      </w:r>
      <w:r>
        <w:rPr>
          <w:rFonts w:ascii="Times New Roman"/>
          <w:color w:val="000000"/>
          <w:spacing w:val="0"/>
          <w:sz w:val="32"/>
        </w:rPr>
        <w:t xml:space="preserve"> </w:t>
      </w:r>
      <w:r>
        <w:rPr>
          <w:rFonts w:ascii="仿宋"/>
          <w:color w:val="000000"/>
          <w:spacing w:val="5"/>
          <w:sz w:val="32"/>
        </w:rPr>
        <w:t>0%</w:t>
      </w:r>
      <w:r>
        <w:rPr>
          <w:rFonts w:ascii="仿宋" w:hAnsi="仿宋" w:cs="仿宋"/>
          <w:color w:val="000000"/>
          <w:spacing w:val="10"/>
          <w:sz w:val="32"/>
        </w:rPr>
        <w:t>；经营支出</w:t>
      </w:r>
      <w:r>
        <w:rPr>
          <w:rFonts w:ascii="Times New Roman"/>
          <w:color w:val="000000"/>
          <w:spacing w:val="0"/>
          <w:sz w:val="32"/>
        </w:rPr>
        <w:t xml:space="preserve"> </w:t>
      </w:r>
      <w:r>
        <w:rPr>
          <w:rFonts w:ascii="仿宋"/>
          <w:color w:val="000000"/>
          <w:spacing w:val="90"/>
          <w:sz w:val="32"/>
        </w:rPr>
        <w:t>0</w:t>
      </w:r>
      <w:r>
        <w:rPr>
          <w:rFonts w:ascii="仿宋" w:hAnsi="仿宋" w:cs="仿宋"/>
          <w:color w:val="000000"/>
          <w:spacing w:val="10"/>
          <w:sz w:val="32"/>
        </w:rPr>
        <w:t>万元，</w:t>
      </w:r>
    </w:p>
    <w:p>
      <w:pPr>
        <w:framePr w:w="8546" w:wrap="auto" w:vAnchor="margin" w:hAnchor="text" w:x="1800" w:y="8733"/>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0"/>
          <w:sz w:val="32"/>
        </w:rPr>
        <w:t>占</w:t>
      </w:r>
      <w:r>
        <w:rPr>
          <w:rFonts w:ascii="Times New Roman"/>
          <w:color w:val="000000"/>
          <w:spacing w:val="0"/>
          <w:sz w:val="32"/>
        </w:rPr>
        <w:t xml:space="preserve"> </w:t>
      </w:r>
      <w:r>
        <w:rPr>
          <w:rFonts w:ascii="仿宋"/>
          <w:color w:val="000000"/>
          <w:spacing w:val="0"/>
          <w:sz w:val="32"/>
        </w:rPr>
        <w:t>0%</w:t>
      </w:r>
      <w:r>
        <w:rPr>
          <w:rFonts w:ascii="仿宋" w:hAnsi="仿宋" w:cs="仿宋"/>
          <w:color w:val="000000"/>
          <w:spacing w:val="0"/>
          <w:sz w:val="32"/>
        </w:rPr>
        <w:t>；对附属单位补助支出</w:t>
      </w:r>
      <w:r>
        <w:rPr>
          <w:rFonts w:ascii="Times New Roman"/>
          <w:color w:val="000000"/>
          <w:spacing w:val="0"/>
          <w:sz w:val="32"/>
        </w:rPr>
        <w:t xml:space="preserve"> </w:t>
      </w:r>
      <w:r>
        <w:rPr>
          <w:rFonts w:ascii="仿宋"/>
          <w:color w:val="000000"/>
          <w:spacing w:val="80"/>
          <w:sz w:val="32"/>
        </w:rPr>
        <w:t>0</w:t>
      </w:r>
      <w:r>
        <w:rPr>
          <w:rFonts w:ascii="仿宋" w:hAnsi="仿宋" w:cs="仿宋"/>
          <w:color w:val="000000"/>
          <w:spacing w:val="0"/>
          <w:sz w:val="32"/>
        </w:rPr>
        <w:t>万元，占</w:t>
      </w:r>
      <w:r>
        <w:rPr>
          <w:rFonts w:ascii="Times New Roman"/>
          <w:color w:val="000000"/>
          <w:spacing w:val="0"/>
          <w:sz w:val="32"/>
        </w:rPr>
        <w:t xml:space="preserve"> </w:t>
      </w:r>
      <w:r>
        <w:rPr>
          <w:rFonts w:ascii="仿宋"/>
          <w:color w:val="000000"/>
          <w:spacing w:val="0"/>
          <w:sz w:val="32"/>
        </w:rPr>
        <w:t>0%</w:t>
      </w:r>
      <w:r>
        <w:rPr>
          <w:rFonts w:ascii="仿宋" w:hAnsi="仿宋" w:cs="仿宋"/>
          <w:color w:val="000000"/>
          <w:spacing w:val="0"/>
          <w:sz w:val="32"/>
        </w:rPr>
        <w:t>。</w:t>
      </w:r>
    </w:p>
    <w:p>
      <w:pPr>
        <w:framePr w:w="8546" w:wrap="auto" w:vAnchor="margin" w:hAnchor="text" w:x="1800" w:y="8733"/>
        <w:widowControl w:val="0"/>
        <w:autoSpaceDE w:val="0"/>
        <w:autoSpaceDN w:val="0"/>
        <w:spacing w:before="270" w:after="0" w:line="320" w:lineRule="exact"/>
        <w:ind w:left="640" w:right="0" w:firstLine="0"/>
        <w:jc w:val="left"/>
        <w:rPr>
          <w:rFonts w:ascii="Times New Roman"/>
          <w:color w:val="000000"/>
          <w:spacing w:val="0"/>
          <w:sz w:val="32"/>
        </w:rPr>
      </w:pPr>
      <w:r>
        <w:rPr>
          <w:rFonts w:ascii="FOQHCU+SimHei" w:hAnsi="FOQHCU+SimHei" w:cs="FOQHCU+SimHei"/>
          <w:color w:val="000000"/>
          <w:spacing w:val="0"/>
          <w:sz w:val="32"/>
        </w:rPr>
        <w:t>四、财政拨款收入支出决算总体情况说明</w:t>
      </w:r>
    </w:p>
    <w:p>
      <w:pPr>
        <w:framePr w:w="8560" w:wrap="auto" w:vAnchor="margin" w:hAnchor="text" w:x="1800" w:y="11683"/>
        <w:widowControl w:val="0"/>
        <w:autoSpaceDE w:val="0"/>
        <w:autoSpaceDN w:val="0"/>
        <w:spacing w:before="0" w:after="0" w:line="320" w:lineRule="exact"/>
        <w:ind w:left="640" w:right="0" w:firstLine="0"/>
        <w:jc w:val="left"/>
        <w:rPr>
          <w:rFonts w:ascii="Times New Roman"/>
          <w:color w:val="000000"/>
          <w:spacing w:val="0"/>
          <w:sz w:val="32"/>
        </w:rPr>
      </w:pPr>
      <w:r>
        <w:rPr>
          <w:rFonts w:ascii="仿宋"/>
          <w:color w:val="000000"/>
          <w:spacing w:val="0"/>
          <w:sz w:val="32"/>
        </w:rPr>
        <w:t>2018</w:t>
      </w:r>
      <w:r>
        <w:rPr>
          <w:rFonts w:ascii="仿宋" w:hAnsi="仿宋" w:cs="仿宋"/>
          <w:color w:val="000000"/>
          <w:spacing w:val="-4"/>
          <w:sz w:val="32"/>
        </w:rPr>
        <w:t>年度财政拨款收、支总计均为</w:t>
      </w:r>
      <w:r>
        <w:rPr>
          <w:rFonts w:ascii="Times New Roman"/>
          <w:color w:val="000000"/>
          <w:spacing w:val="4"/>
          <w:sz w:val="32"/>
        </w:rPr>
        <w:t xml:space="preserve"> </w:t>
      </w:r>
      <w:r>
        <w:rPr>
          <w:rFonts w:ascii="仿宋"/>
          <w:color w:val="000000"/>
          <w:spacing w:val="0"/>
          <w:sz w:val="32"/>
        </w:rPr>
        <w:t>4300.59</w:t>
      </w:r>
      <w:r>
        <w:rPr>
          <w:rFonts w:ascii="仿宋" w:hAnsi="仿宋" w:cs="仿宋"/>
          <w:color w:val="000000"/>
          <w:spacing w:val="-9"/>
          <w:sz w:val="32"/>
        </w:rPr>
        <w:t>万元。与上</w:t>
      </w:r>
    </w:p>
    <w:p>
      <w:pPr>
        <w:framePr w:w="8560" w:wrap="auto" w:vAnchor="margin" w:hAnchor="text" w:x="1800" w:y="11683"/>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1"/>
          <w:sz w:val="32"/>
        </w:rPr>
        <w:t>年度相比，财政拨款收、支总计各增加</w:t>
      </w:r>
      <w:r>
        <w:rPr>
          <w:rFonts w:ascii="Times New Roman"/>
          <w:color w:val="000000"/>
          <w:spacing w:val="1"/>
          <w:sz w:val="32"/>
        </w:rPr>
        <w:t xml:space="preserve"> </w:t>
      </w:r>
      <w:r>
        <w:rPr>
          <w:rFonts w:ascii="仿宋"/>
          <w:color w:val="000000"/>
          <w:spacing w:val="0"/>
          <w:sz w:val="32"/>
        </w:rPr>
        <w:t>1496.02</w:t>
      </w:r>
      <w:r>
        <w:rPr>
          <w:rFonts w:ascii="仿宋" w:hAnsi="仿宋" w:cs="仿宋"/>
          <w:color w:val="000000"/>
          <w:spacing w:val="-1"/>
          <w:sz w:val="32"/>
        </w:rPr>
        <w:t>万元，增长</w:t>
      </w:r>
    </w:p>
    <w:p>
      <w:pPr>
        <w:framePr w:w="8560" w:wrap="auto" w:vAnchor="margin" w:hAnchor="text" w:x="1800" w:y="11683"/>
        <w:widowControl w:val="0"/>
        <w:autoSpaceDE w:val="0"/>
        <w:autoSpaceDN w:val="0"/>
        <w:spacing w:before="270" w:after="0" w:line="320" w:lineRule="exact"/>
        <w:ind w:left="0" w:right="0" w:firstLine="0"/>
        <w:jc w:val="left"/>
        <w:rPr>
          <w:rFonts w:ascii="Times New Roman"/>
          <w:color w:val="000000"/>
          <w:spacing w:val="0"/>
          <w:sz w:val="32"/>
        </w:rPr>
      </w:pPr>
      <w:r>
        <w:rPr>
          <w:rFonts w:ascii="仿宋"/>
          <w:color w:val="000000"/>
          <w:spacing w:val="0"/>
          <w:sz w:val="32"/>
        </w:rPr>
        <w:t>53.34%</w:t>
      </w:r>
      <w:r>
        <w:rPr>
          <w:rFonts w:ascii="仿宋" w:hAnsi="仿宋" w:cs="仿宋"/>
          <w:color w:val="000000"/>
          <w:spacing w:val="-1"/>
          <w:sz w:val="32"/>
        </w:rPr>
        <w:t>。主要原因是增加二级机构滑县旅游发展中心、滑县</w:t>
      </w:r>
    </w:p>
    <w:p>
      <w:pPr>
        <w:framePr w:w="8560" w:wrap="auto" w:vAnchor="margin" w:hAnchor="text" w:x="1800" w:y="11683"/>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0"/>
          <w:sz w:val="32"/>
        </w:rPr>
        <w:t>文物保护中心、滑县人民文化馆、滑县图书馆。</w:t>
      </w:r>
    </w:p>
    <w:p>
      <w:pPr>
        <w:framePr w:w="8560" w:wrap="auto" w:vAnchor="margin" w:hAnchor="text" w:x="1800" w:y="11683"/>
        <w:widowControl w:val="0"/>
        <w:autoSpaceDE w:val="0"/>
        <w:autoSpaceDN w:val="0"/>
        <w:spacing w:before="270" w:after="0" w:line="320" w:lineRule="exact"/>
        <w:ind w:left="640" w:right="0" w:firstLine="0"/>
        <w:jc w:val="left"/>
        <w:rPr>
          <w:rFonts w:ascii="Times New Roman"/>
          <w:color w:val="000000"/>
          <w:spacing w:val="0"/>
          <w:sz w:val="32"/>
        </w:rPr>
      </w:pPr>
      <w:r>
        <w:rPr>
          <w:rFonts w:ascii="FOQHCU+SimHei" w:hAnsi="FOQHCU+SimHei" w:cs="FOQHCU+SimHei"/>
          <w:color w:val="000000"/>
          <w:spacing w:val="0"/>
          <w:sz w:val="32"/>
        </w:rPr>
        <w:t>五、一般公共预算财政拨款支出决算情况说明</w:t>
      </w:r>
    </w:p>
    <w:p>
      <w:pPr>
        <w:framePr w:w="8560" w:wrap="auto" w:vAnchor="margin" w:hAnchor="text" w:x="1800" w:y="11683"/>
        <w:widowControl w:val="0"/>
        <w:autoSpaceDE w:val="0"/>
        <w:autoSpaceDN w:val="0"/>
        <w:spacing w:before="270" w:after="0" w:line="320" w:lineRule="exact"/>
        <w:ind w:left="640" w:right="0" w:firstLine="0"/>
        <w:jc w:val="left"/>
        <w:rPr>
          <w:rFonts w:ascii="Times New Roman"/>
          <w:color w:val="000000"/>
          <w:spacing w:val="0"/>
          <w:sz w:val="32"/>
        </w:rPr>
      </w:pPr>
      <w:r>
        <w:rPr>
          <w:rFonts w:ascii="FOQHCU+SimHei" w:hAnsi="FOQHCU+SimHei" w:cs="FOQHCU+SimHei"/>
          <w:color w:val="000000"/>
          <w:spacing w:val="0"/>
          <w:sz w:val="32"/>
        </w:rPr>
        <w:t>（一）总体情况。</w:t>
      </w:r>
    </w:p>
    <w:p>
      <w:pPr>
        <w:framePr w:w="630" w:wrap="auto" w:vAnchor="margin" w:hAnchor="text" w:x="5758" w:y="15901"/>
        <w:widowControl w:val="0"/>
        <w:autoSpaceDE w:val="0"/>
        <w:autoSpaceDN w:val="0"/>
        <w:spacing w:before="0" w:after="0" w:line="199" w:lineRule="exact"/>
        <w:ind w:left="0" w:right="0" w:firstLine="0"/>
        <w:jc w:val="left"/>
        <w:rPr>
          <w:rFonts w:ascii="Times New Roman"/>
          <w:color w:val="000000"/>
          <w:spacing w:val="0"/>
          <w:sz w:val="18"/>
        </w:rPr>
      </w:pPr>
      <w:r>
        <w:rPr>
          <w:rFonts w:ascii="Times New Roman"/>
          <w:color w:val="000000"/>
          <w:spacing w:val="0"/>
          <w:sz w:val="18"/>
        </w:rPr>
        <w:t>- 25 -</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8560" w:wrap="auto" w:vAnchor="margin" w:hAnchor="text" w:x="1800" w:y="2209"/>
        <w:widowControl w:val="0"/>
        <w:autoSpaceDE w:val="0"/>
        <w:autoSpaceDN w:val="0"/>
        <w:spacing w:before="0" w:after="0" w:line="320" w:lineRule="exact"/>
        <w:ind w:left="640" w:right="0" w:firstLine="0"/>
        <w:jc w:val="left"/>
        <w:rPr>
          <w:rFonts w:ascii="Times New Roman"/>
          <w:color w:val="000000"/>
          <w:spacing w:val="0"/>
          <w:sz w:val="32"/>
        </w:rPr>
      </w:pPr>
      <w:r>
        <w:rPr>
          <w:rFonts w:ascii="仿宋"/>
          <w:color w:val="000000"/>
          <w:spacing w:val="0"/>
          <w:sz w:val="32"/>
        </w:rPr>
        <w:t>2018</w:t>
      </w:r>
      <w:r>
        <w:rPr>
          <w:rFonts w:ascii="仿宋" w:hAnsi="仿宋" w:cs="仿宋"/>
          <w:color w:val="000000"/>
          <w:spacing w:val="0"/>
          <w:sz w:val="32"/>
        </w:rPr>
        <w:t>年度一般公共预算财政拨款支出</w:t>
      </w:r>
      <w:r>
        <w:rPr>
          <w:rFonts w:ascii="Times New Roman"/>
          <w:color w:val="000000"/>
          <w:spacing w:val="0"/>
          <w:sz w:val="32"/>
        </w:rPr>
        <w:t xml:space="preserve"> </w:t>
      </w:r>
      <w:r>
        <w:rPr>
          <w:rFonts w:ascii="仿宋"/>
          <w:color w:val="000000"/>
          <w:spacing w:val="0"/>
          <w:sz w:val="32"/>
        </w:rPr>
        <w:t>2739.02</w:t>
      </w:r>
      <w:r>
        <w:rPr>
          <w:rFonts w:ascii="仿宋" w:hAnsi="仿宋" w:cs="仿宋"/>
          <w:color w:val="000000"/>
          <w:spacing w:val="-24"/>
          <w:sz w:val="32"/>
        </w:rPr>
        <w:t>万元，占</w:t>
      </w:r>
    </w:p>
    <w:p>
      <w:pPr>
        <w:framePr w:w="8560" w:wrap="auto" w:vAnchor="margin" w:hAnchor="text" w:x="1800" w:y="2209"/>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0"/>
          <w:sz w:val="32"/>
        </w:rPr>
        <w:t>本年支出合计的</w:t>
      </w:r>
      <w:r>
        <w:rPr>
          <w:rFonts w:ascii="Times New Roman"/>
          <w:color w:val="000000"/>
          <w:spacing w:val="0"/>
          <w:sz w:val="32"/>
        </w:rPr>
        <w:t xml:space="preserve"> </w:t>
      </w:r>
      <w:r>
        <w:rPr>
          <w:rFonts w:ascii="仿宋"/>
          <w:color w:val="000000"/>
          <w:spacing w:val="0"/>
          <w:sz w:val="32"/>
        </w:rPr>
        <w:t>94.13%</w:t>
      </w:r>
      <w:r>
        <w:rPr>
          <w:rFonts w:ascii="仿宋" w:hAnsi="仿宋" w:cs="仿宋"/>
          <w:color w:val="000000"/>
          <w:spacing w:val="-6"/>
          <w:sz w:val="32"/>
        </w:rPr>
        <w:t>。与上年度相比，一般公共预算财政</w:t>
      </w:r>
    </w:p>
    <w:p>
      <w:pPr>
        <w:framePr w:w="8560" w:wrap="auto" w:vAnchor="margin" w:hAnchor="text" w:x="1800" w:y="2209"/>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3"/>
          <w:sz w:val="32"/>
        </w:rPr>
        <w:t>拨款支出增加</w:t>
      </w:r>
      <w:r>
        <w:rPr>
          <w:rFonts w:ascii="Times New Roman"/>
          <w:color w:val="000000"/>
          <w:spacing w:val="0"/>
          <w:sz w:val="32"/>
        </w:rPr>
        <w:t xml:space="preserve"> </w:t>
      </w:r>
      <w:r>
        <w:rPr>
          <w:rFonts w:ascii="仿宋"/>
          <w:color w:val="000000"/>
          <w:spacing w:val="0"/>
          <w:sz w:val="32"/>
        </w:rPr>
        <w:t>884.35</w:t>
      </w:r>
      <w:r>
        <w:rPr>
          <w:rFonts w:ascii="仿宋" w:hAnsi="仿宋" w:cs="仿宋"/>
          <w:color w:val="000000"/>
          <w:spacing w:val="3"/>
          <w:sz w:val="32"/>
        </w:rPr>
        <w:t>万元，增长</w:t>
      </w:r>
      <w:r>
        <w:rPr>
          <w:rFonts w:ascii="Times New Roman"/>
          <w:color w:val="000000"/>
          <w:spacing w:val="0"/>
          <w:sz w:val="32"/>
        </w:rPr>
        <w:t xml:space="preserve"> </w:t>
      </w:r>
      <w:r>
        <w:rPr>
          <w:rFonts w:ascii="仿宋"/>
          <w:color w:val="000000"/>
          <w:spacing w:val="1"/>
          <w:sz w:val="32"/>
        </w:rPr>
        <w:t>47.68%</w:t>
      </w:r>
      <w:r>
        <w:rPr>
          <w:rFonts w:ascii="仿宋" w:hAnsi="仿宋" w:cs="仿宋"/>
          <w:color w:val="000000"/>
          <w:spacing w:val="3"/>
          <w:sz w:val="32"/>
        </w:rPr>
        <w:t>。主要原因是增加</w:t>
      </w:r>
    </w:p>
    <w:p>
      <w:pPr>
        <w:framePr w:w="8560" w:wrap="auto" w:vAnchor="margin" w:hAnchor="text" w:x="1800" w:y="2209"/>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1"/>
          <w:sz w:val="32"/>
        </w:rPr>
        <w:t>二级机构滑县旅游发展中心、滑县文物保护中心、滑县人民</w:t>
      </w:r>
    </w:p>
    <w:p>
      <w:pPr>
        <w:framePr w:w="8560" w:wrap="auto" w:vAnchor="margin" w:hAnchor="text" w:x="1800" w:y="2209"/>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0"/>
          <w:sz w:val="32"/>
        </w:rPr>
        <w:t>文化馆、滑县图书馆。</w:t>
      </w:r>
    </w:p>
    <w:p>
      <w:pPr>
        <w:framePr w:w="2800" w:wrap="auto" w:vAnchor="margin" w:hAnchor="text" w:x="2440" w:y="5159"/>
        <w:widowControl w:val="0"/>
        <w:autoSpaceDE w:val="0"/>
        <w:autoSpaceDN w:val="0"/>
        <w:spacing w:before="0" w:after="0" w:line="320" w:lineRule="exact"/>
        <w:ind w:left="0" w:right="0" w:firstLine="0"/>
        <w:jc w:val="left"/>
        <w:rPr>
          <w:rFonts w:ascii="Times New Roman"/>
          <w:color w:val="000000"/>
          <w:spacing w:val="0"/>
          <w:sz w:val="32"/>
        </w:rPr>
      </w:pPr>
      <w:r>
        <w:rPr>
          <w:rFonts w:ascii="FOQHCU+SimHei" w:hAnsi="FOQHCU+SimHei" w:cs="FOQHCU+SimHei"/>
          <w:color w:val="000000"/>
          <w:spacing w:val="0"/>
          <w:sz w:val="32"/>
        </w:rPr>
        <w:t>（二）结构情况。</w:t>
      </w:r>
    </w:p>
    <w:p>
      <w:pPr>
        <w:framePr w:w="8880" w:wrap="auto" w:vAnchor="margin" w:hAnchor="text" w:x="1800" w:y="5749"/>
        <w:widowControl w:val="0"/>
        <w:autoSpaceDE w:val="0"/>
        <w:autoSpaceDN w:val="0"/>
        <w:spacing w:before="0" w:after="0" w:line="320" w:lineRule="exact"/>
        <w:ind w:left="640" w:right="0" w:firstLine="0"/>
        <w:jc w:val="left"/>
        <w:rPr>
          <w:rFonts w:ascii="Times New Roman"/>
          <w:color w:val="000000"/>
          <w:spacing w:val="0"/>
          <w:sz w:val="32"/>
        </w:rPr>
      </w:pPr>
      <w:r>
        <w:rPr>
          <w:rFonts w:ascii="仿宋"/>
          <w:color w:val="000000"/>
          <w:spacing w:val="0"/>
          <w:sz w:val="32"/>
        </w:rPr>
        <w:t>2018</w:t>
      </w:r>
      <w:r>
        <w:rPr>
          <w:rFonts w:ascii="仿宋" w:hAnsi="仿宋" w:cs="仿宋"/>
          <w:color w:val="000000"/>
          <w:spacing w:val="0"/>
          <w:sz w:val="32"/>
        </w:rPr>
        <w:t>年度一般公共预算财政拨款支出</w:t>
      </w:r>
      <w:r>
        <w:rPr>
          <w:rFonts w:ascii="Times New Roman"/>
          <w:color w:val="000000"/>
          <w:spacing w:val="0"/>
          <w:sz w:val="32"/>
        </w:rPr>
        <w:t xml:space="preserve"> </w:t>
      </w:r>
      <w:r>
        <w:rPr>
          <w:rFonts w:ascii="仿宋"/>
          <w:color w:val="000000"/>
          <w:spacing w:val="0"/>
          <w:sz w:val="32"/>
        </w:rPr>
        <w:t>2739.02</w:t>
      </w:r>
      <w:r>
        <w:rPr>
          <w:rFonts w:ascii="仿宋" w:hAnsi="仿宋" w:cs="仿宋"/>
          <w:color w:val="000000"/>
          <w:spacing w:val="-24"/>
          <w:sz w:val="32"/>
        </w:rPr>
        <w:t>万元，主</w:t>
      </w:r>
    </w:p>
    <w:p>
      <w:pPr>
        <w:framePr w:w="8880" w:wrap="auto" w:vAnchor="margin" w:hAnchor="text" w:x="1800" w:y="5749"/>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9"/>
          <w:sz w:val="32"/>
        </w:rPr>
        <w:t>要用于以下方面：文化体育与传媒（类）支出</w:t>
      </w:r>
      <w:r>
        <w:rPr>
          <w:rFonts w:ascii="Times New Roman"/>
          <w:color w:val="000000"/>
          <w:spacing w:val="9"/>
          <w:sz w:val="32"/>
        </w:rPr>
        <w:t xml:space="preserve"> </w:t>
      </w:r>
      <w:r>
        <w:rPr>
          <w:rFonts w:ascii="仿宋"/>
          <w:color w:val="000000"/>
          <w:spacing w:val="0"/>
          <w:sz w:val="32"/>
        </w:rPr>
        <w:t>2575.88</w:t>
      </w:r>
      <w:r>
        <w:rPr>
          <w:rFonts w:ascii="仿宋" w:hAnsi="仿宋" w:cs="仿宋"/>
          <w:color w:val="000000"/>
          <w:spacing w:val="0"/>
          <w:sz w:val="32"/>
        </w:rPr>
        <w:t>万元，</w:t>
      </w:r>
    </w:p>
    <w:p>
      <w:pPr>
        <w:framePr w:w="8880" w:wrap="auto" w:vAnchor="margin" w:hAnchor="text" w:x="1800" w:y="5749"/>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0"/>
          <w:sz w:val="32"/>
        </w:rPr>
        <w:t>占</w:t>
      </w:r>
      <w:r>
        <w:rPr>
          <w:rFonts w:ascii="Times New Roman"/>
          <w:color w:val="000000"/>
          <w:spacing w:val="0"/>
          <w:sz w:val="32"/>
        </w:rPr>
        <w:t xml:space="preserve"> </w:t>
      </w:r>
      <w:r>
        <w:rPr>
          <w:rFonts w:ascii="仿宋"/>
          <w:color w:val="000000"/>
          <w:spacing w:val="0"/>
          <w:sz w:val="32"/>
        </w:rPr>
        <w:t>94.05%</w:t>
      </w:r>
      <w:r>
        <w:rPr>
          <w:rFonts w:ascii="仿宋" w:hAnsi="仿宋" w:cs="仿宋"/>
          <w:color w:val="000000"/>
          <w:spacing w:val="-26"/>
          <w:sz w:val="32"/>
        </w:rPr>
        <w:t>；社会保障和就业（类）支出</w:t>
      </w:r>
      <w:r>
        <w:rPr>
          <w:rFonts w:ascii="Times New Roman"/>
          <w:color w:val="000000"/>
          <w:spacing w:val="26"/>
          <w:sz w:val="32"/>
        </w:rPr>
        <w:t xml:space="preserve"> </w:t>
      </w:r>
      <w:r>
        <w:rPr>
          <w:rFonts w:ascii="仿宋"/>
          <w:color w:val="000000"/>
          <w:spacing w:val="0"/>
          <w:sz w:val="32"/>
        </w:rPr>
        <w:t>51.29</w:t>
      </w:r>
      <w:r>
        <w:rPr>
          <w:rFonts w:ascii="仿宋" w:hAnsi="仿宋" w:cs="仿宋"/>
          <w:color w:val="000000"/>
          <w:spacing w:val="-40"/>
          <w:sz w:val="32"/>
        </w:rPr>
        <w:t>万元，占</w:t>
      </w:r>
      <w:r>
        <w:rPr>
          <w:rFonts w:ascii="Times New Roman"/>
          <w:color w:val="000000"/>
          <w:spacing w:val="40"/>
          <w:sz w:val="32"/>
        </w:rPr>
        <w:t xml:space="preserve"> </w:t>
      </w:r>
      <w:r>
        <w:rPr>
          <w:rFonts w:ascii="仿宋"/>
          <w:color w:val="000000"/>
          <w:spacing w:val="0"/>
          <w:sz w:val="32"/>
        </w:rPr>
        <w:t>1.87%</w:t>
      </w:r>
      <w:r>
        <w:rPr>
          <w:rFonts w:ascii="仿宋" w:hAnsi="仿宋" w:cs="仿宋"/>
          <w:color w:val="000000"/>
          <w:spacing w:val="0"/>
          <w:sz w:val="32"/>
        </w:rPr>
        <w:t>；</w:t>
      </w:r>
    </w:p>
    <w:p>
      <w:pPr>
        <w:framePr w:w="8880" w:wrap="auto" w:vAnchor="margin" w:hAnchor="text" w:x="1800" w:y="5749"/>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3"/>
          <w:sz w:val="32"/>
        </w:rPr>
        <w:t>医疗卫生与计划生育（类）支出</w:t>
      </w:r>
      <w:r>
        <w:rPr>
          <w:rFonts w:ascii="Times New Roman"/>
          <w:color w:val="000000"/>
          <w:spacing w:val="0"/>
          <w:sz w:val="32"/>
        </w:rPr>
        <w:t xml:space="preserve"> </w:t>
      </w:r>
      <w:r>
        <w:rPr>
          <w:rFonts w:ascii="仿宋"/>
          <w:color w:val="000000"/>
          <w:spacing w:val="0"/>
          <w:sz w:val="32"/>
        </w:rPr>
        <w:t>22.81</w:t>
      </w:r>
      <w:r>
        <w:rPr>
          <w:rFonts w:ascii="仿宋" w:hAnsi="仿宋" w:cs="仿宋"/>
          <w:color w:val="000000"/>
          <w:spacing w:val="3"/>
          <w:sz w:val="32"/>
        </w:rPr>
        <w:t>万元，占</w:t>
      </w:r>
      <w:r>
        <w:rPr>
          <w:rFonts w:ascii="Times New Roman"/>
          <w:color w:val="000000"/>
          <w:spacing w:val="0"/>
          <w:sz w:val="32"/>
        </w:rPr>
        <w:t xml:space="preserve"> </w:t>
      </w:r>
      <w:r>
        <w:rPr>
          <w:rFonts w:ascii="仿宋"/>
          <w:color w:val="000000"/>
          <w:spacing w:val="1"/>
          <w:sz w:val="32"/>
        </w:rPr>
        <w:t>0.83%</w:t>
      </w:r>
      <w:r>
        <w:rPr>
          <w:rFonts w:ascii="仿宋" w:hAnsi="仿宋" w:cs="仿宋"/>
          <w:color w:val="000000"/>
          <w:spacing w:val="3"/>
          <w:sz w:val="32"/>
        </w:rPr>
        <w:t>；商</w:t>
      </w:r>
    </w:p>
    <w:p>
      <w:pPr>
        <w:framePr w:w="8880" w:wrap="auto" w:vAnchor="margin" w:hAnchor="text" w:x="1800" w:y="5749"/>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3"/>
          <w:sz w:val="32"/>
        </w:rPr>
        <w:t>业服务业等支出</w:t>
      </w:r>
      <w:r>
        <w:rPr>
          <w:rFonts w:ascii="Times New Roman"/>
          <w:color w:val="000000"/>
          <w:spacing w:val="0"/>
          <w:sz w:val="32"/>
        </w:rPr>
        <w:t xml:space="preserve"> </w:t>
      </w:r>
      <w:r>
        <w:rPr>
          <w:rFonts w:ascii="仿宋"/>
          <w:color w:val="000000"/>
          <w:spacing w:val="0"/>
          <w:sz w:val="32"/>
        </w:rPr>
        <w:t>59.19</w:t>
      </w:r>
      <w:r>
        <w:rPr>
          <w:rFonts w:ascii="仿宋" w:hAnsi="仿宋" w:cs="仿宋"/>
          <w:color w:val="000000"/>
          <w:spacing w:val="3"/>
          <w:sz w:val="32"/>
        </w:rPr>
        <w:t>万元，占</w:t>
      </w:r>
      <w:r>
        <w:rPr>
          <w:rFonts w:ascii="Times New Roman"/>
          <w:color w:val="000000"/>
          <w:spacing w:val="0"/>
          <w:sz w:val="32"/>
        </w:rPr>
        <w:t xml:space="preserve"> </w:t>
      </w:r>
      <w:r>
        <w:rPr>
          <w:rFonts w:ascii="仿宋"/>
          <w:color w:val="000000"/>
          <w:spacing w:val="1"/>
          <w:sz w:val="32"/>
        </w:rPr>
        <w:t>2.16%</w:t>
      </w:r>
      <w:r>
        <w:rPr>
          <w:rFonts w:ascii="仿宋" w:hAnsi="仿宋" w:cs="仿宋"/>
          <w:color w:val="000000"/>
          <w:spacing w:val="3"/>
          <w:sz w:val="32"/>
        </w:rPr>
        <w:t>；住房保障（类）支</w:t>
      </w:r>
    </w:p>
    <w:p>
      <w:pPr>
        <w:framePr w:w="8880" w:wrap="auto" w:vAnchor="margin" w:hAnchor="text" w:x="1800" w:y="5749"/>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0"/>
          <w:sz w:val="32"/>
        </w:rPr>
        <w:t>出</w:t>
      </w:r>
      <w:r>
        <w:rPr>
          <w:rFonts w:ascii="Times New Roman"/>
          <w:color w:val="000000"/>
          <w:spacing w:val="0"/>
          <w:sz w:val="32"/>
        </w:rPr>
        <w:t xml:space="preserve"> </w:t>
      </w:r>
      <w:r>
        <w:rPr>
          <w:rFonts w:ascii="仿宋"/>
          <w:color w:val="000000"/>
          <w:spacing w:val="0"/>
          <w:sz w:val="32"/>
        </w:rPr>
        <w:t>29.85</w:t>
      </w:r>
      <w:r>
        <w:rPr>
          <w:rFonts w:ascii="仿宋" w:hAnsi="仿宋" w:cs="仿宋"/>
          <w:color w:val="000000"/>
          <w:spacing w:val="0"/>
          <w:sz w:val="32"/>
        </w:rPr>
        <w:t>万元，占</w:t>
      </w:r>
      <w:r>
        <w:rPr>
          <w:rFonts w:ascii="Times New Roman"/>
          <w:color w:val="000000"/>
          <w:spacing w:val="0"/>
          <w:sz w:val="32"/>
        </w:rPr>
        <w:t xml:space="preserve"> </w:t>
      </w:r>
      <w:r>
        <w:rPr>
          <w:rFonts w:ascii="仿宋"/>
          <w:color w:val="000000"/>
          <w:spacing w:val="0"/>
          <w:sz w:val="32"/>
        </w:rPr>
        <w:t>1.09%</w:t>
      </w:r>
      <w:r>
        <w:rPr>
          <w:rFonts w:ascii="仿宋" w:hAnsi="仿宋" w:cs="仿宋"/>
          <w:color w:val="000000"/>
          <w:spacing w:val="0"/>
          <w:sz w:val="32"/>
        </w:rPr>
        <w:t>。</w:t>
      </w:r>
    </w:p>
    <w:p>
      <w:pPr>
        <w:framePr w:w="2800" w:wrap="auto" w:vAnchor="margin" w:hAnchor="text" w:x="2440" w:y="9289"/>
        <w:widowControl w:val="0"/>
        <w:autoSpaceDE w:val="0"/>
        <w:autoSpaceDN w:val="0"/>
        <w:spacing w:before="0" w:after="0" w:line="320" w:lineRule="exact"/>
        <w:ind w:left="0" w:right="0" w:firstLine="0"/>
        <w:jc w:val="left"/>
        <w:rPr>
          <w:rFonts w:ascii="Times New Roman"/>
          <w:color w:val="000000"/>
          <w:spacing w:val="0"/>
          <w:sz w:val="32"/>
        </w:rPr>
      </w:pPr>
      <w:r>
        <w:rPr>
          <w:rFonts w:ascii="FOQHCU+SimHei" w:hAnsi="FOQHCU+SimHei" w:cs="FOQHCU+SimHei"/>
          <w:color w:val="000000"/>
          <w:spacing w:val="0"/>
          <w:sz w:val="32"/>
        </w:rPr>
        <w:t>（三）具体情况。</w:t>
      </w:r>
    </w:p>
    <w:p>
      <w:pPr>
        <w:framePr w:w="8480" w:wrap="auto" w:vAnchor="margin" w:hAnchor="text" w:x="1800" w:y="9879"/>
        <w:widowControl w:val="0"/>
        <w:autoSpaceDE w:val="0"/>
        <w:autoSpaceDN w:val="0"/>
        <w:spacing w:before="0" w:after="0" w:line="320" w:lineRule="exact"/>
        <w:ind w:left="640" w:right="0" w:firstLine="0"/>
        <w:jc w:val="left"/>
        <w:rPr>
          <w:rFonts w:ascii="Times New Roman"/>
          <w:color w:val="000000"/>
          <w:spacing w:val="0"/>
          <w:sz w:val="32"/>
        </w:rPr>
      </w:pPr>
      <w:r>
        <w:rPr>
          <w:rFonts w:ascii="仿宋"/>
          <w:color w:val="000000"/>
          <w:spacing w:val="0"/>
          <w:sz w:val="32"/>
        </w:rPr>
        <w:t>2018</w:t>
      </w:r>
      <w:r>
        <w:rPr>
          <w:rFonts w:ascii="仿宋"/>
          <w:color w:val="000000"/>
          <w:spacing w:val="-39"/>
          <w:sz w:val="32"/>
        </w:rPr>
        <w:t xml:space="preserve"> </w:t>
      </w:r>
      <w:r>
        <w:rPr>
          <w:rFonts w:ascii="仿宋" w:hAnsi="仿宋" w:cs="仿宋"/>
          <w:color w:val="000000"/>
          <w:spacing w:val="41"/>
          <w:sz w:val="32"/>
        </w:rPr>
        <w:t>年度一般公共预算财政拨款支出年初预算为</w:t>
      </w:r>
    </w:p>
    <w:p>
      <w:pPr>
        <w:framePr w:w="8480" w:wrap="auto" w:vAnchor="margin" w:hAnchor="text" w:x="1800" w:y="9879"/>
        <w:widowControl w:val="0"/>
        <w:autoSpaceDE w:val="0"/>
        <w:autoSpaceDN w:val="0"/>
        <w:spacing w:before="270" w:after="0" w:line="320" w:lineRule="exact"/>
        <w:ind w:left="0" w:right="0" w:firstLine="0"/>
        <w:jc w:val="left"/>
        <w:rPr>
          <w:rFonts w:ascii="Times New Roman"/>
          <w:color w:val="000000"/>
          <w:spacing w:val="0"/>
          <w:sz w:val="32"/>
        </w:rPr>
      </w:pPr>
      <w:r>
        <w:rPr>
          <w:rFonts w:ascii="仿宋"/>
          <w:color w:val="000000"/>
          <w:spacing w:val="0"/>
          <w:sz w:val="32"/>
        </w:rPr>
        <w:t>1063.58</w:t>
      </w:r>
      <w:r>
        <w:rPr>
          <w:rFonts w:ascii="仿宋" w:hAnsi="仿宋" w:cs="仿宋"/>
          <w:color w:val="000000"/>
          <w:spacing w:val="0"/>
          <w:sz w:val="32"/>
        </w:rPr>
        <w:t>万元，支出决算为</w:t>
      </w:r>
      <w:r>
        <w:rPr>
          <w:rFonts w:ascii="Times New Roman"/>
          <w:color w:val="000000"/>
          <w:spacing w:val="0"/>
          <w:sz w:val="32"/>
        </w:rPr>
        <w:t xml:space="preserve"> </w:t>
      </w:r>
      <w:r>
        <w:rPr>
          <w:rFonts w:ascii="仿宋"/>
          <w:color w:val="000000"/>
          <w:spacing w:val="0"/>
          <w:sz w:val="32"/>
        </w:rPr>
        <w:t>2739.02</w:t>
      </w:r>
      <w:r>
        <w:rPr>
          <w:rFonts w:ascii="仿宋" w:hAnsi="仿宋" w:cs="仿宋"/>
          <w:color w:val="000000"/>
          <w:spacing w:val="0"/>
          <w:sz w:val="32"/>
        </w:rPr>
        <w:t>万元，完成年初预算的</w:t>
      </w:r>
    </w:p>
    <w:p>
      <w:pPr>
        <w:framePr w:w="8480" w:wrap="auto" w:vAnchor="margin" w:hAnchor="text" w:x="1800" w:y="9879"/>
        <w:widowControl w:val="0"/>
        <w:autoSpaceDE w:val="0"/>
        <w:autoSpaceDN w:val="0"/>
        <w:spacing w:before="270" w:after="0" w:line="320" w:lineRule="exact"/>
        <w:ind w:left="0" w:right="0" w:firstLine="0"/>
        <w:jc w:val="left"/>
        <w:rPr>
          <w:rFonts w:ascii="Times New Roman"/>
          <w:color w:val="000000"/>
          <w:spacing w:val="0"/>
          <w:sz w:val="32"/>
        </w:rPr>
      </w:pPr>
      <w:r>
        <w:rPr>
          <w:rFonts w:ascii="仿宋"/>
          <w:color w:val="000000"/>
          <w:spacing w:val="0"/>
          <w:sz w:val="32"/>
        </w:rPr>
        <w:t>257.53%</w:t>
      </w:r>
      <w:r>
        <w:rPr>
          <w:rFonts w:ascii="仿宋" w:hAnsi="仿宋" w:cs="仿宋"/>
          <w:color w:val="000000"/>
          <w:spacing w:val="0"/>
          <w:sz w:val="32"/>
        </w:rPr>
        <w:t>。其中：</w:t>
      </w:r>
    </w:p>
    <w:p>
      <w:pPr>
        <w:framePr w:w="7305" w:wrap="auto" w:vAnchor="margin" w:hAnchor="text" w:x="2440" w:y="11606"/>
        <w:widowControl w:val="0"/>
        <w:autoSpaceDE w:val="0"/>
        <w:autoSpaceDN w:val="0"/>
        <w:spacing w:before="0" w:after="0" w:line="320" w:lineRule="exact"/>
        <w:ind w:left="0" w:right="0" w:firstLine="0"/>
        <w:jc w:val="left"/>
        <w:rPr>
          <w:rFonts w:ascii="Times New Roman"/>
          <w:color w:val="000000"/>
          <w:spacing w:val="0"/>
          <w:sz w:val="32"/>
        </w:rPr>
      </w:pPr>
      <w:r>
        <w:rPr>
          <w:rFonts w:ascii="仿宋"/>
          <w:color w:val="000000"/>
          <w:spacing w:val="0"/>
          <w:sz w:val="32"/>
        </w:rPr>
        <w:t>1.</w:t>
      </w:r>
      <w:r>
        <w:rPr>
          <w:rFonts w:ascii="仿宋" w:hAnsi="仿宋" w:cs="仿宋"/>
          <w:color w:val="000000"/>
          <w:spacing w:val="1"/>
          <w:sz w:val="32"/>
        </w:rPr>
        <w:t>文化体育与传媒支出（类）文化（款）行政运行</w:t>
      </w:r>
    </w:p>
    <w:p>
      <w:pPr>
        <w:framePr w:w="8706" w:wrap="auto" w:vAnchor="margin" w:hAnchor="text" w:x="1800" w:y="12230"/>
        <w:widowControl w:val="0"/>
        <w:autoSpaceDE w:val="0"/>
        <w:autoSpaceDN w:val="0"/>
        <w:spacing w:before="0" w:after="0" w:line="320" w:lineRule="exact"/>
        <w:ind w:left="0" w:right="0" w:firstLine="0"/>
        <w:jc w:val="left"/>
        <w:rPr>
          <w:rFonts w:ascii="Times New Roman"/>
          <w:color w:val="000000"/>
          <w:spacing w:val="0"/>
          <w:sz w:val="32"/>
        </w:rPr>
      </w:pPr>
      <w:r>
        <w:rPr>
          <w:rFonts w:ascii="仿宋" w:hAnsi="仿宋" w:cs="仿宋"/>
          <w:color w:val="000000"/>
          <w:spacing w:val="1"/>
          <w:sz w:val="32"/>
        </w:rPr>
        <w:t>（项）。</w:t>
      </w:r>
      <w:r>
        <w:rPr>
          <w:rFonts w:ascii="仿宋" w:hAnsi="仿宋" w:cs="仿宋"/>
          <w:color w:val="000000"/>
          <w:spacing w:val="0"/>
          <w:sz w:val="32"/>
        </w:rPr>
        <w:t>年初预算为</w:t>
      </w:r>
      <w:r>
        <w:rPr>
          <w:rFonts w:ascii="Times New Roman"/>
          <w:color w:val="000000"/>
          <w:spacing w:val="0"/>
          <w:sz w:val="32"/>
        </w:rPr>
        <w:t xml:space="preserve"> </w:t>
      </w:r>
      <w:r>
        <w:rPr>
          <w:rFonts w:ascii="仿宋"/>
          <w:color w:val="000000"/>
          <w:spacing w:val="0"/>
          <w:sz w:val="32"/>
        </w:rPr>
        <w:t>200.11</w:t>
      </w:r>
      <w:r>
        <w:rPr>
          <w:rFonts w:ascii="仿宋" w:hAnsi="仿宋" w:cs="仿宋"/>
          <w:color w:val="000000"/>
          <w:spacing w:val="-11"/>
          <w:sz w:val="32"/>
        </w:rPr>
        <w:t>万元，支出决算为</w:t>
      </w:r>
      <w:r>
        <w:rPr>
          <w:rFonts w:ascii="Times New Roman"/>
          <w:color w:val="000000"/>
          <w:spacing w:val="11"/>
          <w:sz w:val="32"/>
        </w:rPr>
        <w:t xml:space="preserve"> </w:t>
      </w:r>
      <w:r>
        <w:rPr>
          <w:rFonts w:ascii="仿宋"/>
          <w:color w:val="000000"/>
          <w:spacing w:val="0"/>
          <w:sz w:val="32"/>
        </w:rPr>
        <w:t>332.95</w:t>
      </w:r>
      <w:r>
        <w:rPr>
          <w:rFonts w:ascii="仿宋" w:hAnsi="仿宋" w:cs="仿宋"/>
          <w:color w:val="000000"/>
          <w:spacing w:val="0"/>
          <w:sz w:val="32"/>
        </w:rPr>
        <w:t>万元。</w:t>
      </w:r>
    </w:p>
    <w:p>
      <w:pPr>
        <w:framePr w:w="8706" w:wrap="auto" w:vAnchor="margin" w:hAnchor="text" w:x="1800" w:y="12230"/>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0"/>
          <w:sz w:val="32"/>
        </w:rPr>
        <w:t>决算数与年初预算数存在差异的主要原因是年度预算执行</w:t>
      </w:r>
    </w:p>
    <w:p>
      <w:pPr>
        <w:framePr w:w="8706" w:wrap="auto" w:vAnchor="margin" w:hAnchor="text" w:x="1800" w:y="12230"/>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0"/>
          <w:sz w:val="32"/>
        </w:rPr>
        <w:t>过程中追加了部分项目支出预算，预算执行力度加大。</w:t>
      </w:r>
    </w:p>
    <w:p>
      <w:pPr>
        <w:framePr w:w="8706" w:wrap="auto" w:vAnchor="margin" w:hAnchor="text" w:x="1800" w:y="12230"/>
        <w:widowControl w:val="0"/>
        <w:autoSpaceDE w:val="0"/>
        <w:autoSpaceDN w:val="0"/>
        <w:spacing w:before="304" w:after="0" w:line="320" w:lineRule="exact"/>
        <w:ind w:left="640" w:right="0" w:firstLine="0"/>
        <w:jc w:val="left"/>
        <w:rPr>
          <w:rFonts w:ascii="Times New Roman"/>
          <w:color w:val="000000"/>
          <w:spacing w:val="0"/>
          <w:sz w:val="32"/>
        </w:rPr>
      </w:pPr>
      <w:r>
        <w:rPr>
          <w:rFonts w:ascii="仿宋"/>
          <w:color w:val="000000"/>
          <w:spacing w:val="1"/>
          <w:sz w:val="32"/>
        </w:rPr>
        <w:t>2.</w:t>
      </w:r>
      <w:r>
        <w:rPr>
          <w:rFonts w:ascii="仿宋" w:hAnsi="仿宋" w:cs="仿宋"/>
          <w:color w:val="000000"/>
          <w:spacing w:val="1"/>
          <w:sz w:val="32"/>
        </w:rPr>
        <w:t>文化体育与传媒支出（类）文化（款）图书馆</w:t>
      </w:r>
    </w:p>
    <w:p>
      <w:pPr>
        <w:framePr w:w="8706" w:wrap="auto" w:vAnchor="margin" w:hAnchor="text" w:x="1800" w:y="14726"/>
        <w:widowControl w:val="0"/>
        <w:autoSpaceDE w:val="0"/>
        <w:autoSpaceDN w:val="0"/>
        <w:spacing w:before="0" w:after="0" w:line="320" w:lineRule="exact"/>
        <w:ind w:left="0" w:right="0" w:firstLine="0"/>
        <w:jc w:val="left"/>
        <w:rPr>
          <w:rFonts w:ascii="Times New Roman"/>
          <w:color w:val="000000"/>
          <w:spacing w:val="0"/>
          <w:sz w:val="32"/>
        </w:rPr>
      </w:pPr>
      <w:r>
        <w:rPr>
          <w:rFonts w:ascii="仿宋" w:hAnsi="仿宋" w:cs="仿宋"/>
          <w:color w:val="000000"/>
          <w:spacing w:val="-1"/>
          <w:sz w:val="32"/>
        </w:rPr>
        <w:t>（项）。</w:t>
      </w:r>
      <w:r>
        <w:rPr>
          <w:rFonts w:ascii="仿宋" w:hAnsi="仿宋" w:cs="仿宋"/>
          <w:color w:val="000000"/>
          <w:spacing w:val="0"/>
          <w:sz w:val="32"/>
        </w:rPr>
        <w:t>年初预算为</w:t>
      </w:r>
      <w:r>
        <w:rPr>
          <w:rFonts w:ascii="Times New Roman"/>
          <w:color w:val="000000"/>
          <w:spacing w:val="0"/>
          <w:sz w:val="32"/>
        </w:rPr>
        <w:t xml:space="preserve"> </w:t>
      </w:r>
      <w:r>
        <w:rPr>
          <w:rFonts w:ascii="仿宋"/>
          <w:color w:val="000000"/>
          <w:spacing w:val="0"/>
          <w:sz w:val="32"/>
        </w:rPr>
        <w:t>81.83</w:t>
      </w:r>
      <w:r>
        <w:rPr>
          <w:rFonts w:ascii="仿宋" w:hAnsi="仿宋" w:cs="仿宋"/>
          <w:color w:val="000000"/>
          <w:spacing w:val="-1"/>
          <w:sz w:val="32"/>
        </w:rPr>
        <w:t>万元，支出决算为</w:t>
      </w:r>
      <w:r>
        <w:rPr>
          <w:rFonts w:ascii="Times New Roman"/>
          <w:color w:val="000000"/>
          <w:spacing w:val="1"/>
          <w:sz w:val="32"/>
        </w:rPr>
        <w:t xml:space="preserve"> </w:t>
      </w:r>
      <w:r>
        <w:rPr>
          <w:rFonts w:ascii="仿宋"/>
          <w:color w:val="000000"/>
          <w:spacing w:val="0"/>
          <w:sz w:val="32"/>
        </w:rPr>
        <w:t>105.04</w:t>
      </w:r>
      <w:r>
        <w:rPr>
          <w:rFonts w:ascii="仿宋" w:hAnsi="仿宋" w:cs="仿宋"/>
          <w:color w:val="000000"/>
          <w:spacing w:val="0"/>
          <w:sz w:val="32"/>
        </w:rPr>
        <w:t>万元。</w:t>
      </w:r>
    </w:p>
    <w:p>
      <w:pPr>
        <w:framePr w:w="630" w:wrap="auto" w:vAnchor="margin" w:hAnchor="text" w:x="5758" w:y="15901"/>
        <w:widowControl w:val="0"/>
        <w:autoSpaceDE w:val="0"/>
        <w:autoSpaceDN w:val="0"/>
        <w:spacing w:before="0" w:after="0" w:line="199" w:lineRule="exact"/>
        <w:ind w:left="0" w:right="0" w:firstLine="0"/>
        <w:jc w:val="left"/>
        <w:rPr>
          <w:rFonts w:ascii="Times New Roman"/>
          <w:color w:val="000000"/>
          <w:spacing w:val="0"/>
          <w:sz w:val="18"/>
        </w:rPr>
      </w:pPr>
      <w:r>
        <w:rPr>
          <w:rFonts w:ascii="Times New Roman"/>
          <w:color w:val="000000"/>
          <w:spacing w:val="0"/>
          <w:sz w:val="18"/>
        </w:rPr>
        <w:t>- 26 -</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8706" w:wrap="auto" w:vAnchor="margin" w:hAnchor="text" w:x="1800" w:y="1576"/>
        <w:widowControl w:val="0"/>
        <w:autoSpaceDE w:val="0"/>
        <w:autoSpaceDN w:val="0"/>
        <w:spacing w:before="0" w:after="0" w:line="320" w:lineRule="exact"/>
        <w:ind w:left="0" w:right="0" w:firstLine="0"/>
        <w:jc w:val="left"/>
        <w:rPr>
          <w:rFonts w:ascii="Times New Roman"/>
          <w:color w:val="000000"/>
          <w:spacing w:val="0"/>
          <w:sz w:val="32"/>
        </w:rPr>
      </w:pPr>
      <w:r>
        <w:rPr>
          <w:rFonts w:ascii="仿宋" w:hAnsi="仿宋" w:cs="仿宋"/>
          <w:color w:val="000000"/>
          <w:spacing w:val="0"/>
          <w:sz w:val="32"/>
        </w:rPr>
        <w:t>决算数与年初预算数存在差异的主要原因是年度预算执行</w:t>
      </w:r>
    </w:p>
    <w:p>
      <w:pPr>
        <w:framePr w:w="8706" w:wrap="auto" w:vAnchor="margin" w:hAnchor="text" w:x="1800" w:y="1576"/>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0"/>
          <w:sz w:val="32"/>
        </w:rPr>
        <w:t>过程中追加了部分项目支出预算，预算执行力度加大。</w:t>
      </w:r>
    </w:p>
    <w:p>
      <w:pPr>
        <w:framePr w:w="8706" w:wrap="auto" w:vAnchor="margin" w:hAnchor="text" w:x="1800" w:y="1576"/>
        <w:widowControl w:val="0"/>
        <w:autoSpaceDE w:val="0"/>
        <w:autoSpaceDN w:val="0"/>
        <w:spacing w:before="304" w:after="0" w:line="320" w:lineRule="exact"/>
        <w:ind w:left="640" w:right="0" w:firstLine="0"/>
        <w:jc w:val="left"/>
        <w:rPr>
          <w:rFonts w:ascii="Times New Roman"/>
          <w:color w:val="000000"/>
          <w:spacing w:val="0"/>
          <w:sz w:val="32"/>
        </w:rPr>
      </w:pPr>
      <w:r>
        <w:rPr>
          <w:rFonts w:ascii="仿宋"/>
          <w:color w:val="000000"/>
          <w:spacing w:val="1"/>
          <w:sz w:val="32"/>
        </w:rPr>
        <w:t>3.</w:t>
      </w:r>
      <w:r>
        <w:rPr>
          <w:rFonts w:ascii="仿宋" w:hAnsi="仿宋" w:cs="仿宋"/>
          <w:color w:val="000000"/>
          <w:spacing w:val="-1"/>
          <w:sz w:val="32"/>
        </w:rPr>
        <w:t>文化体育与传媒支出（类）文化（款）文化展示及纪</w:t>
      </w:r>
    </w:p>
    <w:p>
      <w:pPr>
        <w:framePr w:w="8706" w:wrap="auto" w:vAnchor="margin" w:hAnchor="text" w:x="1800" w:y="1576"/>
        <w:widowControl w:val="0"/>
        <w:autoSpaceDE w:val="0"/>
        <w:autoSpaceDN w:val="0"/>
        <w:spacing w:before="304" w:after="0" w:line="320" w:lineRule="exact"/>
        <w:ind w:left="0" w:right="0" w:firstLine="0"/>
        <w:jc w:val="left"/>
        <w:rPr>
          <w:rFonts w:ascii="仿宋"/>
          <w:color w:val="000000"/>
          <w:spacing w:val="0"/>
          <w:sz w:val="32"/>
        </w:rPr>
      </w:pPr>
      <w:r>
        <w:rPr>
          <w:rFonts w:ascii="仿宋" w:hAnsi="仿宋" w:cs="仿宋"/>
          <w:color w:val="000000"/>
          <w:spacing w:val="-11"/>
          <w:sz w:val="32"/>
        </w:rPr>
        <w:t>念机构（项）。</w:t>
      </w:r>
      <w:r>
        <w:rPr>
          <w:rFonts w:ascii="仿宋" w:hAnsi="仿宋" w:cs="仿宋"/>
          <w:color w:val="000000"/>
          <w:spacing w:val="0"/>
          <w:sz w:val="32"/>
        </w:rPr>
        <w:t>年初预算为</w:t>
      </w:r>
      <w:r>
        <w:rPr>
          <w:rFonts w:ascii="Times New Roman"/>
          <w:color w:val="000000"/>
          <w:spacing w:val="0"/>
          <w:sz w:val="32"/>
        </w:rPr>
        <w:t xml:space="preserve"> </w:t>
      </w:r>
      <w:r>
        <w:rPr>
          <w:rFonts w:ascii="仿宋"/>
          <w:color w:val="000000"/>
          <w:spacing w:val="0"/>
          <w:sz w:val="32"/>
        </w:rPr>
        <w:t>113.75</w:t>
      </w:r>
      <w:r>
        <w:rPr>
          <w:rFonts w:ascii="仿宋" w:hAnsi="仿宋" w:cs="仿宋"/>
          <w:color w:val="000000"/>
          <w:spacing w:val="-11"/>
          <w:sz w:val="32"/>
        </w:rPr>
        <w:t>万元，支出决算为</w:t>
      </w:r>
      <w:r>
        <w:rPr>
          <w:rFonts w:ascii="Times New Roman"/>
          <w:color w:val="000000"/>
          <w:spacing w:val="11"/>
          <w:sz w:val="32"/>
        </w:rPr>
        <w:t xml:space="preserve"> </w:t>
      </w:r>
      <w:r>
        <w:rPr>
          <w:rFonts w:ascii="仿宋"/>
          <w:color w:val="000000"/>
          <w:spacing w:val="0"/>
          <w:sz w:val="32"/>
        </w:rPr>
        <w:t>158.72</w:t>
      </w:r>
    </w:p>
    <w:p>
      <w:pPr>
        <w:framePr w:w="8706" w:wrap="auto" w:vAnchor="margin" w:hAnchor="text" w:x="1800" w:y="1576"/>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1"/>
          <w:sz w:val="32"/>
        </w:rPr>
        <w:t>万元。决算数与年初预算数存在差异的主要原因是年度预算</w:t>
      </w:r>
    </w:p>
    <w:p>
      <w:pPr>
        <w:framePr w:w="8706" w:wrap="auto" w:vAnchor="margin" w:hAnchor="text" w:x="1800" w:y="1576"/>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0"/>
          <w:sz w:val="32"/>
        </w:rPr>
        <w:t>执行过程中追加了部分项目支出预算，预算执行力度加大。</w:t>
      </w:r>
    </w:p>
    <w:p>
      <w:pPr>
        <w:framePr w:w="8706" w:wrap="auto" w:vAnchor="margin" w:hAnchor="text" w:x="1800" w:y="1576"/>
        <w:widowControl w:val="0"/>
        <w:autoSpaceDE w:val="0"/>
        <w:autoSpaceDN w:val="0"/>
        <w:spacing w:before="304" w:after="0" w:line="320" w:lineRule="exact"/>
        <w:ind w:left="640" w:right="0" w:firstLine="0"/>
        <w:jc w:val="left"/>
        <w:rPr>
          <w:rFonts w:ascii="Times New Roman"/>
          <w:color w:val="000000"/>
          <w:spacing w:val="0"/>
          <w:sz w:val="32"/>
        </w:rPr>
      </w:pPr>
      <w:r>
        <w:rPr>
          <w:rFonts w:ascii="仿宋"/>
          <w:color w:val="000000"/>
          <w:spacing w:val="1"/>
          <w:sz w:val="32"/>
        </w:rPr>
        <w:t>4.</w:t>
      </w:r>
      <w:r>
        <w:rPr>
          <w:rFonts w:ascii="仿宋" w:hAnsi="仿宋" w:cs="仿宋"/>
          <w:color w:val="000000"/>
          <w:spacing w:val="-1"/>
          <w:sz w:val="32"/>
        </w:rPr>
        <w:t>文化体育与传媒支出（类）文化（款）艺术表演团体</w:t>
      </w:r>
    </w:p>
    <w:p>
      <w:pPr>
        <w:framePr w:w="8706" w:wrap="auto" w:vAnchor="margin" w:hAnchor="text" w:x="1800" w:y="1576"/>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1"/>
          <w:sz w:val="32"/>
        </w:rPr>
        <w:t>（项）。</w:t>
      </w:r>
      <w:r>
        <w:rPr>
          <w:rFonts w:ascii="仿宋" w:hAnsi="仿宋" w:cs="仿宋"/>
          <w:color w:val="000000"/>
          <w:spacing w:val="0"/>
          <w:sz w:val="32"/>
        </w:rPr>
        <w:t>年初预算为</w:t>
      </w:r>
      <w:r>
        <w:rPr>
          <w:rFonts w:ascii="Times New Roman"/>
          <w:color w:val="000000"/>
          <w:spacing w:val="0"/>
          <w:sz w:val="32"/>
        </w:rPr>
        <w:t xml:space="preserve"> </w:t>
      </w:r>
      <w:r>
        <w:rPr>
          <w:rFonts w:ascii="仿宋"/>
          <w:color w:val="000000"/>
          <w:spacing w:val="0"/>
          <w:sz w:val="32"/>
        </w:rPr>
        <w:t>403.56</w:t>
      </w:r>
      <w:r>
        <w:rPr>
          <w:rFonts w:ascii="仿宋" w:hAnsi="仿宋" w:cs="仿宋"/>
          <w:color w:val="000000"/>
          <w:spacing w:val="-11"/>
          <w:sz w:val="32"/>
        </w:rPr>
        <w:t>万元，支出决算为</w:t>
      </w:r>
      <w:r>
        <w:rPr>
          <w:rFonts w:ascii="Times New Roman"/>
          <w:color w:val="000000"/>
          <w:spacing w:val="11"/>
          <w:sz w:val="32"/>
        </w:rPr>
        <w:t xml:space="preserve"> </w:t>
      </w:r>
      <w:r>
        <w:rPr>
          <w:rFonts w:ascii="仿宋"/>
          <w:color w:val="000000"/>
          <w:spacing w:val="0"/>
          <w:sz w:val="32"/>
        </w:rPr>
        <w:t>403.93</w:t>
      </w:r>
      <w:r>
        <w:rPr>
          <w:rFonts w:ascii="仿宋" w:hAnsi="仿宋" w:cs="仿宋"/>
          <w:color w:val="000000"/>
          <w:spacing w:val="0"/>
          <w:sz w:val="32"/>
        </w:rPr>
        <w:t>万元。</w:t>
      </w:r>
    </w:p>
    <w:p>
      <w:pPr>
        <w:framePr w:w="8706" w:wrap="auto" w:vAnchor="margin" w:hAnchor="text" w:x="1800" w:y="1576"/>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0"/>
          <w:sz w:val="32"/>
        </w:rPr>
        <w:t>决算数与年初预算数存在差异的主要原因是年度预算执行</w:t>
      </w:r>
    </w:p>
    <w:p>
      <w:pPr>
        <w:framePr w:w="8706" w:wrap="auto" w:vAnchor="margin" w:hAnchor="text" w:x="1800" w:y="1576"/>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0"/>
          <w:sz w:val="32"/>
        </w:rPr>
        <w:t>过程中追加了部分项目支出预算，预算执行力度加大。</w:t>
      </w:r>
    </w:p>
    <w:p>
      <w:pPr>
        <w:framePr w:w="8706" w:wrap="auto" w:vAnchor="margin" w:hAnchor="text" w:x="1800" w:y="1576"/>
        <w:widowControl w:val="0"/>
        <w:autoSpaceDE w:val="0"/>
        <w:autoSpaceDN w:val="0"/>
        <w:spacing w:before="304" w:after="0" w:line="320" w:lineRule="exact"/>
        <w:ind w:left="640" w:right="0" w:firstLine="0"/>
        <w:jc w:val="left"/>
        <w:rPr>
          <w:rFonts w:ascii="Times New Roman"/>
          <w:color w:val="000000"/>
          <w:spacing w:val="0"/>
          <w:sz w:val="32"/>
        </w:rPr>
      </w:pPr>
      <w:r>
        <w:rPr>
          <w:rFonts w:ascii="仿宋"/>
          <w:color w:val="000000"/>
          <w:spacing w:val="1"/>
          <w:sz w:val="32"/>
        </w:rPr>
        <w:t>5.</w:t>
      </w:r>
      <w:r>
        <w:rPr>
          <w:rFonts w:ascii="仿宋" w:hAnsi="仿宋" w:cs="仿宋"/>
          <w:color w:val="000000"/>
          <w:spacing w:val="1"/>
          <w:sz w:val="32"/>
        </w:rPr>
        <w:t>文化体育与传媒支出（类）文化（款）群众文化</w:t>
      </w:r>
    </w:p>
    <w:p>
      <w:pPr>
        <w:framePr w:w="8706" w:wrap="auto" w:vAnchor="margin" w:hAnchor="text" w:x="1800" w:y="8440"/>
        <w:widowControl w:val="0"/>
        <w:autoSpaceDE w:val="0"/>
        <w:autoSpaceDN w:val="0"/>
        <w:spacing w:before="0" w:after="0" w:line="320" w:lineRule="exact"/>
        <w:ind w:left="0" w:right="0" w:firstLine="0"/>
        <w:jc w:val="left"/>
        <w:rPr>
          <w:rFonts w:ascii="Times New Roman"/>
          <w:color w:val="000000"/>
          <w:spacing w:val="0"/>
          <w:sz w:val="32"/>
        </w:rPr>
      </w:pPr>
      <w:r>
        <w:rPr>
          <w:rFonts w:ascii="仿宋" w:hAnsi="仿宋" w:cs="仿宋"/>
          <w:color w:val="000000"/>
          <w:spacing w:val="0"/>
          <w:sz w:val="32"/>
        </w:rPr>
        <w:t>（项）。年初预算为</w:t>
      </w:r>
      <w:r>
        <w:rPr>
          <w:rFonts w:ascii="Times New Roman"/>
          <w:color w:val="000000"/>
          <w:spacing w:val="0"/>
          <w:sz w:val="32"/>
        </w:rPr>
        <w:t xml:space="preserve"> </w:t>
      </w:r>
      <w:r>
        <w:rPr>
          <w:rFonts w:ascii="仿宋"/>
          <w:color w:val="000000"/>
          <w:spacing w:val="0"/>
          <w:sz w:val="32"/>
        </w:rPr>
        <w:t>5.28</w:t>
      </w:r>
      <w:r>
        <w:rPr>
          <w:rFonts w:ascii="仿宋" w:hAnsi="仿宋" w:cs="仿宋"/>
          <w:color w:val="000000"/>
          <w:spacing w:val="-1"/>
          <w:sz w:val="32"/>
        </w:rPr>
        <w:t>万元，支出决算为</w:t>
      </w:r>
      <w:r>
        <w:rPr>
          <w:rFonts w:ascii="Times New Roman"/>
          <w:color w:val="000000"/>
          <w:spacing w:val="1"/>
          <w:sz w:val="32"/>
        </w:rPr>
        <w:t xml:space="preserve"> </w:t>
      </w:r>
      <w:r>
        <w:rPr>
          <w:rFonts w:ascii="仿宋"/>
          <w:color w:val="000000"/>
          <w:spacing w:val="0"/>
          <w:sz w:val="32"/>
        </w:rPr>
        <w:t>8.27</w:t>
      </w:r>
      <w:r>
        <w:rPr>
          <w:rFonts w:ascii="仿宋" w:hAnsi="仿宋" w:cs="仿宋"/>
          <w:color w:val="000000"/>
          <w:spacing w:val="-2"/>
          <w:sz w:val="32"/>
        </w:rPr>
        <w:t>万元。决</w:t>
      </w:r>
    </w:p>
    <w:p>
      <w:pPr>
        <w:framePr w:w="8706" w:wrap="auto" w:vAnchor="margin" w:hAnchor="text" w:x="1800" w:y="8440"/>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0"/>
          <w:sz w:val="32"/>
        </w:rPr>
        <w:t>算数与年初预算数存在差异的主要原因是年度预算执行过</w:t>
      </w:r>
    </w:p>
    <w:p>
      <w:pPr>
        <w:framePr w:w="8706" w:wrap="auto" w:vAnchor="margin" w:hAnchor="text" w:x="1800" w:y="8440"/>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0"/>
          <w:sz w:val="32"/>
        </w:rPr>
        <w:t>程中追加了部分项目支出预算，预算执行力度加大。</w:t>
      </w:r>
    </w:p>
    <w:p>
      <w:pPr>
        <w:framePr w:w="8706" w:wrap="auto" w:vAnchor="margin" w:hAnchor="text" w:x="1800" w:y="8440"/>
        <w:widowControl w:val="0"/>
        <w:autoSpaceDE w:val="0"/>
        <w:autoSpaceDN w:val="0"/>
        <w:spacing w:before="304" w:after="0" w:line="320" w:lineRule="exact"/>
        <w:ind w:left="640" w:right="0" w:firstLine="0"/>
        <w:jc w:val="left"/>
        <w:rPr>
          <w:rFonts w:ascii="Times New Roman"/>
          <w:color w:val="000000"/>
          <w:spacing w:val="0"/>
          <w:sz w:val="32"/>
        </w:rPr>
      </w:pPr>
      <w:r>
        <w:rPr>
          <w:rFonts w:ascii="仿宋"/>
          <w:color w:val="000000"/>
          <w:spacing w:val="1"/>
          <w:sz w:val="32"/>
        </w:rPr>
        <w:t>6.</w:t>
      </w:r>
      <w:r>
        <w:rPr>
          <w:rFonts w:ascii="仿宋" w:hAnsi="仿宋" w:cs="仿宋"/>
          <w:color w:val="000000"/>
          <w:spacing w:val="-1"/>
          <w:sz w:val="32"/>
        </w:rPr>
        <w:t>文化体育与传媒支出（类）文化（款）文化创作与保</w:t>
      </w:r>
    </w:p>
    <w:p>
      <w:pPr>
        <w:framePr w:w="8706" w:wrap="auto" w:vAnchor="margin" w:hAnchor="text" w:x="1800" w:y="8440"/>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1"/>
          <w:sz w:val="32"/>
        </w:rPr>
        <w:t>护（项）。</w:t>
      </w:r>
      <w:r>
        <w:rPr>
          <w:rFonts w:ascii="仿宋" w:hAnsi="仿宋" w:cs="仿宋"/>
          <w:color w:val="000000"/>
          <w:spacing w:val="0"/>
          <w:sz w:val="32"/>
        </w:rPr>
        <w:t>年初预算为</w:t>
      </w:r>
      <w:r>
        <w:rPr>
          <w:rFonts w:ascii="Times New Roman"/>
          <w:color w:val="000000"/>
          <w:spacing w:val="0"/>
          <w:sz w:val="32"/>
        </w:rPr>
        <w:t xml:space="preserve"> </w:t>
      </w:r>
      <w:r>
        <w:rPr>
          <w:rFonts w:ascii="仿宋"/>
          <w:color w:val="000000"/>
          <w:spacing w:val="80"/>
          <w:sz w:val="32"/>
        </w:rPr>
        <w:t>0</w:t>
      </w:r>
      <w:r>
        <w:rPr>
          <w:rFonts w:ascii="仿宋" w:hAnsi="仿宋" w:cs="仿宋"/>
          <w:color w:val="000000"/>
          <w:spacing w:val="-1"/>
          <w:sz w:val="32"/>
        </w:rPr>
        <w:t>万元，支出决算为</w:t>
      </w:r>
      <w:r>
        <w:rPr>
          <w:rFonts w:ascii="Times New Roman"/>
          <w:color w:val="000000"/>
          <w:spacing w:val="1"/>
          <w:sz w:val="32"/>
        </w:rPr>
        <w:t xml:space="preserve"> </w:t>
      </w:r>
      <w:r>
        <w:rPr>
          <w:rFonts w:ascii="仿宋"/>
          <w:color w:val="000000"/>
          <w:spacing w:val="0"/>
          <w:sz w:val="32"/>
        </w:rPr>
        <w:t>72.30</w:t>
      </w:r>
      <w:r>
        <w:rPr>
          <w:rFonts w:ascii="仿宋" w:hAnsi="仿宋" w:cs="仿宋"/>
          <w:color w:val="000000"/>
          <w:spacing w:val="-2"/>
          <w:sz w:val="32"/>
        </w:rPr>
        <w:t>万元。决</w:t>
      </w:r>
    </w:p>
    <w:p>
      <w:pPr>
        <w:framePr w:w="8706" w:wrap="auto" w:vAnchor="margin" w:hAnchor="text" w:x="1800" w:y="8440"/>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0"/>
          <w:sz w:val="32"/>
        </w:rPr>
        <w:t>算数与年初预算数存在差异的主要原因是年度预算执行过</w:t>
      </w:r>
    </w:p>
    <w:p>
      <w:pPr>
        <w:framePr w:w="8706" w:wrap="auto" w:vAnchor="margin" w:hAnchor="text" w:x="1800" w:y="8440"/>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0"/>
          <w:sz w:val="32"/>
        </w:rPr>
        <w:t>程中追加了部分项目支出预算，预算执行力度加大。</w:t>
      </w:r>
    </w:p>
    <w:p>
      <w:pPr>
        <w:framePr w:w="8706" w:wrap="auto" w:vAnchor="margin" w:hAnchor="text" w:x="1800" w:y="8440"/>
        <w:widowControl w:val="0"/>
        <w:autoSpaceDE w:val="0"/>
        <w:autoSpaceDN w:val="0"/>
        <w:spacing w:before="304" w:after="0" w:line="320" w:lineRule="exact"/>
        <w:ind w:left="640" w:right="0" w:firstLine="0"/>
        <w:jc w:val="left"/>
        <w:rPr>
          <w:rFonts w:ascii="Times New Roman"/>
          <w:color w:val="000000"/>
          <w:spacing w:val="0"/>
          <w:sz w:val="32"/>
        </w:rPr>
      </w:pPr>
      <w:r>
        <w:rPr>
          <w:rFonts w:ascii="仿宋"/>
          <w:color w:val="000000"/>
          <w:spacing w:val="1"/>
          <w:sz w:val="32"/>
        </w:rPr>
        <w:t>7.</w:t>
      </w:r>
      <w:r>
        <w:rPr>
          <w:rFonts w:ascii="仿宋" w:hAnsi="仿宋" w:cs="仿宋"/>
          <w:color w:val="000000"/>
          <w:spacing w:val="-1"/>
          <w:sz w:val="32"/>
        </w:rPr>
        <w:t>文化体育与传媒支出（类）文化（款）其他文化支出</w:t>
      </w:r>
    </w:p>
    <w:p>
      <w:pPr>
        <w:framePr w:w="8706" w:wrap="auto" w:vAnchor="margin" w:hAnchor="text" w:x="1800" w:y="8440"/>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1"/>
          <w:sz w:val="32"/>
        </w:rPr>
        <w:t>（项）。</w:t>
      </w:r>
      <w:r>
        <w:rPr>
          <w:rFonts w:ascii="仿宋" w:hAnsi="仿宋" w:cs="仿宋"/>
          <w:color w:val="000000"/>
          <w:spacing w:val="0"/>
          <w:sz w:val="32"/>
        </w:rPr>
        <w:t>年初预算为</w:t>
      </w:r>
      <w:r>
        <w:rPr>
          <w:rFonts w:ascii="Times New Roman"/>
          <w:color w:val="000000"/>
          <w:spacing w:val="0"/>
          <w:sz w:val="32"/>
        </w:rPr>
        <w:t xml:space="preserve"> </w:t>
      </w:r>
      <w:r>
        <w:rPr>
          <w:rFonts w:ascii="仿宋"/>
          <w:color w:val="000000"/>
          <w:spacing w:val="0"/>
          <w:sz w:val="32"/>
        </w:rPr>
        <w:t>73.75</w:t>
      </w:r>
      <w:r>
        <w:rPr>
          <w:rFonts w:ascii="仿宋" w:hAnsi="仿宋" w:cs="仿宋"/>
          <w:color w:val="000000"/>
          <w:spacing w:val="-1"/>
          <w:sz w:val="32"/>
        </w:rPr>
        <w:t>万元，支出决算为</w:t>
      </w:r>
      <w:r>
        <w:rPr>
          <w:rFonts w:ascii="Times New Roman"/>
          <w:color w:val="000000"/>
          <w:spacing w:val="1"/>
          <w:sz w:val="32"/>
        </w:rPr>
        <w:t xml:space="preserve"> </w:t>
      </w:r>
      <w:r>
        <w:rPr>
          <w:rFonts w:ascii="仿宋"/>
          <w:color w:val="000000"/>
          <w:spacing w:val="0"/>
          <w:sz w:val="32"/>
        </w:rPr>
        <w:t>945.13</w:t>
      </w:r>
      <w:r>
        <w:rPr>
          <w:rFonts w:ascii="仿宋" w:hAnsi="仿宋" w:cs="仿宋"/>
          <w:color w:val="000000"/>
          <w:spacing w:val="0"/>
          <w:sz w:val="32"/>
        </w:rPr>
        <w:t>万元。</w:t>
      </w:r>
    </w:p>
    <w:p>
      <w:pPr>
        <w:framePr w:w="8706" w:wrap="auto" w:vAnchor="margin" w:hAnchor="text" w:x="1800" w:y="8440"/>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0"/>
          <w:sz w:val="32"/>
        </w:rPr>
        <w:t>决算数与年初预算数存在差异的主要原因是年度预算执行</w:t>
      </w:r>
    </w:p>
    <w:p>
      <w:pPr>
        <w:framePr w:w="8706" w:wrap="auto" w:vAnchor="margin" w:hAnchor="text" w:x="1800" w:y="8440"/>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0"/>
          <w:sz w:val="32"/>
        </w:rPr>
        <w:t>过程中追加了部分项目支出预算，预算执行力度加大。</w:t>
      </w:r>
    </w:p>
    <w:p>
      <w:pPr>
        <w:framePr w:w="630" w:wrap="auto" w:vAnchor="margin" w:hAnchor="text" w:x="5758" w:y="15901"/>
        <w:widowControl w:val="0"/>
        <w:autoSpaceDE w:val="0"/>
        <w:autoSpaceDN w:val="0"/>
        <w:spacing w:before="0" w:after="0" w:line="199" w:lineRule="exact"/>
        <w:ind w:left="0" w:right="0" w:firstLine="0"/>
        <w:jc w:val="left"/>
        <w:rPr>
          <w:rFonts w:ascii="Times New Roman"/>
          <w:color w:val="000000"/>
          <w:spacing w:val="0"/>
          <w:sz w:val="18"/>
        </w:rPr>
      </w:pPr>
      <w:r>
        <w:rPr>
          <w:rFonts w:ascii="Times New Roman"/>
          <w:color w:val="000000"/>
          <w:spacing w:val="0"/>
          <w:sz w:val="18"/>
        </w:rPr>
        <w:t>- 27 -</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8546" w:wrap="auto" w:vAnchor="margin" w:hAnchor="text" w:x="1800" w:y="1576"/>
        <w:widowControl w:val="0"/>
        <w:autoSpaceDE w:val="0"/>
        <w:autoSpaceDN w:val="0"/>
        <w:spacing w:before="0" w:after="0" w:line="320" w:lineRule="exact"/>
        <w:ind w:left="640" w:right="0" w:firstLine="0"/>
        <w:jc w:val="left"/>
        <w:rPr>
          <w:rFonts w:ascii="Times New Roman"/>
          <w:color w:val="000000"/>
          <w:spacing w:val="0"/>
          <w:sz w:val="32"/>
        </w:rPr>
      </w:pPr>
      <w:r>
        <w:rPr>
          <w:rFonts w:ascii="仿宋"/>
          <w:color w:val="000000"/>
          <w:spacing w:val="1"/>
          <w:sz w:val="32"/>
        </w:rPr>
        <w:t>8.</w:t>
      </w:r>
      <w:r>
        <w:rPr>
          <w:rFonts w:ascii="仿宋" w:hAnsi="仿宋" w:cs="仿宋"/>
          <w:color w:val="000000"/>
          <w:spacing w:val="1"/>
          <w:sz w:val="32"/>
        </w:rPr>
        <w:t>文化体育与传媒支出（类）文物（款）行政运行</w:t>
      </w:r>
    </w:p>
    <w:p>
      <w:pPr>
        <w:framePr w:w="8546" w:wrap="auto" w:vAnchor="margin" w:hAnchor="text" w:x="1800" w:y="1576"/>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0"/>
          <w:sz w:val="32"/>
        </w:rPr>
        <w:t>（项）。年初预算为</w:t>
      </w:r>
      <w:r>
        <w:rPr>
          <w:rFonts w:ascii="Times New Roman"/>
          <w:color w:val="000000"/>
          <w:spacing w:val="0"/>
          <w:sz w:val="32"/>
        </w:rPr>
        <w:t xml:space="preserve"> </w:t>
      </w:r>
      <w:r>
        <w:rPr>
          <w:rFonts w:ascii="仿宋"/>
          <w:color w:val="000000"/>
          <w:spacing w:val="80"/>
          <w:sz w:val="32"/>
        </w:rPr>
        <w:t>0</w:t>
      </w:r>
      <w:r>
        <w:rPr>
          <w:rFonts w:ascii="仿宋" w:hAnsi="仿宋" w:cs="仿宋"/>
          <w:color w:val="000000"/>
          <w:spacing w:val="-1"/>
          <w:sz w:val="32"/>
        </w:rPr>
        <w:t>万元，支出决算为</w:t>
      </w:r>
      <w:r>
        <w:rPr>
          <w:rFonts w:ascii="Times New Roman"/>
          <w:color w:val="000000"/>
          <w:spacing w:val="1"/>
          <w:sz w:val="32"/>
        </w:rPr>
        <w:t xml:space="preserve"> </w:t>
      </w:r>
      <w:r>
        <w:rPr>
          <w:rFonts w:ascii="仿宋"/>
          <w:color w:val="000000"/>
          <w:spacing w:val="0"/>
          <w:sz w:val="32"/>
        </w:rPr>
        <w:t>20.21</w:t>
      </w:r>
      <w:r>
        <w:rPr>
          <w:rFonts w:ascii="仿宋" w:hAnsi="仿宋" w:cs="仿宋"/>
          <w:color w:val="000000"/>
          <w:spacing w:val="-2"/>
          <w:sz w:val="32"/>
        </w:rPr>
        <w:t>万元。决算</w:t>
      </w:r>
    </w:p>
    <w:p>
      <w:pPr>
        <w:framePr w:w="8546" w:wrap="auto" w:vAnchor="margin" w:hAnchor="text" w:x="1800" w:y="1576"/>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0"/>
          <w:sz w:val="32"/>
        </w:rPr>
        <w:t>数与年初预算数存在差异的主要原因是年度预算执行过程</w:t>
      </w:r>
    </w:p>
    <w:p>
      <w:pPr>
        <w:framePr w:w="8546" w:wrap="auto" w:vAnchor="margin" w:hAnchor="text" w:x="1800" w:y="1576"/>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0"/>
          <w:sz w:val="32"/>
        </w:rPr>
        <w:t>中追加了部分项目支出预算，预算执行力度加大。</w:t>
      </w:r>
    </w:p>
    <w:p>
      <w:pPr>
        <w:framePr w:w="8546" w:wrap="auto" w:vAnchor="margin" w:hAnchor="text" w:x="1800" w:y="1576"/>
        <w:widowControl w:val="0"/>
        <w:autoSpaceDE w:val="0"/>
        <w:autoSpaceDN w:val="0"/>
        <w:spacing w:before="304" w:after="0" w:line="320" w:lineRule="exact"/>
        <w:ind w:left="640" w:right="0" w:firstLine="0"/>
        <w:jc w:val="left"/>
        <w:rPr>
          <w:rFonts w:ascii="Times New Roman"/>
          <w:color w:val="000000"/>
          <w:spacing w:val="0"/>
          <w:sz w:val="32"/>
        </w:rPr>
      </w:pPr>
      <w:r>
        <w:rPr>
          <w:rFonts w:ascii="仿宋"/>
          <w:color w:val="000000"/>
          <w:spacing w:val="1"/>
          <w:sz w:val="32"/>
        </w:rPr>
        <w:t>9.</w:t>
      </w:r>
      <w:r>
        <w:rPr>
          <w:rFonts w:ascii="仿宋" w:hAnsi="仿宋" w:cs="仿宋"/>
          <w:color w:val="000000"/>
          <w:spacing w:val="1"/>
          <w:sz w:val="32"/>
        </w:rPr>
        <w:t>文化体育与传媒支出（类）文物（款）文物保护</w:t>
      </w:r>
    </w:p>
    <w:p>
      <w:pPr>
        <w:framePr w:w="8546" w:wrap="auto" w:vAnchor="margin" w:hAnchor="text" w:x="1800" w:y="1576"/>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0"/>
          <w:sz w:val="32"/>
        </w:rPr>
        <w:t>（项）。年初预算为</w:t>
      </w:r>
      <w:r>
        <w:rPr>
          <w:rFonts w:ascii="Times New Roman"/>
          <w:color w:val="000000"/>
          <w:spacing w:val="0"/>
          <w:sz w:val="32"/>
        </w:rPr>
        <w:t xml:space="preserve"> </w:t>
      </w:r>
      <w:r>
        <w:rPr>
          <w:rFonts w:ascii="仿宋"/>
          <w:color w:val="000000"/>
          <w:spacing w:val="0"/>
          <w:sz w:val="32"/>
        </w:rPr>
        <w:t>30.40</w:t>
      </w:r>
      <w:r>
        <w:rPr>
          <w:rFonts w:ascii="仿宋" w:hAnsi="仿宋" w:cs="仿宋"/>
          <w:color w:val="000000"/>
          <w:spacing w:val="-1"/>
          <w:sz w:val="32"/>
        </w:rPr>
        <w:t>万元，支出决算为</w:t>
      </w:r>
      <w:r>
        <w:rPr>
          <w:rFonts w:ascii="Times New Roman"/>
          <w:color w:val="000000"/>
          <w:spacing w:val="1"/>
          <w:sz w:val="32"/>
        </w:rPr>
        <w:t xml:space="preserve"> </w:t>
      </w:r>
      <w:r>
        <w:rPr>
          <w:rFonts w:ascii="仿宋"/>
          <w:color w:val="000000"/>
          <w:spacing w:val="0"/>
          <w:sz w:val="32"/>
        </w:rPr>
        <w:t>222</w:t>
      </w:r>
      <w:r>
        <w:rPr>
          <w:rFonts w:ascii="仿宋" w:hAnsi="仿宋" w:cs="仿宋"/>
          <w:color w:val="000000"/>
          <w:spacing w:val="-2"/>
          <w:sz w:val="32"/>
        </w:rPr>
        <w:t>万元。决</w:t>
      </w:r>
    </w:p>
    <w:p>
      <w:pPr>
        <w:framePr w:w="8546" w:wrap="auto" w:vAnchor="margin" w:hAnchor="text" w:x="1800" w:y="1576"/>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0"/>
          <w:sz w:val="32"/>
        </w:rPr>
        <w:t>算数与年初预算数存在差异的主要原因是年度预算执行过</w:t>
      </w:r>
    </w:p>
    <w:p>
      <w:pPr>
        <w:framePr w:w="8546" w:wrap="auto" w:vAnchor="margin" w:hAnchor="text" w:x="1800" w:y="1576"/>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0"/>
          <w:sz w:val="32"/>
        </w:rPr>
        <w:t>程中追加了部分项目支出预算，预算执行力度加大。</w:t>
      </w:r>
    </w:p>
    <w:p>
      <w:pPr>
        <w:framePr w:w="8546" w:wrap="auto" w:vAnchor="margin" w:hAnchor="text" w:x="1800" w:y="1576"/>
        <w:widowControl w:val="0"/>
        <w:autoSpaceDE w:val="0"/>
        <w:autoSpaceDN w:val="0"/>
        <w:spacing w:before="304" w:after="0" w:line="320" w:lineRule="exact"/>
        <w:ind w:left="640" w:right="0" w:firstLine="0"/>
        <w:jc w:val="left"/>
        <w:rPr>
          <w:rFonts w:ascii="Times New Roman"/>
          <w:color w:val="000000"/>
          <w:spacing w:val="0"/>
          <w:sz w:val="32"/>
        </w:rPr>
      </w:pPr>
      <w:r>
        <w:rPr>
          <w:rFonts w:ascii="仿宋"/>
          <w:color w:val="000000"/>
          <w:spacing w:val="1"/>
          <w:sz w:val="32"/>
        </w:rPr>
        <w:t>10.</w:t>
      </w:r>
      <w:r>
        <w:rPr>
          <w:rFonts w:ascii="仿宋" w:hAnsi="仿宋" w:cs="仿宋"/>
          <w:color w:val="000000"/>
          <w:spacing w:val="1"/>
          <w:sz w:val="32"/>
        </w:rPr>
        <w:t>文化体育与传媒支出（类）文物（款）博物馆</w:t>
      </w:r>
    </w:p>
    <w:p>
      <w:pPr>
        <w:framePr w:w="8546" w:wrap="auto" w:vAnchor="margin" w:hAnchor="text" w:x="1800" w:y="1576"/>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0"/>
          <w:sz w:val="32"/>
        </w:rPr>
        <w:t>（项）。年初预算为</w:t>
      </w:r>
      <w:r>
        <w:rPr>
          <w:rFonts w:ascii="Times New Roman"/>
          <w:color w:val="000000"/>
          <w:spacing w:val="0"/>
          <w:sz w:val="32"/>
        </w:rPr>
        <w:t xml:space="preserve"> </w:t>
      </w:r>
      <w:r>
        <w:rPr>
          <w:rFonts w:ascii="仿宋"/>
          <w:color w:val="000000"/>
          <w:spacing w:val="0"/>
          <w:sz w:val="32"/>
        </w:rPr>
        <w:t>6.7</w:t>
      </w:r>
      <w:r>
        <w:rPr>
          <w:rFonts w:ascii="仿宋" w:hAnsi="仿宋" w:cs="仿宋"/>
          <w:color w:val="000000"/>
          <w:spacing w:val="-1"/>
          <w:sz w:val="32"/>
        </w:rPr>
        <w:t>万元，支出决算为</w:t>
      </w:r>
      <w:r>
        <w:rPr>
          <w:rFonts w:ascii="Times New Roman"/>
          <w:color w:val="000000"/>
          <w:spacing w:val="1"/>
          <w:sz w:val="32"/>
        </w:rPr>
        <w:t xml:space="preserve"> </w:t>
      </w:r>
      <w:r>
        <w:rPr>
          <w:rFonts w:ascii="仿宋"/>
          <w:color w:val="000000"/>
          <w:spacing w:val="0"/>
          <w:sz w:val="32"/>
        </w:rPr>
        <w:t>41.52</w:t>
      </w:r>
      <w:r>
        <w:rPr>
          <w:rFonts w:ascii="仿宋" w:hAnsi="仿宋" w:cs="仿宋"/>
          <w:color w:val="000000"/>
          <w:spacing w:val="-2"/>
          <w:sz w:val="32"/>
        </w:rPr>
        <w:t>万元。决</w:t>
      </w:r>
    </w:p>
    <w:p>
      <w:pPr>
        <w:framePr w:w="8546" w:wrap="auto" w:vAnchor="margin" w:hAnchor="text" w:x="1800" w:y="1576"/>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0"/>
          <w:sz w:val="32"/>
        </w:rPr>
        <w:t>算数与年初预算数存在差异的主要原因是年度预算执行过</w:t>
      </w:r>
    </w:p>
    <w:p>
      <w:pPr>
        <w:framePr w:w="8546" w:wrap="auto" w:vAnchor="margin" w:hAnchor="text" w:x="1800" w:y="1576"/>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0"/>
          <w:sz w:val="32"/>
        </w:rPr>
        <w:t>程中追加了部分项目支出预算，预算执行力度加大。</w:t>
      </w:r>
    </w:p>
    <w:p>
      <w:pPr>
        <w:framePr w:w="8546" w:wrap="auto" w:vAnchor="margin" w:hAnchor="text" w:x="1800" w:y="1576"/>
        <w:widowControl w:val="0"/>
        <w:autoSpaceDE w:val="0"/>
        <w:autoSpaceDN w:val="0"/>
        <w:spacing w:before="304" w:after="0" w:line="320" w:lineRule="exact"/>
        <w:ind w:left="640" w:right="0" w:firstLine="0"/>
        <w:jc w:val="left"/>
        <w:rPr>
          <w:rFonts w:ascii="Times New Roman"/>
          <w:color w:val="000000"/>
          <w:spacing w:val="0"/>
          <w:sz w:val="32"/>
        </w:rPr>
      </w:pPr>
      <w:r>
        <w:rPr>
          <w:rFonts w:ascii="仿宋"/>
          <w:color w:val="000000"/>
          <w:spacing w:val="1"/>
          <w:sz w:val="32"/>
        </w:rPr>
        <w:t>11.</w:t>
      </w:r>
      <w:r>
        <w:rPr>
          <w:rFonts w:ascii="仿宋" w:hAnsi="仿宋" w:cs="仿宋"/>
          <w:color w:val="000000"/>
          <w:spacing w:val="1"/>
          <w:sz w:val="32"/>
        </w:rPr>
        <w:t>文化体育与传媒支出（类）其他文化体育与传媒支</w:t>
      </w:r>
    </w:p>
    <w:p>
      <w:pPr>
        <w:framePr w:w="8546" w:wrap="auto" w:vAnchor="margin" w:hAnchor="text" w:x="1800" w:y="1576"/>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1"/>
          <w:sz w:val="32"/>
        </w:rPr>
        <w:t>出（款）其他文化体育与传媒支出（项）。</w:t>
      </w:r>
      <w:r>
        <w:rPr>
          <w:rFonts w:ascii="仿宋" w:hAnsi="仿宋" w:cs="仿宋"/>
          <w:color w:val="000000"/>
          <w:spacing w:val="0"/>
          <w:sz w:val="32"/>
        </w:rPr>
        <w:t>年初预算为</w:t>
      </w:r>
      <w:r>
        <w:rPr>
          <w:rFonts w:ascii="Times New Roman"/>
          <w:color w:val="000000"/>
          <w:spacing w:val="0"/>
          <w:sz w:val="32"/>
        </w:rPr>
        <w:t xml:space="preserve"> </w:t>
      </w:r>
      <w:r>
        <w:rPr>
          <w:rFonts w:ascii="仿宋"/>
          <w:color w:val="000000"/>
          <w:spacing w:val="80"/>
          <w:sz w:val="32"/>
        </w:rPr>
        <w:t>0</w:t>
      </w:r>
      <w:r>
        <w:rPr>
          <w:rFonts w:ascii="仿宋" w:hAnsi="仿宋" w:cs="仿宋"/>
          <w:color w:val="000000"/>
          <w:spacing w:val="0"/>
          <w:sz w:val="32"/>
        </w:rPr>
        <w:t>万</w:t>
      </w:r>
    </w:p>
    <w:p>
      <w:pPr>
        <w:framePr w:w="8546" w:wrap="auto" w:vAnchor="margin" w:hAnchor="text" w:x="1800" w:y="1576"/>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0"/>
          <w:sz w:val="32"/>
        </w:rPr>
        <w:t>元，支出决算为</w:t>
      </w:r>
      <w:r>
        <w:rPr>
          <w:rFonts w:ascii="Times New Roman"/>
          <w:color w:val="000000"/>
          <w:spacing w:val="0"/>
          <w:sz w:val="32"/>
        </w:rPr>
        <w:t xml:space="preserve"> </w:t>
      </w:r>
      <w:r>
        <w:rPr>
          <w:rFonts w:ascii="仿宋"/>
          <w:color w:val="000000"/>
          <w:spacing w:val="0"/>
          <w:sz w:val="32"/>
        </w:rPr>
        <w:t>265.80</w:t>
      </w:r>
      <w:r>
        <w:rPr>
          <w:rFonts w:ascii="仿宋" w:hAnsi="仿宋" w:cs="仿宋"/>
          <w:color w:val="000000"/>
          <w:spacing w:val="0"/>
          <w:sz w:val="32"/>
        </w:rPr>
        <w:t>万元。决算数与年初预算数存在差</w:t>
      </w:r>
    </w:p>
    <w:p>
      <w:pPr>
        <w:framePr w:w="8546" w:wrap="auto" w:vAnchor="margin" w:hAnchor="text" w:x="1800" w:y="1576"/>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0"/>
          <w:sz w:val="32"/>
        </w:rPr>
        <w:t>异的主要原因是年度预算执行过程中追加了部分项目支出</w:t>
      </w:r>
    </w:p>
    <w:p>
      <w:pPr>
        <w:framePr w:w="8546" w:wrap="auto" w:vAnchor="margin" w:hAnchor="text" w:x="1800" w:y="1576"/>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0"/>
          <w:sz w:val="32"/>
        </w:rPr>
        <w:t>预算，预算执行力度加大。</w:t>
      </w:r>
    </w:p>
    <w:p>
      <w:pPr>
        <w:framePr w:w="8705" w:wrap="auto" w:vAnchor="margin" w:hAnchor="text" w:x="1800" w:y="12184"/>
        <w:widowControl w:val="0"/>
        <w:autoSpaceDE w:val="0"/>
        <w:autoSpaceDN w:val="0"/>
        <w:spacing w:before="0" w:after="0" w:line="320" w:lineRule="exact"/>
        <w:ind w:left="640" w:right="0" w:firstLine="0"/>
        <w:jc w:val="left"/>
        <w:rPr>
          <w:rFonts w:ascii="Times New Roman"/>
          <w:color w:val="000000"/>
          <w:spacing w:val="0"/>
          <w:sz w:val="32"/>
        </w:rPr>
      </w:pPr>
      <w:r>
        <w:rPr>
          <w:rFonts w:ascii="仿宋"/>
          <w:color w:val="000000"/>
          <w:spacing w:val="1"/>
          <w:sz w:val="32"/>
        </w:rPr>
        <w:t>12.</w:t>
      </w:r>
      <w:r>
        <w:rPr>
          <w:rFonts w:ascii="仿宋" w:hAnsi="仿宋" w:cs="仿宋"/>
          <w:color w:val="000000"/>
          <w:spacing w:val="-14"/>
          <w:sz w:val="32"/>
        </w:rPr>
        <w:t>社会保障和就业支出（类）行政事业单位离退休（款）</w:t>
      </w:r>
    </w:p>
    <w:p>
      <w:pPr>
        <w:framePr w:w="8705" w:wrap="auto" w:vAnchor="margin" w:hAnchor="text" w:x="1800" w:y="12184"/>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1"/>
          <w:sz w:val="32"/>
        </w:rPr>
        <w:t>机关事业单位基本养老保险缴费支出（项）。</w:t>
      </w:r>
      <w:r>
        <w:rPr>
          <w:rFonts w:ascii="仿宋" w:hAnsi="仿宋" w:cs="仿宋"/>
          <w:color w:val="000000"/>
          <w:spacing w:val="0"/>
          <w:sz w:val="32"/>
        </w:rPr>
        <w:t>年初预算为</w:t>
      </w:r>
    </w:p>
    <w:p>
      <w:pPr>
        <w:framePr w:w="8705" w:wrap="auto" w:vAnchor="margin" w:hAnchor="text" w:x="1800" w:y="12184"/>
        <w:widowControl w:val="0"/>
        <w:autoSpaceDE w:val="0"/>
        <w:autoSpaceDN w:val="0"/>
        <w:spacing w:before="304" w:after="0" w:line="320" w:lineRule="exact"/>
        <w:ind w:left="0" w:right="0" w:firstLine="0"/>
        <w:jc w:val="left"/>
        <w:rPr>
          <w:rFonts w:ascii="Times New Roman"/>
          <w:color w:val="000000"/>
          <w:spacing w:val="0"/>
          <w:sz w:val="32"/>
        </w:rPr>
      </w:pPr>
      <w:r>
        <w:rPr>
          <w:rFonts w:ascii="仿宋"/>
          <w:color w:val="000000"/>
          <w:spacing w:val="0"/>
          <w:sz w:val="32"/>
        </w:rPr>
        <w:t>52.46</w:t>
      </w:r>
      <w:r>
        <w:rPr>
          <w:rFonts w:ascii="仿宋" w:hAnsi="仿宋" w:cs="仿宋"/>
          <w:color w:val="000000"/>
          <w:spacing w:val="0"/>
          <w:sz w:val="32"/>
        </w:rPr>
        <w:t>万元，支出决算为</w:t>
      </w:r>
      <w:r>
        <w:rPr>
          <w:rFonts w:ascii="Times New Roman"/>
          <w:color w:val="000000"/>
          <w:spacing w:val="0"/>
          <w:sz w:val="32"/>
        </w:rPr>
        <w:t xml:space="preserve"> </w:t>
      </w:r>
      <w:r>
        <w:rPr>
          <w:rFonts w:ascii="仿宋"/>
          <w:color w:val="000000"/>
          <w:spacing w:val="0"/>
          <w:sz w:val="32"/>
        </w:rPr>
        <w:t>50.23</w:t>
      </w:r>
      <w:r>
        <w:rPr>
          <w:rFonts w:ascii="仿宋" w:hAnsi="仿宋" w:cs="仿宋"/>
          <w:color w:val="000000"/>
          <w:spacing w:val="0"/>
          <w:sz w:val="32"/>
        </w:rPr>
        <w:t>万元。决算数与年初预算数</w:t>
      </w:r>
    </w:p>
    <w:p>
      <w:pPr>
        <w:framePr w:w="8705" w:wrap="auto" w:vAnchor="margin" w:hAnchor="text" w:x="1800" w:y="12184"/>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0"/>
          <w:sz w:val="32"/>
        </w:rPr>
        <w:t>存在差异的主要原因是人员变动，相应支出减少。</w:t>
      </w:r>
    </w:p>
    <w:p>
      <w:pPr>
        <w:framePr w:w="630" w:wrap="auto" w:vAnchor="margin" w:hAnchor="text" w:x="5758" w:y="15901"/>
        <w:widowControl w:val="0"/>
        <w:autoSpaceDE w:val="0"/>
        <w:autoSpaceDN w:val="0"/>
        <w:spacing w:before="0" w:after="0" w:line="199" w:lineRule="exact"/>
        <w:ind w:left="0" w:right="0" w:firstLine="0"/>
        <w:jc w:val="left"/>
        <w:rPr>
          <w:rFonts w:ascii="Times New Roman"/>
          <w:color w:val="000000"/>
          <w:spacing w:val="0"/>
          <w:sz w:val="18"/>
        </w:rPr>
      </w:pPr>
      <w:r>
        <w:rPr>
          <w:rFonts w:ascii="Times New Roman"/>
          <w:color w:val="000000"/>
          <w:spacing w:val="0"/>
          <w:sz w:val="18"/>
        </w:rPr>
        <w:t>- 28 -</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8560" w:wrap="auto" w:vAnchor="margin" w:hAnchor="text" w:x="1800" w:y="1619"/>
        <w:widowControl w:val="0"/>
        <w:autoSpaceDE w:val="0"/>
        <w:autoSpaceDN w:val="0"/>
        <w:spacing w:before="0" w:after="0" w:line="320" w:lineRule="exact"/>
        <w:ind w:left="640" w:right="0" w:firstLine="0"/>
        <w:jc w:val="left"/>
        <w:rPr>
          <w:rFonts w:ascii="Times New Roman"/>
          <w:color w:val="000000"/>
          <w:spacing w:val="0"/>
          <w:sz w:val="32"/>
        </w:rPr>
      </w:pPr>
      <w:r>
        <w:rPr>
          <w:rFonts w:ascii="仿宋"/>
          <w:color w:val="000000"/>
          <w:spacing w:val="5"/>
          <w:sz w:val="32"/>
        </w:rPr>
        <w:t>13.</w:t>
      </w:r>
      <w:r>
        <w:rPr>
          <w:rFonts w:ascii="仿宋" w:hAnsi="仿宋" w:cs="仿宋"/>
          <w:color w:val="000000"/>
          <w:spacing w:val="6"/>
          <w:sz w:val="32"/>
        </w:rPr>
        <w:t>社会保障和就业支出（类）其他社会保障和就业支</w:t>
      </w:r>
    </w:p>
    <w:p>
      <w:pPr>
        <w:framePr w:w="8560" w:wrap="auto" w:vAnchor="margin" w:hAnchor="text" w:x="1800" w:y="1619"/>
        <w:widowControl w:val="0"/>
        <w:autoSpaceDE w:val="0"/>
        <w:autoSpaceDN w:val="0"/>
        <w:spacing w:before="270" w:after="0" w:line="320" w:lineRule="exact"/>
        <w:ind w:left="0" w:right="0" w:firstLine="0"/>
        <w:jc w:val="left"/>
        <w:rPr>
          <w:rFonts w:ascii="仿宋"/>
          <w:color w:val="000000"/>
          <w:spacing w:val="0"/>
          <w:sz w:val="32"/>
        </w:rPr>
      </w:pPr>
      <w:r>
        <w:rPr>
          <w:rFonts w:ascii="仿宋" w:hAnsi="仿宋" w:cs="仿宋"/>
          <w:color w:val="000000"/>
          <w:spacing w:val="-4"/>
          <w:sz w:val="32"/>
        </w:rPr>
        <w:t>出（款）其他社会保障和就业支出（项）。</w:t>
      </w:r>
      <w:r>
        <w:rPr>
          <w:rFonts w:ascii="仿宋" w:hAnsi="仿宋" w:cs="仿宋"/>
          <w:color w:val="000000"/>
          <w:spacing w:val="0"/>
          <w:sz w:val="32"/>
        </w:rPr>
        <w:t>年初预算为</w:t>
      </w:r>
      <w:r>
        <w:rPr>
          <w:rFonts w:ascii="Times New Roman"/>
          <w:color w:val="000000"/>
          <w:spacing w:val="0"/>
          <w:sz w:val="32"/>
        </w:rPr>
        <w:t xml:space="preserve"> </w:t>
      </w:r>
      <w:r>
        <w:rPr>
          <w:rFonts w:ascii="仿宋"/>
          <w:color w:val="000000"/>
          <w:spacing w:val="0"/>
          <w:sz w:val="32"/>
        </w:rPr>
        <w:t>1.11</w:t>
      </w:r>
    </w:p>
    <w:p>
      <w:pPr>
        <w:framePr w:w="8560" w:wrap="auto" w:vAnchor="margin" w:hAnchor="text" w:x="1800" w:y="1619"/>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6"/>
          <w:sz w:val="32"/>
        </w:rPr>
        <w:t>万元，支出决算为</w:t>
      </w:r>
      <w:r>
        <w:rPr>
          <w:rFonts w:ascii="Times New Roman"/>
          <w:color w:val="000000"/>
          <w:spacing w:val="0"/>
          <w:sz w:val="32"/>
        </w:rPr>
        <w:t xml:space="preserve"> </w:t>
      </w:r>
      <w:r>
        <w:rPr>
          <w:rFonts w:ascii="仿宋"/>
          <w:color w:val="000000"/>
          <w:spacing w:val="0"/>
          <w:sz w:val="32"/>
        </w:rPr>
        <w:t>1.05</w:t>
      </w:r>
      <w:r>
        <w:rPr>
          <w:rFonts w:ascii="仿宋" w:hAnsi="仿宋" w:cs="仿宋"/>
          <w:color w:val="000000"/>
          <w:spacing w:val="6"/>
          <w:sz w:val="32"/>
        </w:rPr>
        <w:t>万元。决算数与年初预算数存在差</w:t>
      </w:r>
    </w:p>
    <w:p>
      <w:pPr>
        <w:framePr w:w="8560" w:wrap="auto" w:vAnchor="margin" w:hAnchor="text" w:x="1800" w:y="1619"/>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0"/>
          <w:sz w:val="32"/>
        </w:rPr>
        <w:t>异的主要原因是人员变动，相应支出减少。</w:t>
      </w:r>
    </w:p>
    <w:p>
      <w:pPr>
        <w:framePr w:w="8546" w:wrap="auto" w:vAnchor="margin" w:hAnchor="text" w:x="1800" w:y="3979"/>
        <w:widowControl w:val="0"/>
        <w:autoSpaceDE w:val="0"/>
        <w:autoSpaceDN w:val="0"/>
        <w:spacing w:before="0" w:after="0" w:line="320" w:lineRule="exact"/>
        <w:ind w:left="640" w:right="0" w:firstLine="0"/>
        <w:jc w:val="left"/>
        <w:rPr>
          <w:rFonts w:ascii="Times New Roman"/>
          <w:color w:val="000000"/>
          <w:spacing w:val="0"/>
          <w:sz w:val="32"/>
        </w:rPr>
      </w:pPr>
      <w:r>
        <w:rPr>
          <w:rFonts w:ascii="仿宋"/>
          <w:color w:val="000000"/>
          <w:spacing w:val="3"/>
          <w:sz w:val="32"/>
        </w:rPr>
        <w:t>14.</w:t>
      </w:r>
      <w:r>
        <w:rPr>
          <w:rFonts w:ascii="仿宋" w:hAnsi="仿宋" w:cs="仿宋"/>
          <w:color w:val="000000"/>
          <w:spacing w:val="6"/>
          <w:sz w:val="32"/>
        </w:rPr>
        <w:t>医疗卫生与计划生育支出（类）行政事业单位医疗</w:t>
      </w:r>
    </w:p>
    <w:p>
      <w:pPr>
        <w:framePr w:w="8546" w:wrap="auto" w:vAnchor="margin" w:hAnchor="text" w:x="1800" w:y="3979"/>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7"/>
          <w:sz w:val="32"/>
        </w:rPr>
        <w:t>（款）行政单位医疗（项）。</w:t>
      </w:r>
      <w:r>
        <w:rPr>
          <w:rFonts w:ascii="仿宋" w:hAnsi="仿宋" w:cs="仿宋"/>
          <w:color w:val="000000"/>
          <w:spacing w:val="6"/>
          <w:sz w:val="32"/>
        </w:rPr>
        <w:t>年初预算为</w:t>
      </w:r>
      <w:r>
        <w:rPr>
          <w:rFonts w:ascii="Times New Roman"/>
          <w:color w:val="000000"/>
          <w:spacing w:val="0"/>
          <w:sz w:val="32"/>
        </w:rPr>
        <w:t xml:space="preserve"> </w:t>
      </w:r>
      <w:r>
        <w:rPr>
          <w:rFonts w:ascii="仿宋"/>
          <w:color w:val="000000"/>
          <w:spacing w:val="0"/>
          <w:sz w:val="32"/>
        </w:rPr>
        <w:t>9.81</w:t>
      </w:r>
      <w:r>
        <w:rPr>
          <w:rFonts w:ascii="仿宋" w:hAnsi="仿宋" w:cs="仿宋"/>
          <w:color w:val="000000"/>
          <w:spacing w:val="6"/>
          <w:sz w:val="32"/>
        </w:rPr>
        <w:t>万元，支出</w:t>
      </w:r>
    </w:p>
    <w:p>
      <w:pPr>
        <w:framePr w:w="8546" w:wrap="auto" w:vAnchor="margin" w:hAnchor="text" w:x="1800" w:y="3979"/>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6"/>
          <w:sz w:val="32"/>
        </w:rPr>
        <w:t>决算为</w:t>
      </w:r>
      <w:r>
        <w:rPr>
          <w:rFonts w:ascii="Times New Roman"/>
          <w:color w:val="000000"/>
          <w:spacing w:val="0"/>
          <w:sz w:val="32"/>
        </w:rPr>
        <w:t xml:space="preserve"> </w:t>
      </w:r>
      <w:r>
        <w:rPr>
          <w:rFonts w:ascii="仿宋"/>
          <w:color w:val="000000"/>
          <w:spacing w:val="0"/>
          <w:sz w:val="32"/>
        </w:rPr>
        <w:t>6.92</w:t>
      </w:r>
      <w:r>
        <w:rPr>
          <w:rFonts w:ascii="仿宋" w:hAnsi="仿宋" w:cs="仿宋"/>
          <w:color w:val="000000"/>
          <w:spacing w:val="6"/>
          <w:sz w:val="32"/>
        </w:rPr>
        <w:t>万元。决算数与年初预算数存在差异的主要原</w:t>
      </w:r>
    </w:p>
    <w:p>
      <w:pPr>
        <w:framePr w:w="8546" w:wrap="auto" w:vAnchor="margin" w:hAnchor="text" w:x="1800" w:y="3979"/>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0"/>
          <w:sz w:val="32"/>
        </w:rPr>
        <w:t>因是人员变动，相应支出减少。</w:t>
      </w:r>
    </w:p>
    <w:p>
      <w:pPr>
        <w:framePr w:w="8546" w:wrap="auto" w:vAnchor="margin" w:hAnchor="text" w:x="1800" w:y="6339"/>
        <w:widowControl w:val="0"/>
        <w:autoSpaceDE w:val="0"/>
        <w:autoSpaceDN w:val="0"/>
        <w:spacing w:before="0" w:after="0" w:line="320" w:lineRule="exact"/>
        <w:ind w:left="640" w:right="0" w:firstLine="0"/>
        <w:jc w:val="left"/>
        <w:rPr>
          <w:rFonts w:ascii="Times New Roman"/>
          <w:color w:val="000000"/>
          <w:spacing w:val="0"/>
          <w:sz w:val="32"/>
        </w:rPr>
      </w:pPr>
      <w:r>
        <w:rPr>
          <w:rFonts w:ascii="仿宋"/>
          <w:color w:val="000000"/>
          <w:spacing w:val="3"/>
          <w:sz w:val="32"/>
        </w:rPr>
        <w:t>15.</w:t>
      </w:r>
      <w:r>
        <w:rPr>
          <w:rFonts w:ascii="仿宋" w:hAnsi="仿宋" w:cs="仿宋"/>
          <w:color w:val="000000"/>
          <w:spacing w:val="6"/>
          <w:sz w:val="32"/>
        </w:rPr>
        <w:t>医疗卫生与计划生育支出（类）行政事业单位医疗</w:t>
      </w:r>
    </w:p>
    <w:p>
      <w:pPr>
        <w:framePr w:w="8546" w:wrap="auto" w:vAnchor="margin" w:hAnchor="text" w:x="1800" w:y="6339"/>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1"/>
          <w:sz w:val="32"/>
        </w:rPr>
        <w:t>（款）事业单位医疗（项）。</w:t>
      </w:r>
      <w:r>
        <w:rPr>
          <w:rFonts w:ascii="仿宋" w:hAnsi="仿宋" w:cs="仿宋"/>
          <w:color w:val="000000"/>
          <w:spacing w:val="0"/>
          <w:sz w:val="32"/>
        </w:rPr>
        <w:t>年初预算为</w:t>
      </w:r>
      <w:r>
        <w:rPr>
          <w:rFonts w:ascii="Times New Roman"/>
          <w:color w:val="000000"/>
          <w:spacing w:val="0"/>
          <w:sz w:val="32"/>
        </w:rPr>
        <w:t xml:space="preserve"> </w:t>
      </w:r>
      <w:r>
        <w:rPr>
          <w:rFonts w:ascii="仿宋"/>
          <w:color w:val="000000"/>
          <w:spacing w:val="0"/>
          <w:sz w:val="32"/>
        </w:rPr>
        <w:t>11.06</w:t>
      </w:r>
      <w:r>
        <w:rPr>
          <w:rFonts w:ascii="仿宋" w:hAnsi="仿宋" w:cs="仿宋"/>
          <w:color w:val="000000"/>
          <w:spacing w:val="0"/>
          <w:sz w:val="32"/>
        </w:rPr>
        <w:t>万元，支出</w:t>
      </w:r>
    </w:p>
    <w:p>
      <w:pPr>
        <w:framePr w:w="8546" w:wrap="auto" w:vAnchor="margin" w:hAnchor="text" w:x="1800" w:y="6339"/>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0"/>
          <w:sz w:val="32"/>
        </w:rPr>
        <w:t>决算为</w:t>
      </w:r>
      <w:r>
        <w:rPr>
          <w:rFonts w:ascii="Times New Roman"/>
          <w:color w:val="000000"/>
          <w:spacing w:val="0"/>
          <w:sz w:val="32"/>
        </w:rPr>
        <w:t xml:space="preserve"> </w:t>
      </w:r>
      <w:r>
        <w:rPr>
          <w:rFonts w:ascii="仿宋"/>
          <w:color w:val="000000"/>
          <w:spacing w:val="0"/>
          <w:sz w:val="32"/>
        </w:rPr>
        <w:t>10.51</w:t>
      </w:r>
      <w:r>
        <w:rPr>
          <w:rFonts w:ascii="仿宋" w:hAnsi="仿宋" w:cs="仿宋"/>
          <w:color w:val="000000"/>
          <w:spacing w:val="-1"/>
          <w:sz w:val="32"/>
        </w:rPr>
        <w:t>万元。决算数与年初预算数存在差异的主要原</w:t>
      </w:r>
    </w:p>
    <w:p>
      <w:pPr>
        <w:framePr w:w="8546" w:wrap="auto" w:vAnchor="margin" w:hAnchor="text" w:x="1800" w:y="6339"/>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0"/>
          <w:sz w:val="32"/>
        </w:rPr>
        <w:t>因是人员变动，相应支出减少。</w:t>
      </w:r>
    </w:p>
    <w:p>
      <w:pPr>
        <w:framePr w:w="7790" w:wrap="auto" w:vAnchor="margin" w:hAnchor="text" w:x="2440" w:y="8656"/>
        <w:widowControl w:val="0"/>
        <w:autoSpaceDE w:val="0"/>
        <w:autoSpaceDN w:val="0"/>
        <w:spacing w:before="0" w:after="0" w:line="320" w:lineRule="exact"/>
        <w:ind w:left="0" w:right="0" w:firstLine="0"/>
        <w:jc w:val="left"/>
        <w:rPr>
          <w:rFonts w:ascii="Times New Roman"/>
          <w:color w:val="000000"/>
          <w:spacing w:val="0"/>
          <w:sz w:val="32"/>
        </w:rPr>
      </w:pPr>
      <w:r>
        <w:rPr>
          <w:rFonts w:ascii="仿宋"/>
          <w:color w:val="000000"/>
          <w:spacing w:val="1"/>
          <w:sz w:val="32"/>
        </w:rPr>
        <w:t>16.</w:t>
      </w:r>
      <w:r>
        <w:rPr>
          <w:rFonts w:ascii="仿宋" w:hAnsi="仿宋" w:cs="仿宋"/>
          <w:color w:val="000000"/>
          <w:spacing w:val="1"/>
          <w:sz w:val="32"/>
        </w:rPr>
        <w:t>医疗卫生与计划生育支出（类）行政事业单位医疗</w:t>
      </w:r>
    </w:p>
    <w:p>
      <w:pPr>
        <w:framePr w:w="8560" w:wrap="auto" w:vAnchor="margin" w:hAnchor="text" w:x="1800" w:y="9280"/>
        <w:widowControl w:val="0"/>
        <w:autoSpaceDE w:val="0"/>
        <w:autoSpaceDN w:val="0"/>
        <w:spacing w:before="0" w:after="0" w:line="320" w:lineRule="exact"/>
        <w:ind w:left="0" w:right="0" w:firstLine="0"/>
        <w:jc w:val="left"/>
        <w:rPr>
          <w:rFonts w:ascii="仿宋"/>
          <w:color w:val="000000"/>
          <w:spacing w:val="0"/>
          <w:sz w:val="32"/>
        </w:rPr>
      </w:pPr>
      <w:r>
        <w:rPr>
          <w:rFonts w:ascii="仿宋" w:hAnsi="仿宋" w:cs="仿宋"/>
          <w:color w:val="000000"/>
          <w:spacing w:val="-4"/>
          <w:sz w:val="32"/>
        </w:rPr>
        <w:t>（款）其他行政事业单位医疗支出（项）。</w:t>
      </w:r>
      <w:r>
        <w:rPr>
          <w:rFonts w:ascii="仿宋" w:hAnsi="仿宋" w:cs="仿宋"/>
          <w:color w:val="000000"/>
          <w:spacing w:val="0"/>
          <w:sz w:val="32"/>
        </w:rPr>
        <w:t>年初预算为</w:t>
      </w:r>
      <w:r>
        <w:rPr>
          <w:rFonts w:ascii="Times New Roman"/>
          <w:color w:val="000000"/>
          <w:spacing w:val="0"/>
          <w:sz w:val="32"/>
        </w:rPr>
        <w:t xml:space="preserve"> </w:t>
      </w:r>
      <w:r>
        <w:rPr>
          <w:rFonts w:ascii="仿宋"/>
          <w:color w:val="000000"/>
          <w:spacing w:val="0"/>
          <w:sz w:val="32"/>
        </w:rPr>
        <w:t>1.84</w:t>
      </w:r>
    </w:p>
    <w:p>
      <w:pPr>
        <w:framePr w:w="8560" w:wrap="auto" w:vAnchor="margin" w:hAnchor="text" w:x="1800" w:y="9280"/>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0"/>
          <w:sz w:val="32"/>
        </w:rPr>
        <w:t>万元，支出决算为</w:t>
      </w:r>
      <w:r>
        <w:rPr>
          <w:rFonts w:ascii="Times New Roman"/>
          <w:color w:val="000000"/>
          <w:spacing w:val="0"/>
          <w:sz w:val="32"/>
        </w:rPr>
        <w:t xml:space="preserve"> </w:t>
      </w:r>
      <w:r>
        <w:rPr>
          <w:rFonts w:ascii="仿宋"/>
          <w:color w:val="000000"/>
          <w:spacing w:val="0"/>
          <w:sz w:val="32"/>
        </w:rPr>
        <w:t>5.38</w:t>
      </w:r>
      <w:r>
        <w:rPr>
          <w:rFonts w:ascii="仿宋" w:hAnsi="仿宋" w:cs="仿宋"/>
          <w:color w:val="000000"/>
          <w:spacing w:val="0"/>
          <w:sz w:val="32"/>
        </w:rPr>
        <w:t>万元。决算数与年初预算数存在差</w:t>
      </w:r>
    </w:p>
    <w:p>
      <w:pPr>
        <w:framePr w:w="8560" w:wrap="auto" w:vAnchor="margin" w:hAnchor="text" w:x="1800" w:y="9280"/>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0"/>
          <w:sz w:val="32"/>
        </w:rPr>
        <w:t>异的主要原因是年度预算执行过程中追加了部分项目支出</w:t>
      </w:r>
    </w:p>
    <w:p>
      <w:pPr>
        <w:framePr w:w="8560" w:wrap="auto" w:vAnchor="margin" w:hAnchor="text" w:x="1800" w:y="9280"/>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0"/>
          <w:sz w:val="32"/>
        </w:rPr>
        <w:t>预算，预算执行力度加大。</w:t>
      </w:r>
    </w:p>
    <w:p>
      <w:pPr>
        <w:framePr w:w="8705" w:wrap="auto" w:vAnchor="margin" w:hAnchor="text" w:x="1800" w:y="11776"/>
        <w:widowControl w:val="0"/>
        <w:autoSpaceDE w:val="0"/>
        <w:autoSpaceDN w:val="0"/>
        <w:spacing w:before="0" w:after="0" w:line="320" w:lineRule="exact"/>
        <w:ind w:left="640" w:right="0" w:firstLine="0"/>
        <w:jc w:val="left"/>
        <w:rPr>
          <w:rFonts w:ascii="Times New Roman"/>
          <w:color w:val="000000"/>
          <w:spacing w:val="0"/>
          <w:sz w:val="32"/>
        </w:rPr>
      </w:pPr>
      <w:r>
        <w:rPr>
          <w:rFonts w:ascii="仿宋"/>
          <w:color w:val="000000"/>
          <w:spacing w:val="1"/>
          <w:sz w:val="32"/>
        </w:rPr>
        <w:t>17.</w:t>
      </w:r>
      <w:r>
        <w:rPr>
          <w:rFonts w:ascii="仿宋" w:hAnsi="仿宋" w:cs="仿宋"/>
          <w:color w:val="000000"/>
          <w:spacing w:val="-14"/>
          <w:sz w:val="32"/>
        </w:rPr>
        <w:t>商业服务业等支出（类）旅游业管理与服务支出（款）</w:t>
      </w:r>
    </w:p>
    <w:p>
      <w:pPr>
        <w:framePr w:w="8705" w:wrap="auto" w:vAnchor="margin" w:hAnchor="text" w:x="1800" w:y="11776"/>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1"/>
          <w:sz w:val="32"/>
        </w:rPr>
        <w:t>行政运行（项）。</w:t>
      </w:r>
      <w:r>
        <w:rPr>
          <w:rFonts w:ascii="仿宋" w:hAnsi="仿宋" w:cs="仿宋"/>
          <w:color w:val="000000"/>
          <w:spacing w:val="0"/>
          <w:sz w:val="32"/>
        </w:rPr>
        <w:t>年初预算为</w:t>
      </w:r>
      <w:r>
        <w:rPr>
          <w:rFonts w:ascii="Times New Roman"/>
          <w:color w:val="000000"/>
          <w:spacing w:val="0"/>
          <w:sz w:val="32"/>
        </w:rPr>
        <w:t xml:space="preserve"> </w:t>
      </w:r>
      <w:r>
        <w:rPr>
          <w:rFonts w:ascii="仿宋"/>
          <w:color w:val="000000"/>
          <w:spacing w:val="80"/>
          <w:sz w:val="32"/>
        </w:rPr>
        <w:t>0</w:t>
      </w:r>
      <w:r>
        <w:rPr>
          <w:rFonts w:ascii="仿宋" w:hAnsi="仿宋" w:cs="仿宋"/>
          <w:color w:val="000000"/>
          <w:spacing w:val="-1"/>
          <w:sz w:val="32"/>
        </w:rPr>
        <w:t>万元，支出决算为</w:t>
      </w:r>
      <w:r>
        <w:rPr>
          <w:rFonts w:ascii="Times New Roman"/>
          <w:color w:val="000000"/>
          <w:spacing w:val="1"/>
          <w:sz w:val="32"/>
        </w:rPr>
        <w:t xml:space="preserve"> </w:t>
      </w:r>
      <w:r>
        <w:rPr>
          <w:rFonts w:ascii="仿宋"/>
          <w:color w:val="000000"/>
          <w:spacing w:val="0"/>
          <w:sz w:val="32"/>
        </w:rPr>
        <w:t>18.44</w:t>
      </w:r>
      <w:r>
        <w:rPr>
          <w:rFonts w:ascii="仿宋" w:hAnsi="仿宋" w:cs="仿宋"/>
          <w:color w:val="000000"/>
          <w:spacing w:val="0"/>
          <w:sz w:val="32"/>
        </w:rPr>
        <w:t>万</w:t>
      </w:r>
    </w:p>
    <w:p>
      <w:pPr>
        <w:framePr w:w="8705" w:wrap="auto" w:vAnchor="margin" w:hAnchor="text" w:x="1800" w:y="11776"/>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1"/>
          <w:sz w:val="32"/>
        </w:rPr>
        <w:t>元。决算数与年初预算数存在差异的主要原因是年度预算执</w:t>
      </w:r>
    </w:p>
    <w:p>
      <w:pPr>
        <w:framePr w:w="8705" w:wrap="auto" w:vAnchor="margin" w:hAnchor="text" w:x="1800" w:y="11776"/>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0"/>
          <w:sz w:val="32"/>
        </w:rPr>
        <w:t>行过程中追加了部分项目支出预算，预算执行力度加大。</w:t>
      </w:r>
    </w:p>
    <w:p>
      <w:pPr>
        <w:framePr w:w="8705" w:wrap="auto" w:vAnchor="margin" w:hAnchor="text" w:x="1800" w:y="11776"/>
        <w:widowControl w:val="0"/>
        <w:autoSpaceDE w:val="0"/>
        <w:autoSpaceDN w:val="0"/>
        <w:spacing w:before="304" w:after="0" w:line="320" w:lineRule="exact"/>
        <w:ind w:left="640" w:right="0" w:firstLine="0"/>
        <w:jc w:val="left"/>
        <w:rPr>
          <w:rFonts w:ascii="Times New Roman"/>
          <w:color w:val="000000"/>
          <w:spacing w:val="0"/>
          <w:sz w:val="32"/>
        </w:rPr>
      </w:pPr>
      <w:r>
        <w:rPr>
          <w:rFonts w:ascii="仿宋"/>
          <w:color w:val="000000"/>
          <w:spacing w:val="1"/>
          <w:sz w:val="32"/>
        </w:rPr>
        <w:t>18.</w:t>
      </w:r>
      <w:r>
        <w:rPr>
          <w:rFonts w:ascii="仿宋" w:hAnsi="仿宋" w:cs="仿宋"/>
          <w:color w:val="000000"/>
          <w:spacing w:val="-14"/>
          <w:sz w:val="32"/>
        </w:rPr>
        <w:t>商业服务业等支出（类）旅游业管理与服务支出（款）</w:t>
      </w:r>
    </w:p>
    <w:p>
      <w:pPr>
        <w:framePr w:w="8705" w:wrap="auto" w:vAnchor="margin" w:hAnchor="text" w:x="1800" w:y="11776"/>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0"/>
          <w:sz w:val="32"/>
        </w:rPr>
        <w:t>旅游行业业务管理（项）。年初预算为</w:t>
      </w:r>
      <w:r>
        <w:rPr>
          <w:rFonts w:ascii="Times New Roman"/>
          <w:color w:val="000000"/>
          <w:spacing w:val="0"/>
          <w:sz w:val="32"/>
        </w:rPr>
        <w:t xml:space="preserve"> </w:t>
      </w:r>
      <w:r>
        <w:rPr>
          <w:rFonts w:ascii="仿宋"/>
          <w:color w:val="000000"/>
          <w:spacing w:val="0"/>
          <w:sz w:val="32"/>
        </w:rPr>
        <w:t>12.38</w:t>
      </w:r>
      <w:r>
        <w:rPr>
          <w:rFonts w:ascii="仿宋" w:hAnsi="仿宋" w:cs="仿宋"/>
          <w:color w:val="000000"/>
          <w:spacing w:val="-2"/>
          <w:sz w:val="32"/>
        </w:rPr>
        <w:t>万元，支出决</w:t>
      </w:r>
    </w:p>
    <w:p>
      <w:pPr>
        <w:framePr w:w="630" w:wrap="auto" w:vAnchor="margin" w:hAnchor="text" w:x="5758" w:y="15901"/>
        <w:widowControl w:val="0"/>
        <w:autoSpaceDE w:val="0"/>
        <w:autoSpaceDN w:val="0"/>
        <w:spacing w:before="0" w:after="0" w:line="199" w:lineRule="exact"/>
        <w:ind w:left="0" w:right="0" w:firstLine="0"/>
        <w:jc w:val="left"/>
        <w:rPr>
          <w:rFonts w:ascii="Times New Roman"/>
          <w:color w:val="000000"/>
          <w:spacing w:val="0"/>
          <w:sz w:val="18"/>
        </w:rPr>
      </w:pPr>
      <w:r>
        <w:rPr>
          <w:rFonts w:ascii="Times New Roman"/>
          <w:color w:val="000000"/>
          <w:spacing w:val="0"/>
          <w:sz w:val="18"/>
        </w:rPr>
        <w:t>- 29 -</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8560" w:wrap="auto" w:vAnchor="margin" w:hAnchor="text" w:x="1800" w:y="1576"/>
        <w:widowControl w:val="0"/>
        <w:autoSpaceDE w:val="0"/>
        <w:autoSpaceDN w:val="0"/>
        <w:spacing w:before="0" w:after="0" w:line="320" w:lineRule="exact"/>
        <w:ind w:left="0" w:right="0" w:firstLine="0"/>
        <w:jc w:val="left"/>
        <w:rPr>
          <w:rFonts w:ascii="Times New Roman"/>
          <w:color w:val="000000"/>
          <w:spacing w:val="0"/>
          <w:sz w:val="32"/>
        </w:rPr>
      </w:pPr>
      <w:r>
        <w:rPr>
          <w:rFonts w:ascii="仿宋" w:hAnsi="仿宋" w:cs="仿宋"/>
          <w:color w:val="000000"/>
          <w:spacing w:val="0"/>
          <w:sz w:val="32"/>
        </w:rPr>
        <w:t>算为</w:t>
      </w:r>
      <w:r>
        <w:rPr>
          <w:rFonts w:ascii="Times New Roman"/>
          <w:color w:val="000000"/>
          <w:spacing w:val="0"/>
          <w:sz w:val="32"/>
        </w:rPr>
        <w:t xml:space="preserve"> </w:t>
      </w:r>
      <w:r>
        <w:rPr>
          <w:rFonts w:ascii="仿宋"/>
          <w:color w:val="000000"/>
          <w:spacing w:val="0"/>
          <w:sz w:val="32"/>
        </w:rPr>
        <w:t>37.05</w:t>
      </w:r>
      <w:r>
        <w:rPr>
          <w:rFonts w:ascii="仿宋" w:hAnsi="仿宋" w:cs="仿宋"/>
          <w:color w:val="000000"/>
          <w:spacing w:val="-1"/>
          <w:sz w:val="32"/>
        </w:rPr>
        <w:t>万元。决算数与年初预算数存在差异的主要原因</w:t>
      </w:r>
    </w:p>
    <w:p>
      <w:pPr>
        <w:framePr w:w="8560" w:wrap="auto" w:vAnchor="margin" w:hAnchor="text" w:x="1800" w:y="1576"/>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1"/>
          <w:sz w:val="32"/>
        </w:rPr>
        <w:t>是年度预算执行过程中追加了部分项目支出预算，预算执行</w:t>
      </w:r>
    </w:p>
    <w:p>
      <w:pPr>
        <w:framePr w:w="8560" w:wrap="auto" w:vAnchor="margin" w:hAnchor="text" w:x="1800" w:y="1576"/>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0"/>
          <w:sz w:val="32"/>
        </w:rPr>
        <w:t>力度加大。</w:t>
      </w:r>
    </w:p>
    <w:p>
      <w:pPr>
        <w:framePr w:w="8705" w:wrap="auto" w:vAnchor="margin" w:hAnchor="text" w:x="1800" w:y="3448"/>
        <w:widowControl w:val="0"/>
        <w:autoSpaceDE w:val="0"/>
        <w:autoSpaceDN w:val="0"/>
        <w:spacing w:before="0" w:after="0" w:line="320" w:lineRule="exact"/>
        <w:ind w:left="640" w:right="0" w:firstLine="0"/>
        <w:jc w:val="left"/>
        <w:rPr>
          <w:rFonts w:ascii="Times New Roman"/>
          <w:color w:val="000000"/>
          <w:spacing w:val="0"/>
          <w:sz w:val="32"/>
        </w:rPr>
      </w:pPr>
      <w:r>
        <w:rPr>
          <w:rFonts w:ascii="仿宋"/>
          <w:color w:val="000000"/>
          <w:spacing w:val="1"/>
          <w:sz w:val="32"/>
        </w:rPr>
        <w:t>19.</w:t>
      </w:r>
      <w:r>
        <w:rPr>
          <w:rFonts w:ascii="仿宋" w:hAnsi="仿宋" w:cs="仿宋"/>
          <w:color w:val="000000"/>
          <w:spacing w:val="-14"/>
          <w:sz w:val="32"/>
        </w:rPr>
        <w:t>商业服务业等支出（类）旅游业管理与服务支出（款）</w:t>
      </w:r>
    </w:p>
    <w:p>
      <w:pPr>
        <w:framePr w:w="8705" w:wrap="auto" w:vAnchor="margin" w:hAnchor="text" w:x="1800" w:y="3448"/>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0"/>
          <w:sz w:val="32"/>
        </w:rPr>
        <w:t>其他旅游业管理与服务支出（项）。年初预算为</w:t>
      </w:r>
      <w:r>
        <w:rPr>
          <w:rFonts w:ascii="Times New Roman"/>
          <w:color w:val="000000"/>
          <w:spacing w:val="0"/>
          <w:sz w:val="32"/>
        </w:rPr>
        <w:t xml:space="preserve"> </w:t>
      </w:r>
      <w:r>
        <w:rPr>
          <w:rFonts w:ascii="仿宋"/>
          <w:color w:val="000000"/>
          <w:spacing w:val="80"/>
          <w:sz w:val="32"/>
        </w:rPr>
        <w:t>0</w:t>
      </w:r>
      <w:r>
        <w:rPr>
          <w:rFonts w:ascii="仿宋" w:hAnsi="仿宋" w:cs="仿宋"/>
          <w:color w:val="000000"/>
          <w:spacing w:val="-4"/>
          <w:sz w:val="32"/>
        </w:rPr>
        <w:t>万元，支</w:t>
      </w:r>
    </w:p>
    <w:p>
      <w:pPr>
        <w:framePr w:w="8705" w:wrap="auto" w:vAnchor="margin" w:hAnchor="text" w:x="1800" w:y="3448"/>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0"/>
          <w:sz w:val="32"/>
        </w:rPr>
        <w:t>出决算为</w:t>
      </w:r>
      <w:r>
        <w:rPr>
          <w:rFonts w:ascii="Times New Roman"/>
          <w:color w:val="000000"/>
          <w:spacing w:val="0"/>
          <w:sz w:val="32"/>
        </w:rPr>
        <w:t xml:space="preserve"> </w:t>
      </w:r>
      <w:r>
        <w:rPr>
          <w:rFonts w:ascii="仿宋"/>
          <w:color w:val="000000"/>
          <w:spacing w:val="0"/>
          <w:sz w:val="32"/>
        </w:rPr>
        <w:t>3.71</w:t>
      </w:r>
      <w:r>
        <w:rPr>
          <w:rFonts w:ascii="仿宋" w:hAnsi="仿宋" w:cs="仿宋"/>
          <w:color w:val="000000"/>
          <w:spacing w:val="0"/>
          <w:sz w:val="32"/>
        </w:rPr>
        <w:t>万元。决算数与年初预算数存在差异的主要</w:t>
      </w:r>
    </w:p>
    <w:p>
      <w:pPr>
        <w:framePr w:w="8705" w:wrap="auto" w:vAnchor="margin" w:hAnchor="text" w:x="1800" w:y="3448"/>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1"/>
          <w:sz w:val="32"/>
        </w:rPr>
        <w:t>原因是年度预算执行过程中追加了部分项目支出预算，预算</w:t>
      </w:r>
    </w:p>
    <w:p>
      <w:pPr>
        <w:framePr w:w="8705" w:wrap="auto" w:vAnchor="margin" w:hAnchor="text" w:x="1800" w:y="3448"/>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0"/>
          <w:sz w:val="32"/>
        </w:rPr>
        <w:t>执行力度加大。</w:t>
      </w:r>
    </w:p>
    <w:p>
      <w:pPr>
        <w:framePr w:w="8706" w:wrap="auto" w:vAnchor="margin" w:hAnchor="text" w:x="1800" w:y="6611"/>
        <w:widowControl w:val="0"/>
        <w:autoSpaceDE w:val="0"/>
        <w:autoSpaceDN w:val="0"/>
        <w:spacing w:before="0" w:after="0" w:line="320" w:lineRule="exact"/>
        <w:ind w:left="640" w:right="0" w:firstLine="0"/>
        <w:jc w:val="left"/>
        <w:rPr>
          <w:rFonts w:ascii="Times New Roman"/>
          <w:color w:val="000000"/>
          <w:spacing w:val="0"/>
          <w:sz w:val="32"/>
        </w:rPr>
      </w:pPr>
      <w:r>
        <w:rPr>
          <w:rFonts w:ascii="仿宋"/>
          <w:color w:val="000000"/>
          <w:spacing w:val="3"/>
          <w:sz w:val="32"/>
        </w:rPr>
        <w:t>20.</w:t>
      </w:r>
      <w:r>
        <w:rPr>
          <w:rFonts w:ascii="仿宋" w:hAnsi="仿宋" w:cs="仿宋"/>
          <w:color w:val="000000"/>
          <w:spacing w:val="6"/>
          <w:sz w:val="32"/>
        </w:rPr>
        <w:t>住房保障支出（类）住房改革支出（款）住房公积</w:t>
      </w:r>
    </w:p>
    <w:p>
      <w:pPr>
        <w:framePr w:w="8706" w:wrap="auto" w:vAnchor="margin" w:hAnchor="text" w:x="1800" w:y="6611"/>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11"/>
          <w:sz w:val="32"/>
        </w:rPr>
        <w:t>金（项）。</w:t>
      </w:r>
      <w:r>
        <w:rPr>
          <w:rFonts w:ascii="仿宋" w:hAnsi="仿宋" w:cs="仿宋"/>
          <w:color w:val="000000"/>
          <w:spacing w:val="0"/>
          <w:sz w:val="32"/>
        </w:rPr>
        <w:t>年初预算为</w:t>
      </w:r>
      <w:r>
        <w:rPr>
          <w:rFonts w:ascii="Times New Roman"/>
          <w:color w:val="000000"/>
          <w:spacing w:val="0"/>
          <w:sz w:val="32"/>
        </w:rPr>
        <w:t xml:space="preserve"> </w:t>
      </w:r>
      <w:r>
        <w:rPr>
          <w:rFonts w:ascii="仿宋"/>
          <w:color w:val="000000"/>
          <w:spacing w:val="0"/>
          <w:sz w:val="32"/>
        </w:rPr>
        <w:t>31.48</w:t>
      </w:r>
      <w:r>
        <w:rPr>
          <w:rFonts w:ascii="仿宋" w:hAnsi="仿宋" w:cs="仿宋"/>
          <w:color w:val="000000"/>
          <w:spacing w:val="-8"/>
          <w:sz w:val="32"/>
        </w:rPr>
        <w:t>万元，支出决算为</w:t>
      </w:r>
      <w:r>
        <w:rPr>
          <w:rFonts w:ascii="Times New Roman"/>
          <w:color w:val="000000"/>
          <w:spacing w:val="8"/>
          <w:sz w:val="32"/>
        </w:rPr>
        <w:t xml:space="preserve"> </w:t>
      </w:r>
      <w:r>
        <w:rPr>
          <w:rFonts w:ascii="仿宋"/>
          <w:color w:val="000000"/>
          <w:spacing w:val="0"/>
          <w:sz w:val="32"/>
        </w:rPr>
        <w:t>29.85</w:t>
      </w:r>
      <w:r>
        <w:rPr>
          <w:rFonts w:ascii="仿宋" w:hAnsi="仿宋" w:cs="仿宋"/>
          <w:color w:val="000000"/>
          <w:spacing w:val="0"/>
          <w:sz w:val="32"/>
        </w:rPr>
        <w:t>万元。</w:t>
      </w:r>
    </w:p>
    <w:p>
      <w:pPr>
        <w:framePr w:w="8706" w:wrap="auto" w:vAnchor="margin" w:hAnchor="text" w:x="1800" w:y="6611"/>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1"/>
          <w:sz w:val="32"/>
        </w:rPr>
        <w:t>决算数与年初预算数存在差异的主要原因是人员变动，相应</w:t>
      </w:r>
    </w:p>
    <w:p>
      <w:pPr>
        <w:framePr w:w="8706" w:wrap="auto" w:vAnchor="margin" w:hAnchor="text" w:x="1800" w:y="6611"/>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0"/>
          <w:sz w:val="32"/>
        </w:rPr>
        <w:t>支出减少。</w:t>
      </w:r>
    </w:p>
    <w:p>
      <w:pPr>
        <w:framePr w:w="8560" w:wrap="auto" w:vAnchor="margin" w:hAnchor="text" w:x="1800" w:y="8971"/>
        <w:widowControl w:val="0"/>
        <w:autoSpaceDE w:val="0"/>
        <w:autoSpaceDN w:val="0"/>
        <w:spacing w:before="0" w:after="0" w:line="320" w:lineRule="exact"/>
        <w:ind w:left="640" w:right="0" w:firstLine="0"/>
        <w:jc w:val="left"/>
        <w:rPr>
          <w:rFonts w:ascii="Times New Roman"/>
          <w:color w:val="000000"/>
          <w:spacing w:val="0"/>
          <w:sz w:val="32"/>
        </w:rPr>
      </w:pPr>
      <w:r>
        <w:rPr>
          <w:rFonts w:ascii="FOQHCU+SimHei" w:hAnsi="FOQHCU+SimHei" w:cs="FOQHCU+SimHei"/>
          <w:color w:val="000000"/>
          <w:spacing w:val="0"/>
          <w:sz w:val="32"/>
        </w:rPr>
        <w:t>六、一般公共预算财政拨款基本支出决算情况说明</w:t>
      </w:r>
    </w:p>
    <w:p>
      <w:pPr>
        <w:framePr w:w="8560" w:wrap="auto" w:vAnchor="margin" w:hAnchor="text" w:x="1800" w:y="8971"/>
        <w:widowControl w:val="0"/>
        <w:autoSpaceDE w:val="0"/>
        <w:autoSpaceDN w:val="0"/>
        <w:spacing w:before="270" w:after="0" w:line="320" w:lineRule="exact"/>
        <w:ind w:left="640" w:right="0" w:firstLine="0"/>
        <w:jc w:val="left"/>
        <w:rPr>
          <w:rFonts w:ascii="Times New Roman"/>
          <w:color w:val="000000"/>
          <w:spacing w:val="0"/>
          <w:sz w:val="32"/>
        </w:rPr>
      </w:pPr>
      <w:r>
        <w:rPr>
          <w:rFonts w:ascii="仿宋"/>
          <w:color w:val="000000"/>
          <w:spacing w:val="0"/>
          <w:sz w:val="32"/>
        </w:rPr>
        <w:t>2018</w:t>
      </w:r>
      <w:r>
        <w:rPr>
          <w:rFonts w:ascii="仿宋" w:hAnsi="仿宋" w:cs="仿宋"/>
          <w:color w:val="000000"/>
          <w:spacing w:val="13"/>
          <w:sz w:val="32"/>
        </w:rPr>
        <w:t>年度一般公共预算财政拨款基本支出</w:t>
      </w:r>
      <w:r>
        <w:rPr>
          <w:rFonts w:ascii="Times New Roman"/>
          <w:color w:val="000000"/>
          <w:spacing w:val="0"/>
          <w:sz w:val="32"/>
        </w:rPr>
        <w:t xml:space="preserve"> </w:t>
      </w:r>
      <w:r>
        <w:rPr>
          <w:rFonts w:ascii="仿宋"/>
          <w:color w:val="000000"/>
          <w:spacing w:val="0"/>
          <w:sz w:val="32"/>
        </w:rPr>
        <w:t>1168.57</w:t>
      </w:r>
      <w:r>
        <w:rPr>
          <w:rFonts w:ascii="仿宋" w:hAnsi="仿宋" w:cs="仿宋"/>
          <w:color w:val="000000"/>
          <w:spacing w:val="0"/>
          <w:sz w:val="32"/>
        </w:rPr>
        <w:t>万</w:t>
      </w:r>
    </w:p>
    <w:p>
      <w:pPr>
        <w:framePr w:w="8560" w:wrap="auto" w:vAnchor="margin" w:hAnchor="text" w:x="1800" w:y="8971"/>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0"/>
          <w:sz w:val="32"/>
        </w:rPr>
        <w:t>元。其中：人员经费</w:t>
      </w:r>
      <w:r>
        <w:rPr>
          <w:rFonts w:ascii="Times New Roman"/>
          <w:color w:val="000000"/>
          <w:spacing w:val="0"/>
          <w:sz w:val="32"/>
        </w:rPr>
        <w:t xml:space="preserve"> </w:t>
      </w:r>
      <w:r>
        <w:rPr>
          <w:rFonts w:ascii="仿宋"/>
          <w:color w:val="000000"/>
          <w:spacing w:val="0"/>
          <w:sz w:val="32"/>
        </w:rPr>
        <w:t>1052.38</w:t>
      </w:r>
      <w:r>
        <w:rPr>
          <w:rFonts w:ascii="仿宋" w:hAnsi="仿宋" w:cs="仿宋"/>
          <w:color w:val="000000"/>
          <w:spacing w:val="0"/>
          <w:sz w:val="32"/>
        </w:rPr>
        <w:t>万元，主要包括：基本工资、</w:t>
      </w:r>
    </w:p>
    <w:p>
      <w:pPr>
        <w:framePr w:w="8560" w:wrap="auto" w:vAnchor="margin" w:hAnchor="text" w:x="1800" w:y="8971"/>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1"/>
          <w:sz w:val="32"/>
        </w:rPr>
        <w:t>津贴补贴、伙食补助费、绩效工资、机关事业单位基本养老</w:t>
      </w:r>
    </w:p>
    <w:p>
      <w:pPr>
        <w:framePr w:w="8560" w:wrap="auto" w:vAnchor="margin" w:hAnchor="text" w:x="1800" w:y="8971"/>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1"/>
          <w:sz w:val="32"/>
        </w:rPr>
        <w:t>保险缴费、职业年金缴费、其他社会保障缴费、其他工资福</w:t>
      </w:r>
    </w:p>
    <w:p>
      <w:pPr>
        <w:framePr w:w="8560" w:wrap="auto" w:vAnchor="margin" w:hAnchor="text" w:x="1800" w:y="8971"/>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1"/>
          <w:sz w:val="32"/>
        </w:rPr>
        <w:t>利支出、离休费、退休费、抚恤金、生活补助、医疗费、奖</w:t>
      </w:r>
    </w:p>
    <w:p>
      <w:pPr>
        <w:framePr w:w="8560" w:wrap="auto" w:vAnchor="margin" w:hAnchor="text" w:x="1800" w:y="8971"/>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1"/>
          <w:sz w:val="32"/>
        </w:rPr>
        <w:t>励金、住房公积金、采暖补贴、物业服务补贴、其他对个人</w:t>
      </w:r>
    </w:p>
    <w:p>
      <w:pPr>
        <w:framePr w:w="8560" w:wrap="auto" w:vAnchor="margin" w:hAnchor="text" w:x="1800" w:y="8971"/>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7"/>
          <w:sz w:val="32"/>
        </w:rPr>
        <w:t>和家庭的补助支出；公用经费</w:t>
      </w:r>
      <w:r>
        <w:rPr>
          <w:rFonts w:ascii="Times New Roman"/>
          <w:color w:val="000000"/>
          <w:spacing w:val="0"/>
          <w:sz w:val="32"/>
        </w:rPr>
        <w:t xml:space="preserve"> </w:t>
      </w:r>
      <w:r>
        <w:rPr>
          <w:rFonts w:ascii="仿宋"/>
          <w:color w:val="000000"/>
          <w:spacing w:val="0"/>
          <w:sz w:val="32"/>
        </w:rPr>
        <w:t>116.19</w:t>
      </w:r>
      <w:r>
        <w:rPr>
          <w:rFonts w:ascii="仿宋" w:hAnsi="仿宋" w:cs="仿宋"/>
          <w:color w:val="000000"/>
          <w:spacing w:val="7"/>
          <w:sz w:val="32"/>
        </w:rPr>
        <w:t>万元，主要包括：办</w:t>
      </w:r>
    </w:p>
    <w:p>
      <w:pPr>
        <w:framePr w:w="8560" w:wrap="auto" w:vAnchor="margin" w:hAnchor="text" w:x="1800" w:y="8971"/>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1"/>
          <w:sz w:val="32"/>
        </w:rPr>
        <w:t>公费、印刷费、咨询费、手续费、水费、电费、邮电费、取</w:t>
      </w:r>
    </w:p>
    <w:p>
      <w:pPr>
        <w:framePr w:w="8560" w:wrap="auto" w:vAnchor="margin" w:hAnchor="text" w:x="1800" w:y="8971"/>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13"/>
          <w:sz w:val="32"/>
        </w:rPr>
        <w:t>暖费、物业管理费、差旅费、因公出国（境）费用、维修</w:t>
      </w:r>
    </w:p>
    <w:p>
      <w:pPr>
        <w:framePr w:w="8560" w:wrap="auto" w:vAnchor="margin" w:hAnchor="text" w:x="1800" w:y="8971"/>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1"/>
          <w:sz w:val="32"/>
        </w:rPr>
        <w:t>（护）费、租赁费、会议费、培训费、公务接待费、专用材</w:t>
      </w:r>
    </w:p>
    <w:p>
      <w:pPr>
        <w:framePr w:w="630" w:wrap="auto" w:vAnchor="margin" w:hAnchor="text" w:x="5758" w:y="15901"/>
        <w:widowControl w:val="0"/>
        <w:autoSpaceDE w:val="0"/>
        <w:autoSpaceDN w:val="0"/>
        <w:spacing w:before="0" w:after="0" w:line="199" w:lineRule="exact"/>
        <w:ind w:left="0" w:right="0" w:firstLine="0"/>
        <w:jc w:val="left"/>
        <w:rPr>
          <w:rFonts w:ascii="Times New Roman"/>
          <w:color w:val="000000"/>
          <w:spacing w:val="0"/>
          <w:sz w:val="18"/>
        </w:rPr>
      </w:pPr>
      <w:r>
        <w:rPr>
          <w:rFonts w:ascii="Times New Roman"/>
          <w:color w:val="000000"/>
          <w:spacing w:val="0"/>
          <w:sz w:val="18"/>
        </w:rPr>
        <w:t>- 30 -</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8560" w:wrap="auto" w:vAnchor="margin" w:hAnchor="text" w:x="1800" w:y="1619"/>
        <w:widowControl w:val="0"/>
        <w:autoSpaceDE w:val="0"/>
        <w:autoSpaceDN w:val="0"/>
        <w:spacing w:before="0" w:after="0" w:line="320" w:lineRule="exact"/>
        <w:ind w:left="0" w:right="0" w:firstLine="0"/>
        <w:jc w:val="left"/>
        <w:rPr>
          <w:rFonts w:ascii="Times New Roman"/>
          <w:color w:val="000000"/>
          <w:spacing w:val="0"/>
          <w:sz w:val="32"/>
        </w:rPr>
      </w:pPr>
      <w:r>
        <w:rPr>
          <w:rFonts w:ascii="仿宋" w:hAnsi="仿宋" w:cs="仿宋"/>
          <w:color w:val="000000"/>
          <w:spacing w:val="-1"/>
          <w:sz w:val="32"/>
        </w:rPr>
        <w:t>料费、劳务费、委托业务费、工会经费、福利费、公务用车</w:t>
      </w:r>
    </w:p>
    <w:p>
      <w:pPr>
        <w:framePr w:w="8560" w:wrap="auto" w:vAnchor="margin" w:hAnchor="text" w:x="1800" w:y="1619"/>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1"/>
          <w:sz w:val="32"/>
        </w:rPr>
        <w:t>运行维护费、其他交通费用、税金及附加费用、其他商品和</w:t>
      </w:r>
    </w:p>
    <w:p>
      <w:pPr>
        <w:framePr w:w="8560" w:wrap="auto" w:vAnchor="margin" w:hAnchor="text" w:x="1800" w:y="1619"/>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1"/>
          <w:sz w:val="32"/>
        </w:rPr>
        <w:t>服务支出、办公设备购置、专用设备购置、信息网络及软件</w:t>
      </w:r>
    </w:p>
    <w:p>
      <w:pPr>
        <w:framePr w:w="8560" w:wrap="auto" w:vAnchor="margin" w:hAnchor="text" w:x="1800" w:y="1619"/>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0"/>
          <w:sz w:val="32"/>
        </w:rPr>
        <w:t>购置更新、其他资本性支出。</w:t>
      </w:r>
    </w:p>
    <w:p>
      <w:pPr>
        <w:framePr w:w="8546" w:wrap="auto" w:vAnchor="margin" w:hAnchor="text" w:x="1800" w:y="3979"/>
        <w:widowControl w:val="0"/>
        <w:autoSpaceDE w:val="0"/>
        <w:autoSpaceDN w:val="0"/>
        <w:spacing w:before="0" w:after="0" w:line="320" w:lineRule="exact"/>
        <w:ind w:left="640" w:right="0" w:firstLine="0"/>
        <w:jc w:val="left"/>
        <w:rPr>
          <w:rFonts w:ascii="Times New Roman"/>
          <w:color w:val="000000"/>
          <w:spacing w:val="0"/>
          <w:sz w:val="32"/>
        </w:rPr>
      </w:pPr>
      <w:r>
        <w:rPr>
          <w:rFonts w:ascii="FOQHCU+SimHei" w:hAnsi="FOQHCU+SimHei" w:cs="FOQHCU+SimHei"/>
          <w:color w:val="000000"/>
          <w:spacing w:val="0"/>
          <w:sz w:val="32"/>
        </w:rPr>
        <w:t>七、一般公共预算财政拨款</w:t>
      </w:r>
      <w:r>
        <w:rPr>
          <w:rFonts w:ascii="黑体" w:hAnsi="黑体" w:cs="黑体"/>
          <w:color w:val="000000"/>
          <w:spacing w:val="0"/>
          <w:sz w:val="32"/>
        </w:rPr>
        <w:t>“</w:t>
      </w:r>
      <w:r>
        <w:rPr>
          <w:rFonts w:ascii="FOQHCU+SimHei" w:hAnsi="FOQHCU+SimHei" w:cs="FOQHCU+SimHei"/>
          <w:color w:val="000000"/>
          <w:spacing w:val="0"/>
          <w:sz w:val="32"/>
        </w:rPr>
        <w:t>三公</w:t>
      </w:r>
      <w:r>
        <w:rPr>
          <w:rFonts w:ascii="黑体" w:hAnsi="黑体" w:cs="黑体"/>
          <w:color w:val="000000"/>
          <w:spacing w:val="-14"/>
          <w:sz w:val="32"/>
        </w:rPr>
        <w:t>”</w:t>
      </w:r>
      <w:r>
        <w:rPr>
          <w:rFonts w:ascii="FOQHCU+SimHei" w:hAnsi="FOQHCU+SimHei" w:cs="FOQHCU+SimHei"/>
          <w:color w:val="000000"/>
          <w:spacing w:val="0"/>
          <w:sz w:val="32"/>
        </w:rPr>
        <w:t>经费支出决算情况</w:t>
      </w:r>
    </w:p>
    <w:p>
      <w:pPr>
        <w:framePr w:w="8546" w:wrap="auto" w:vAnchor="margin" w:hAnchor="text" w:x="1800" w:y="3979"/>
        <w:widowControl w:val="0"/>
        <w:autoSpaceDE w:val="0"/>
        <w:autoSpaceDN w:val="0"/>
        <w:spacing w:before="270" w:after="0" w:line="320" w:lineRule="exact"/>
        <w:ind w:left="0" w:right="0" w:firstLine="0"/>
        <w:jc w:val="left"/>
        <w:rPr>
          <w:rFonts w:ascii="Times New Roman"/>
          <w:color w:val="000000"/>
          <w:spacing w:val="0"/>
          <w:sz w:val="32"/>
        </w:rPr>
      </w:pPr>
      <w:r>
        <w:rPr>
          <w:rFonts w:ascii="FOQHCU+SimHei" w:hAnsi="FOQHCU+SimHei" w:cs="FOQHCU+SimHei"/>
          <w:color w:val="000000"/>
          <w:spacing w:val="0"/>
          <w:sz w:val="32"/>
        </w:rPr>
        <w:t>说明</w:t>
      </w:r>
    </w:p>
    <w:p>
      <w:pPr>
        <w:framePr w:w="8706" w:wrap="auto" w:vAnchor="margin" w:hAnchor="text" w:x="1800" w:y="5159"/>
        <w:widowControl w:val="0"/>
        <w:autoSpaceDE w:val="0"/>
        <w:autoSpaceDN w:val="0"/>
        <w:spacing w:before="0" w:after="0" w:line="320" w:lineRule="exact"/>
        <w:ind w:left="640" w:right="0" w:firstLine="0"/>
        <w:jc w:val="left"/>
        <w:rPr>
          <w:rFonts w:ascii="Times New Roman"/>
          <w:color w:val="000000"/>
          <w:spacing w:val="0"/>
          <w:sz w:val="32"/>
        </w:rPr>
      </w:pPr>
      <w:r>
        <w:rPr>
          <w:rFonts w:ascii="仿宋" w:hAnsi="仿宋" w:cs="仿宋"/>
          <w:color w:val="000000"/>
          <w:spacing w:val="0"/>
          <w:sz w:val="32"/>
        </w:rPr>
        <w:t>（一）“三公”经费财政拨款支出决算总体情况说明。</w:t>
      </w:r>
    </w:p>
    <w:p>
      <w:pPr>
        <w:framePr w:w="8706" w:wrap="auto" w:vAnchor="margin" w:hAnchor="text" w:x="1800" w:y="5159"/>
        <w:widowControl w:val="0"/>
        <w:autoSpaceDE w:val="0"/>
        <w:autoSpaceDN w:val="0"/>
        <w:spacing w:before="270" w:after="0" w:line="320" w:lineRule="exact"/>
        <w:ind w:left="640" w:right="0" w:firstLine="0"/>
        <w:jc w:val="left"/>
        <w:rPr>
          <w:rFonts w:ascii="Times New Roman"/>
          <w:color w:val="000000"/>
          <w:spacing w:val="0"/>
          <w:sz w:val="32"/>
        </w:rPr>
      </w:pPr>
      <w:r>
        <w:rPr>
          <w:rFonts w:ascii="仿宋"/>
          <w:color w:val="000000"/>
          <w:spacing w:val="0"/>
          <w:sz w:val="32"/>
        </w:rPr>
        <w:t>2018</w:t>
      </w:r>
      <w:r>
        <w:rPr>
          <w:rFonts w:ascii="仿宋" w:hAnsi="仿宋" w:cs="仿宋"/>
          <w:color w:val="000000"/>
          <w:spacing w:val="-7"/>
          <w:sz w:val="32"/>
        </w:rPr>
        <w:t>年度</w:t>
      </w:r>
      <w:r>
        <w:rPr>
          <w:rFonts w:ascii="仿宋" w:hAnsi="仿宋" w:cs="仿宋"/>
          <w:color w:val="000000"/>
          <w:spacing w:val="0"/>
          <w:sz w:val="32"/>
        </w:rPr>
        <w:t>“三公</w:t>
      </w:r>
      <w:r>
        <w:rPr>
          <w:rFonts w:ascii="仿宋" w:hAnsi="仿宋" w:cs="仿宋"/>
          <w:color w:val="000000"/>
          <w:spacing w:val="-80"/>
          <w:sz w:val="32"/>
        </w:rPr>
        <w:t>”</w:t>
      </w:r>
      <w:r>
        <w:rPr>
          <w:rFonts w:ascii="仿宋" w:hAnsi="仿宋" w:cs="仿宋"/>
          <w:color w:val="000000"/>
          <w:spacing w:val="0"/>
          <w:sz w:val="32"/>
        </w:rPr>
        <w:t>经费财政拨款支出预算为</w:t>
      </w:r>
      <w:r>
        <w:rPr>
          <w:rFonts w:ascii="Times New Roman"/>
          <w:color w:val="000000"/>
          <w:spacing w:val="0"/>
          <w:sz w:val="32"/>
        </w:rPr>
        <w:t xml:space="preserve"> </w:t>
      </w:r>
      <w:r>
        <w:rPr>
          <w:rFonts w:ascii="仿宋"/>
          <w:color w:val="000000"/>
          <w:spacing w:val="0"/>
          <w:sz w:val="32"/>
        </w:rPr>
        <w:t>7.90</w:t>
      </w:r>
      <w:r>
        <w:rPr>
          <w:rFonts w:ascii="仿宋" w:hAnsi="仿宋" w:cs="仿宋"/>
          <w:color w:val="000000"/>
          <w:spacing w:val="0"/>
          <w:sz w:val="32"/>
        </w:rPr>
        <w:t>万元，</w:t>
      </w:r>
    </w:p>
    <w:p>
      <w:pPr>
        <w:framePr w:w="8706" w:wrap="auto" w:vAnchor="margin" w:hAnchor="text" w:x="1800" w:y="5159"/>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0"/>
          <w:sz w:val="32"/>
        </w:rPr>
        <w:t>支出决算为</w:t>
      </w:r>
      <w:r>
        <w:rPr>
          <w:rFonts w:ascii="Times New Roman"/>
          <w:color w:val="000000"/>
          <w:spacing w:val="0"/>
          <w:sz w:val="32"/>
        </w:rPr>
        <w:t xml:space="preserve"> </w:t>
      </w:r>
      <w:r>
        <w:rPr>
          <w:rFonts w:ascii="仿宋"/>
          <w:color w:val="000000"/>
          <w:spacing w:val="0"/>
          <w:sz w:val="32"/>
        </w:rPr>
        <w:t>1.61</w:t>
      </w:r>
      <w:r>
        <w:rPr>
          <w:rFonts w:ascii="仿宋" w:hAnsi="仿宋" w:cs="仿宋"/>
          <w:color w:val="000000"/>
          <w:spacing w:val="-1"/>
          <w:sz w:val="32"/>
        </w:rPr>
        <w:t>万元，完成预算的</w:t>
      </w:r>
      <w:r>
        <w:rPr>
          <w:rFonts w:ascii="Times New Roman"/>
          <w:color w:val="000000"/>
          <w:spacing w:val="1"/>
          <w:sz w:val="32"/>
        </w:rPr>
        <w:t xml:space="preserve"> </w:t>
      </w:r>
      <w:r>
        <w:rPr>
          <w:rFonts w:ascii="仿宋"/>
          <w:color w:val="000000"/>
          <w:spacing w:val="0"/>
          <w:sz w:val="32"/>
        </w:rPr>
        <w:t>20.38%</w:t>
      </w:r>
      <w:r>
        <w:rPr>
          <w:rFonts w:ascii="仿宋" w:hAnsi="仿宋" w:cs="仿宋"/>
          <w:color w:val="000000"/>
          <w:spacing w:val="-5"/>
          <w:sz w:val="32"/>
        </w:rPr>
        <w:t>。</w:t>
      </w:r>
      <w:r>
        <w:rPr>
          <w:rFonts w:ascii="仿宋"/>
          <w:color w:val="000000"/>
          <w:spacing w:val="0"/>
          <w:sz w:val="32"/>
        </w:rPr>
        <w:t>2018</w:t>
      </w:r>
      <w:r>
        <w:rPr>
          <w:rFonts w:ascii="仿宋" w:hAnsi="仿宋" w:cs="仿宋"/>
          <w:color w:val="000000"/>
          <w:spacing w:val="-2"/>
          <w:sz w:val="32"/>
        </w:rPr>
        <w:t>年度</w:t>
      </w:r>
      <w:r>
        <w:rPr>
          <w:rFonts w:ascii="仿宋" w:hAnsi="仿宋" w:cs="仿宋"/>
          <w:color w:val="000000"/>
          <w:spacing w:val="0"/>
          <w:sz w:val="32"/>
        </w:rPr>
        <w:t>“三</w:t>
      </w:r>
    </w:p>
    <w:p>
      <w:pPr>
        <w:framePr w:w="8706" w:wrap="auto" w:vAnchor="margin" w:hAnchor="text" w:x="1800" w:y="5159"/>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0"/>
          <w:sz w:val="32"/>
        </w:rPr>
        <w:t>公</w:t>
      </w:r>
      <w:r>
        <w:rPr>
          <w:rFonts w:ascii="仿宋" w:hAnsi="仿宋" w:cs="仿宋"/>
          <w:color w:val="000000"/>
          <w:spacing w:val="-14"/>
          <w:sz w:val="32"/>
        </w:rPr>
        <w:t>”</w:t>
      </w:r>
      <w:r>
        <w:rPr>
          <w:rFonts w:ascii="仿宋" w:hAnsi="仿宋" w:cs="仿宋"/>
          <w:color w:val="000000"/>
          <w:spacing w:val="0"/>
          <w:sz w:val="32"/>
        </w:rPr>
        <w:t>经费支出决算数与预算数存在差异的主要原因是公务用</w:t>
      </w:r>
    </w:p>
    <w:p>
      <w:pPr>
        <w:framePr w:w="8706" w:wrap="auto" w:vAnchor="margin" w:hAnchor="text" w:x="1800" w:y="5159"/>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0"/>
          <w:sz w:val="32"/>
        </w:rPr>
        <w:t>车运行和公务接待费没有完成预算。</w:t>
      </w:r>
    </w:p>
    <w:p>
      <w:pPr>
        <w:framePr w:w="8560" w:wrap="auto" w:vAnchor="margin" w:hAnchor="text" w:x="1800" w:y="8109"/>
        <w:widowControl w:val="0"/>
        <w:autoSpaceDE w:val="0"/>
        <w:autoSpaceDN w:val="0"/>
        <w:spacing w:before="0" w:after="0" w:line="320" w:lineRule="exact"/>
        <w:ind w:left="640" w:right="0" w:firstLine="0"/>
        <w:jc w:val="left"/>
        <w:rPr>
          <w:rFonts w:ascii="Times New Roman"/>
          <w:color w:val="000000"/>
          <w:spacing w:val="0"/>
          <w:sz w:val="32"/>
        </w:rPr>
      </w:pPr>
      <w:r>
        <w:rPr>
          <w:rFonts w:ascii="仿宋" w:hAnsi="仿宋" w:cs="仿宋"/>
          <w:color w:val="000000"/>
          <w:spacing w:val="0"/>
          <w:sz w:val="32"/>
        </w:rPr>
        <w:t>（二）“三公”经费财政拨款支出决算具体情况说明。</w:t>
      </w:r>
    </w:p>
    <w:p>
      <w:pPr>
        <w:framePr w:w="8560" w:wrap="auto" w:vAnchor="margin" w:hAnchor="text" w:x="1800" w:y="8109"/>
        <w:widowControl w:val="0"/>
        <w:autoSpaceDE w:val="0"/>
        <w:autoSpaceDN w:val="0"/>
        <w:spacing w:before="270" w:after="0" w:line="320" w:lineRule="exact"/>
        <w:ind w:left="640" w:right="0" w:firstLine="0"/>
        <w:jc w:val="left"/>
        <w:rPr>
          <w:rFonts w:ascii="Times New Roman"/>
          <w:color w:val="000000"/>
          <w:spacing w:val="0"/>
          <w:sz w:val="32"/>
        </w:rPr>
      </w:pPr>
      <w:r>
        <w:rPr>
          <w:rFonts w:ascii="仿宋"/>
          <w:color w:val="000000"/>
          <w:spacing w:val="0"/>
          <w:sz w:val="32"/>
        </w:rPr>
        <w:t>2018</w:t>
      </w:r>
      <w:r>
        <w:rPr>
          <w:rFonts w:ascii="仿宋" w:hAnsi="仿宋" w:cs="仿宋"/>
          <w:color w:val="000000"/>
          <w:spacing w:val="-4"/>
          <w:sz w:val="32"/>
        </w:rPr>
        <w:t>年度</w:t>
      </w:r>
      <w:r>
        <w:rPr>
          <w:rFonts w:ascii="仿宋" w:hAnsi="仿宋" w:cs="仿宋"/>
          <w:color w:val="000000"/>
          <w:spacing w:val="0"/>
          <w:sz w:val="32"/>
        </w:rPr>
        <w:t>“三公</w:t>
      </w:r>
      <w:r>
        <w:rPr>
          <w:rFonts w:ascii="仿宋" w:hAnsi="仿宋" w:cs="仿宋"/>
          <w:color w:val="000000"/>
          <w:spacing w:val="-80"/>
          <w:sz w:val="32"/>
        </w:rPr>
        <w:t>”</w:t>
      </w:r>
      <w:r>
        <w:rPr>
          <w:rFonts w:ascii="仿宋" w:hAnsi="仿宋" w:cs="仿宋"/>
          <w:color w:val="000000"/>
          <w:spacing w:val="0"/>
          <w:sz w:val="32"/>
        </w:rPr>
        <w:t>经费财政拨款支出决算中，因公出国</w:t>
      </w:r>
    </w:p>
    <w:p>
      <w:pPr>
        <w:framePr w:w="8560" w:wrap="auto" w:vAnchor="margin" w:hAnchor="text" w:x="1800" w:y="8109"/>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6"/>
          <w:sz w:val="32"/>
        </w:rPr>
        <w:t>（境）费支出决算</w:t>
      </w:r>
      <w:r>
        <w:rPr>
          <w:rFonts w:ascii="Times New Roman"/>
          <w:color w:val="000000"/>
          <w:spacing w:val="0"/>
          <w:sz w:val="32"/>
        </w:rPr>
        <w:t xml:space="preserve"> </w:t>
      </w:r>
      <w:r>
        <w:rPr>
          <w:rFonts w:ascii="仿宋"/>
          <w:color w:val="000000"/>
          <w:spacing w:val="86"/>
          <w:sz w:val="32"/>
        </w:rPr>
        <w:t>0</w:t>
      </w:r>
      <w:r>
        <w:rPr>
          <w:rFonts w:ascii="仿宋" w:hAnsi="仿宋" w:cs="仿宋"/>
          <w:color w:val="000000"/>
          <w:spacing w:val="6"/>
          <w:sz w:val="32"/>
        </w:rPr>
        <w:t>万元，完成预算的</w:t>
      </w:r>
      <w:r>
        <w:rPr>
          <w:rFonts w:ascii="Times New Roman"/>
          <w:color w:val="000000"/>
          <w:spacing w:val="0"/>
          <w:sz w:val="32"/>
        </w:rPr>
        <w:t xml:space="preserve"> </w:t>
      </w:r>
      <w:r>
        <w:rPr>
          <w:rFonts w:ascii="仿宋"/>
          <w:color w:val="000000"/>
          <w:spacing w:val="3"/>
          <w:sz w:val="32"/>
        </w:rPr>
        <w:t>0%</w:t>
      </w:r>
      <w:r>
        <w:rPr>
          <w:rFonts w:ascii="仿宋" w:hAnsi="仿宋" w:cs="仿宋"/>
          <w:color w:val="000000"/>
          <w:spacing w:val="6"/>
          <w:sz w:val="32"/>
        </w:rPr>
        <w:t>，占</w:t>
      </w:r>
      <w:r>
        <w:rPr>
          <w:rFonts w:ascii="Times New Roman"/>
          <w:color w:val="000000"/>
          <w:spacing w:val="0"/>
          <w:sz w:val="32"/>
        </w:rPr>
        <w:t xml:space="preserve"> </w:t>
      </w:r>
      <w:r>
        <w:rPr>
          <w:rFonts w:ascii="仿宋"/>
          <w:color w:val="000000"/>
          <w:spacing w:val="3"/>
          <w:sz w:val="32"/>
        </w:rPr>
        <w:t>0%</w:t>
      </w:r>
      <w:r>
        <w:rPr>
          <w:rFonts w:ascii="仿宋" w:hAnsi="仿宋" w:cs="仿宋"/>
          <w:color w:val="000000"/>
          <w:spacing w:val="6"/>
          <w:sz w:val="32"/>
        </w:rPr>
        <w:t>；公务用</w:t>
      </w:r>
    </w:p>
    <w:p>
      <w:pPr>
        <w:framePr w:w="8560" w:wrap="auto" w:vAnchor="margin" w:hAnchor="text" w:x="1800" w:y="8109"/>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6"/>
          <w:sz w:val="32"/>
        </w:rPr>
        <w:t>车购置及运行费支出决算</w:t>
      </w:r>
      <w:r>
        <w:rPr>
          <w:rFonts w:ascii="Times New Roman"/>
          <w:color w:val="000000"/>
          <w:spacing w:val="0"/>
          <w:sz w:val="32"/>
        </w:rPr>
        <w:t xml:space="preserve"> </w:t>
      </w:r>
      <w:r>
        <w:rPr>
          <w:rFonts w:ascii="仿宋"/>
          <w:color w:val="000000"/>
          <w:spacing w:val="86"/>
          <w:sz w:val="32"/>
        </w:rPr>
        <w:t>0</w:t>
      </w:r>
      <w:r>
        <w:rPr>
          <w:rFonts w:ascii="仿宋" w:hAnsi="仿宋" w:cs="仿宋"/>
          <w:color w:val="000000"/>
          <w:spacing w:val="6"/>
          <w:sz w:val="32"/>
        </w:rPr>
        <w:t>万元，完成预算的</w:t>
      </w:r>
      <w:r>
        <w:rPr>
          <w:rFonts w:ascii="Times New Roman"/>
          <w:color w:val="000000"/>
          <w:spacing w:val="0"/>
          <w:sz w:val="32"/>
        </w:rPr>
        <w:t xml:space="preserve"> </w:t>
      </w:r>
      <w:r>
        <w:rPr>
          <w:rFonts w:ascii="仿宋"/>
          <w:color w:val="000000"/>
          <w:spacing w:val="3"/>
          <w:sz w:val="32"/>
        </w:rPr>
        <w:t>0%</w:t>
      </w:r>
      <w:r>
        <w:rPr>
          <w:rFonts w:ascii="仿宋" w:hAnsi="仿宋" w:cs="仿宋"/>
          <w:color w:val="000000"/>
          <w:spacing w:val="6"/>
          <w:sz w:val="32"/>
        </w:rPr>
        <w:t>，占</w:t>
      </w:r>
      <w:r>
        <w:rPr>
          <w:rFonts w:ascii="Times New Roman"/>
          <w:color w:val="000000"/>
          <w:spacing w:val="0"/>
          <w:sz w:val="32"/>
        </w:rPr>
        <w:t xml:space="preserve"> </w:t>
      </w:r>
      <w:r>
        <w:rPr>
          <w:rFonts w:ascii="仿宋"/>
          <w:color w:val="000000"/>
          <w:spacing w:val="3"/>
          <w:sz w:val="32"/>
        </w:rPr>
        <w:t>0%</w:t>
      </w:r>
      <w:r>
        <w:rPr>
          <w:rFonts w:ascii="仿宋" w:hAnsi="仿宋" w:cs="仿宋"/>
          <w:color w:val="000000"/>
          <w:spacing w:val="0"/>
          <w:sz w:val="32"/>
        </w:rPr>
        <w:t>；</w:t>
      </w:r>
    </w:p>
    <w:p>
      <w:pPr>
        <w:framePr w:w="8560" w:wrap="auto" w:vAnchor="margin" w:hAnchor="text" w:x="1800" w:y="8109"/>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15"/>
          <w:sz w:val="32"/>
        </w:rPr>
        <w:t>公务接待费支出决算</w:t>
      </w:r>
      <w:r>
        <w:rPr>
          <w:rFonts w:ascii="Times New Roman"/>
          <w:color w:val="000000"/>
          <w:spacing w:val="0"/>
          <w:sz w:val="32"/>
        </w:rPr>
        <w:t xml:space="preserve"> </w:t>
      </w:r>
      <w:r>
        <w:rPr>
          <w:rFonts w:ascii="仿宋"/>
          <w:color w:val="000000"/>
          <w:spacing w:val="0"/>
          <w:sz w:val="32"/>
        </w:rPr>
        <w:t>1.61</w:t>
      </w:r>
      <w:r>
        <w:rPr>
          <w:rFonts w:ascii="仿宋" w:hAnsi="仿宋" w:cs="仿宋"/>
          <w:color w:val="000000"/>
          <w:spacing w:val="15"/>
          <w:sz w:val="32"/>
        </w:rPr>
        <w:t>万元，完成预算的</w:t>
      </w:r>
      <w:r>
        <w:rPr>
          <w:rFonts w:ascii="Times New Roman"/>
          <w:color w:val="000000"/>
          <w:spacing w:val="0"/>
          <w:sz w:val="32"/>
        </w:rPr>
        <w:t xml:space="preserve"> </w:t>
      </w:r>
      <w:r>
        <w:rPr>
          <w:rFonts w:ascii="仿宋"/>
          <w:color w:val="000000"/>
          <w:spacing w:val="3"/>
          <w:sz w:val="32"/>
        </w:rPr>
        <w:t>20.38%</w:t>
      </w:r>
      <w:r>
        <w:rPr>
          <w:rFonts w:ascii="仿宋" w:hAnsi="仿宋" w:cs="仿宋"/>
          <w:color w:val="000000"/>
          <w:spacing w:val="15"/>
          <w:sz w:val="32"/>
        </w:rPr>
        <w:t>，占</w:t>
      </w:r>
    </w:p>
    <w:p>
      <w:pPr>
        <w:framePr w:w="8560" w:wrap="auto" w:vAnchor="margin" w:hAnchor="text" w:x="1800" w:y="8109"/>
        <w:widowControl w:val="0"/>
        <w:autoSpaceDE w:val="0"/>
        <w:autoSpaceDN w:val="0"/>
        <w:spacing w:before="270" w:after="0" w:line="320" w:lineRule="exact"/>
        <w:ind w:left="0" w:right="0" w:firstLine="0"/>
        <w:jc w:val="left"/>
        <w:rPr>
          <w:rFonts w:ascii="Times New Roman"/>
          <w:color w:val="000000"/>
          <w:spacing w:val="0"/>
          <w:sz w:val="32"/>
        </w:rPr>
      </w:pPr>
      <w:r>
        <w:rPr>
          <w:rFonts w:ascii="仿宋"/>
          <w:color w:val="000000"/>
          <w:spacing w:val="0"/>
          <w:sz w:val="32"/>
        </w:rPr>
        <w:t>100%</w:t>
      </w:r>
      <w:r>
        <w:rPr>
          <w:rFonts w:ascii="仿宋" w:hAnsi="仿宋" w:cs="仿宋"/>
          <w:color w:val="000000"/>
          <w:spacing w:val="0"/>
          <w:sz w:val="32"/>
        </w:rPr>
        <w:t>。具体情况如下：</w:t>
      </w:r>
    </w:p>
    <w:p>
      <w:pPr>
        <w:framePr w:w="7760" w:wrap="auto" w:vAnchor="margin" w:hAnchor="text" w:x="2440" w:y="11606"/>
        <w:widowControl w:val="0"/>
        <w:autoSpaceDE w:val="0"/>
        <w:autoSpaceDN w:val="0"/>
        <w:spacing w:before="0" w:after="0" w:line="320" w:lineRule="exact"/>
        <w:ind w:left="0" w:right="0" w:firstLine="0"/>
        <w:jc w:val="left"/>
        <w:rPr>
          <w:rFonts w:ascii="Times New Roman"/>
          <w:color w:val="000000"/>
          <w:spacing w:val="0"/>
          <w:sz w:val="32"/>
        </w:rPr>
      </w:pPr>
      <w:r>
        <w:rPr>
          <w:rFonts w:ascii="仿宋"/>
          <w:color w:val="000000"/>
          <w:spacing w:val="0"/>
          <w:sz w:val="32"/>
        </w:rPr>
        <w:t>1</w:t>
      </w:r>
      <w:r>
        <w:rPr>
          <w:rFonts w:ascii="仿宋" w:hAnsi="仿宋" w:cs="仿宋"/>
          <w:color w:val="000000"/>
          <w:spacing w:val="0"/>
          <w:sz w:val="32"/>
        </w:rPr>
        <w:t>．因公出国（境）费年初预算为</w:t>
      </w:r>
      <w:r>
        <w:rPr>
          <w:rFonts w:ascii="Times New Roman"/>
          <w:color w:val="000000"/>
          <w:spacing w:val="0"/>
          <w:sz w:val="32"/>
        </w:rPr>
        <w:t xml:space="preserve"> </w:t>
      </w:r>
      <w:r>
        <w:rPr>
          <w:rFonts w:ascii="仿宋"/>
          <w:color w:val="000000"/>
          <w:spacing w:val="80"/>
          <w:sz w:val="32"/>
        </w:rPr>
        <w:t>0</w:t>
      </w:r>
      <w:r>
        <w:rPr>
          <w:rFonts w:ascii="仿宋" w:hAnsi="仿宋" w:cs="仿宋"/>
          <w:color w:val="000000"/>
          <w:spacing w:val="0"/>
          <w:sz w:val="32"/>
        </w:rPr>
        <w:t>万元，因公出国费</w:t>
      </w:r>
    </w:p>
    <w:p>
      <w:pPr>
        <w:framePr w:w="8546" w:wrap="auto" w:vAnchor="margin" w:hAnchor="text" w:x="1800" w:y="12230"/>
        <w:widowControl w:val="0"/>
        <w:autoSpaceDE w:val="0"/>
        <w:autoSpaceDN w:val="0"/>
        <w:spacing w:before="0" w:after="0" w:line="320" w:lineRule="exact"/>
        <w:ind w:left="0" w:right="0" w:firstLine="0"/>
        <w:jc w:val="left"/>
        <w:rPr>
          <w:rFonts w:ascii="Times New Roman"/>
          <w:color w:val="000000"/>
          <w:spacing w:val="0"/>
          <w:sz w:val="32"/>
        </w:rPr>
      </w:pPr>
      <w:r>
        <w:rPr>
          <w:rFonts w:ascii="仿宋" w:hAnsi="仿宋" w:cs="仿宋"/>
          <w:color w:val="000000"/>
          <w:spacing w:val="0"/>
          <w:sz w:val="32"/>
        </w:rPr>
        <w:t>团组人数为</w:t>
      </w:r>
      <w:r>
        <w:rPr>
          <w:rFonts w:ascii="Times New Roman"/>
          <w:color w:val="000000"/>
          <w:spacing w:val="0"/>
          <w:sz w:val="32"/>
        </w:rPr>
        <w:t xml:space="preserve"> </w:t>
      </w:r>
      <w:r>
        <w:rPr>
          <w:rFonts w:ascii="仿宋"/>
          <w:color w:val="000000"/>
          <w:spacing w:val="0"/>
          <w:sz w:val="32"/>
        </w:rPr>
        <w:t>0</w:t>
      </w:r>
      <w:r>
        <w:rPr>
          <w:rFonts w:ascii="仿宋" w:hAnsi="仿宋" w:cs="仿宋"/>
          <w:color w:val="000000"/>
          <w:spacing w:val="-1"/>
          <w:sz w:val="32"/>
        </w:rPr>
        <w:t>，支出决算为</w:t>
      </w:r>
      <w:r>
        <w:rPr>
          <w:rFonts w:ascii="Times New Roman"/>
          <w:color w:val="000000"/>
          <w:spacing w:val="1"/>
          <w:sz w:val="32"/>
        </w:rPr>
        <w:t xml:space="preserve"> </w:t>
      </w:r>
      <w:r>
        <w:rPr>
          <w:rFonts w:ascii="仿宋"/>
          <w:color w:val="000000"/>
          <w:spacing w:val="80"/>
          <w:sz w:val="32"/>
        </w:rPr>
        <w:t>0</w:t>
      </w:r>
      <w:r>
        <w:rPr>
          <w:rFonts w:ascii="仿宋" w:hAnsi="仿宋" w:cs="仿宋"/>
          <w:color w:val="000000"/>
          <w:spacing w:val="-1"/>
          <w:sz w:val="32"/>
        </w:rPr>
        <w:t>万元，完成年初预算的</w:t>
      </w:r>
      <w:r>
        <w:rPr>
          <w:rFonts w:ascii="Times New Roman"/>
          <w:color w:val="000000"/>
          <w:spacing w:val="1"/>
          <w:sz w:val="32"/>
        </w:rPr>
        <w:t xml:space="preserve"> </w:t>
      </w:r>
      <w:r>
        <w:rPr>
          <w:rFonts w:ascii="仿宋"/>
          <w:color w:val="000000"/>
          <w:spacing w:val="0"/>
          <w:sz w:val="32"/>
        </w:rPr>
        <w:t>0%</w:t>
      </w:r>
      <w:r>
        <w:rPr>
          <w:rFonts w:ascii="仿宋" w:hAnsi="仿宋" w:cs="仿宋"/>
          <w:color w:val="000000"/>
          <w:spacing w:val="-5"/>
          <w:sz w:val="32"/>
        </w:rPr>
        <w:t>。决</w:t>
      </w:r>
    </w:p>
    <w:p>
      <w:pPr>
        <w:framePr w:w="8546" w:wrap="auto" w:vAnchor="margin" w:hAnchor="text" w:x="1800" w:y="12230"/>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0"/>
          <w:sz w:val="32"/>
        </w:rPr>
        <w:t>算数与年初预算数存在差异的主要原因是决算数与年初预</w:t>
      </w:r>
    </w:p>
    <w:p>
      <w:pPr>
        <w:framePr w:w="8546" w:wrap="auto" w:vAnchor="margin" w:hAnchor="text" w:x="1800" w:y="12230"/>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0"/>
          <w:sz w:val="32"/>
        </w:rPr>
        <w:t>算数持平。开支内容包括：没有开支。</w:t>
      </w:r>
    </w:p>
    <w:p>
      <w:pPr>
        <w:framePr w:w="630" w:wrap="auto" w:vAnchor="margin" w:hAnchor="text" w:x="5758" w:y="15901"/>
        <w:widowControl w:val="0"/>
        <w:autoSpaceDE w:val="0"/>
        <w:autoSpaceDN w:val="0"/>
        <w:spacing w:before="0" w:after="0" w:line="199" w:lineRule="exact"/>
        <w:ind w:left="0" w:right="0" w:firstLine="0"/>
        <w:jc w:val="left"/>
        <w:rPr>
          <w:rFonts w:ascii="Times New Roman"/>
          <w:color w:val="000000"/>
          <w:spacing w:val="0"/>
          <w:sz w:val="18"/>
        </w:rPr>
      </w:pPr>
      <w:r>
        <w:rPr>
          <w:rFonts w:ascii="Times New Roman"/>
          <w:color w:val="000000"/>
          <w:spacing w:val="0"/>
          <w:sz w:val="18"/>
        </w:rPr>
        <w:t>- 31 -</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8560" w:wrap="auto" w:vAnchor="margin" w:hAnchor="text" w:x="1800" w:y="1619"/>
        <w:widowControl w:val="0"/>
        <w:autoSpaceDE w:val="0"/>
        <w:autoSpaceDN w:val="0"/>
        <w:spacing w:before="0" w:after="0" w:line="320" w:lineRule="exact"/>
        <w:ind w:left="640" w:right="0" w:firstLine="0"/>
        <w:jc w:val="left"/>
        <w:rPr>
          <w:rFonts w:ascii="Times New Roman"/>
          <w:color w:val="000000"/>
          <w:spacing w:val="0"/>
          <w:sz w:val="32"/>
        </w:rPr>
      </w:pPr>
      <w:r>
        <w:rPr>
          <w:rFonts w:ascii="仿宋"/>
          <w:color w:val="000000"/>
          <w:spacing w:val="12"/>
          <w:sz w:val="32"/>
        </w:rPr>
        <w:t>2</w:t>
      </w:r>
      <w:r>
        <w:rPr>
          <w:rFonts w:ascii="仿宋" w:hAnsi="仿宋" w:cs="仿宋"/>
          <w:color w:val="000000"/>
          <w:spacing w:val="6"/>
          <w:sz w:val="32"/>
        </w:rPr>
        <w:t>．公务用车购置及运行费初预算为</w:t>
      </w:r>
      <w:r>
        <w:rPr>
          <w:rFonts w:ascii="Times New Roman"/>
          <w:color w:val="000000"/>
          <w:spacing w:val="0"/>
          <w:sz w:val="32"/>
        </w:rPr>
        <w:t xml:space="preserve"> </w:t>
      </w:r>
      <w:r>
        <w:rPr>
          <w:rFonts w:ascii="仿宋"/>
          <w:color w:val="000000"/>
          <w:spacing w:val="92"/>
          <w:sz w:val="32"/>
        </w:rPr>
        <w:t>2</w:t>
      </w:r>
      <w:r>
        <w:rPr>
          <w:rFonts w:ascii="仿宋" w:hAnsi="仿宋" w:cs="仿宋"/>
          <w:color w:val="000000"/>
          <w:spacing w:val="6"/>
          <w:sz w:val="32"/>
        </w:rPr>
        <w:t>万元，支出决算</w:t>
      </w:r>
    </w:p>
    <w:p>
      <w:pPr>
        <w:framePr w:w="8560" w:wrap="auto" w:vAnchor="margin" w:hAnchor="text" w:x="1800" w:y="1619"/>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0"/>
          <w:sz w:val="32"/>
        </w:rPr>
        <w:t>为</w:t>
      </w:r>
      <w:r>
        <w:rPr>
          <w:rFonts w:ascii="Times New Roman"/>
          <w:color w:val="000000"/>
          <w:spacing w:val="0"/>
          <w:sz w:val="32"/>
        </w:rPr>
        <w:t xml:space="preserve"> </w:t>
      </w:r>
      <w:r>
        <w:rPr>
          <w:rFonts w:ascii="仿宋"/>
          <w:color w:val="000000"/>
          <w:spacing w:val="80"/>
          <w:sz w:val="32"/>
        </w:rPr>
        <w:t>0</w:t>
      </w:r>
      <w:r>
        <w:rPr>
          <w:rFonts w:ascii="仿宋" w:hAnsi="仿宋" w:cs="仿宋"/>
          <w:color w:val="000000"/>
          <w:spacing w:val="-5"/>
          <w:sz w:val="32"/>
        </w:rPr>
        <w:t>万元，完成年初预算的</w:t>
      </w:r>
      <w:r>
        <w:rPr>
          <w:rFonts w:ascii="Times New Roman"/>
          <w:color w:val="000000"/>
          <w:spacing w:val="5"/>
          <w:sz w:val="32"/>
        </w:rPr>
        <w:t xml:space="preserve"> </w:t>
      </w:r>
      <w:r>
        <w:rPr>
          <w:rFonts w:ascii="仿宋"/>
          <w:color w:val="000000"/>
          <w:spacing w:val="0"/>
          <w:sz w:val="32"/>
        </w:rPr>
        <w:t>0%</w:t>
      </w:r>
      <w:r>
        <w:rPr>
          <w:rFonts w:ascii="仿宋" w:hAnsi="仿宋" w:cs="仿宋"/>
          <w:color w:val="000000"/>
          <w:spacing w:val="-16"/>
          <w:sz w:val="32"/>
        </w:rPr>
        <w:t>。预算</w:t>
      </w:r>
      <w:r>
        <w:rPr>
          <w:rFonts w:ascii="Times New Roman"/>
          <w:color w:val="000000"/>
          <w:spacing w:val="16"/>
          <w:sz w:val="32"/>
        </w:rPr>
        <w:t xml:space="preserve"> </w:t>
      </w:r>
      <w:r>
        <w:rPr>
          <w:rFonts w:ascii="仿宋"/>
          <w:color w:val="000000"/>
          <w:spacing w:val="80"/>
          <w:sz w:val="32"/>
        </w:rPr>
        <w:t>2</w:t>
      </w:r>
      <w:r>
        <w:rPr>
          <w:rFonts w:ascii="仿宋" w:hAnsi="仿宋" w:cs="仿宋"/>
          <w:color w:val="000000"/>
          <w:spacing w:val="0"/>
          <w:sz w:val="32"/>
        </w:rPr>
        <w:t>万元主要用于上级调</w:t>
      </w:r>
    </w:p>
    <w:p>
      <w:pPr>
        <w:framePr w:w="8560" w:wrap="auto" w:vAnchor="margin" w:hAnchor="text" w:x="1800" w:y="1619"/>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1"/>
          <w:sz w:val="32"/>
        </w:rPr>
        <w:t>拨给文化馆的流动文化车一部，用上级专项资金安排。决算</w:t>
      </w:r>
    </w:p>
    <w:p>
      <w:pPr>
        <w:framePr w:w="8560" w:wrap="auto" w:vAnchor="margin" w:hAnchor="text" w:x="1800" w:y="1619"/>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13"/>
          <w:sz w:val="32"/>
        </w:rPr>
        <w:t>数与年初预算数存在差异的主要原因是业务用车手续未完</w:t>
      </w:r>
    </w:p>
    <w:p>
      <w:pPr>
        <w:framePr w:w="8560" w:wrap="auto" w:vAnchor="margin" w:hAnchor="text" w:x="1800" w:y="1619"/>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0"/>
          <w:sz w:val="32"/>
        </w:rPr>
        <w:t>善，未投入使用。其中：</w:t>
      </w:r>
    </w:p>
    <w:p>
      <w:pPr>
        <w:framePr w:w="8466" w:wrap="auto" w:vAnchor="margin" w:hAnchor="text" w:x="1800" w:y="4569"/>
        <w:widowControl w:val="0"/>
        <w:autoSpaceDE w:val="0"/>
        <w:autoSpaceDN w:val="0"/>
        <w:spacing w:before="0" w:after="0" w:line="320" w:lineRule="exact"/>
        <w:ind w:left="640" w:right="0" w:firstLine="0"/>
        <w:jc w:val="left"/>
        <w:rPr>
          <w:rFonts w:ascii="Times New Roman"/>
          <w:color w:val="000000"/>
          <w:spacing w:val="0"/>
          <w:sz w:val="32"/>
        </w:rPr>
      </w:pPr>
      <w:r>
        <w:rPr>
          <w:rFonts w:ascii="仿宋" w:hAnsi="仿宋" w:cs="仿宋"/>
          <w:color w:val="000000"/>
          <w:spacing w:val="0"/>
          <w:sz w:val="32"/>
        </w:rPr>
        <w:t>公务用车购置支出为</w:t>
      </w:r>
      <w:r>
        <w:rPr>
          <w:rFonts w:ascii="Times New Roman"/>
          <w:color w:val="000000"/>
          <w:spacing w:val="0"/>
          <w:sz w:val="32"/>
        </w:rPr>
        <w:t xml:space="preserve"> </w:t>
      </w:r>
      <w:r>
        <w:rPr>
          <w:rFonts w:ascii="仿宋"/>
          <w:color w:val="000000"/>
          <w:spacing w:val="80"/>
          <w:sz w:val="32"/>
        </w:rPr>
        <w:t>0</w:t>
      </w:r>
      <w:r>
        <w:rPr>
          <w:rFonts w:ascii="仿宋" w:hAnsi="仿宋" w:cs="仿宋"/>
          <w:color w:val="000000"/>
          <w:spacing w:val="-7"/>
          <w:sz w:val="32"/>
        </w:rPr>
        <w:t>万元，购置车辆</w:t>
      </w:r>
      <w:r>
        <w:rPr>
          <w:rFonts w:ascii="Times New Roman"/>
          <w:color w:val="000000"/>
          <w:spacing w:val="7"/>
          <w:sz w:val="32"/>
        </w:rPr>
        <w:t xml:space="preserve"> </w:t>
      </w:r>
      <w:r>
        <w:rPr>
          <w:rFonts w:ascii="仿宋"/>
          <w:color w:val="000000"/>
          <w:spacing w:val="80"/>
          <w:sz w:val="32"/>
        </w:rPr>
        <w:t>0</w:t>
      </w:r>
      <w:r>
        <w:rPr>
          <w:rFonts w:ascii="仿宋" w:hAnsi="仿宋" w:cs="仿宋"/>
          <w:color w:val="000000"/>
          <w:spacing w:val="-12"/>
          <w:sz w:val="32"/>
        </w:rPr>
        <w:t>台，其中</w:t>
      </w:r>
      <w:r>
        <w:rPr>
          <w:rFonts w:ascii="Times New Roman"/>
          <w:color w:val="000000"/>
          <w:spacing w:val="12"/>
          <w:sz w:val="32"/>
        </w:rPr>
        <w:t xml:space="preserve"> </w:t>
      </w:r>
      <w:r>
        <w:rPr>
          <w:rFonts w:ascii="仿宋"/>
          <w:color w:val="000000"/>
          <w:spacing w:val="80"/>
          <w:sz w:val="32"/>
        </w:rPr>
        <w:t>0</w:t>
      </w:r>
      <w:r>
        <w:rPr>
          <w:rFonts w:ascii="仿宋" w:hAnsi="仿宋" w:cs="仿宋"/>
          <w:color w:val="000000"/>
          <w:spacing w:val="0"/>
          <w:sz w:val="32"/>
        </w:rPr>
        <w:t>车</w:t>
      </w:r>
    </w:p>
    <w:p>
      <w:pPr>
        <w:framePr w:w="8466" w:wrap="auto" w:vAnchor="margin" w:hAnchor="text" w:x="1800" w:y="4569"/>
        <w:widowControl w:val="0"/>
        <w:autoSpaceDE w:val="0"/>
        <w:autoSpaceDN w:val="0"/>
        <w:spacing w:before="270" w:after="0" w:line="320" w:lineRule="exact"/>
        <w:ind w:left="0" w:right="0" w:firstLine="0"/>
        <w:jc w:val="left"/>
        <w:rPr>
          <w:rFonts w:ascii="Times New Roman"/>
          <w:color w:val="000000"/>
          <w:spacing w:val="0"/>
          <w:sz w:val="32"/>
        </w:rPr>
      </w:pPr>
      <w:r>
        <w:rPr>
          <w:rFonts w:ascii="仿宋"/>
          <w:color w:val="000000"/>
          <w:spacing w:val="80"/>
          <w:sz w:val="32"/>
        </w:rPr>
        <w:t>0</w:t>
      </w:r>
      <w:r>
        <w:rPr>
          <w:rFonts w:ascii="仿宋" w:hAnsi="仿宋" w:cs="仿宋"/>
          <w:color w:val="000000"/>
          <w:spacing w:val="0"/>
          <w:sz w:val="32"/>
        </w:rPr>
        <w:t>辆、</w:t>
      </w:r>
      <w:r>
        <w:rPr>
          <w:rFonts w:ascii="仿宋"/>
          <w:color w:val="000000"/>
          <w:spacing w:val="80"/>
          <w:sz w:val="32"/>
        </w:rPr>
        <w:t>0</w:t>
      </w:r>
      <w:r>
        <w:rPr>
          <w:rFonts w:ascii="仿宋" w:hAnsi="仿宋" w:cs="仿宋"/>
          <w:color w:val="000000"/>
          <w:spacing w:val="0"/>
          <w:sz w:val="32"/>
        </w:rPr>
        <w:t>车</w:t>
      </w:r>
      <w:r>
        <w:rPr>
          <w:rFonts w:ascii="Times New Roman"/>
          <w:color w:val="000000"/>
          <w:spacing w:val="0"/>
          <w:sz w:val="32"/>
        </w:rPr>
        <w:t xml:space="preserve"> </w:t>
      </w:r>
      <w:r>
        <w:rPr>
          <w:rFonts w:ascii="仿宋"/>
          <w:color w:val="000000"/>
          <w:spacing w:val="80"/>
          <w:sz w:val="32"/>
        </w:rPr>
        <w:t>0</w:t>
      </w:r>
      <w:r>
        <w:rPr>
          <w:rFonts w:ascii="仿宋" w:hAnsi="仿宋" w:cs="仿宋"/>
          <w:color w:val="000000"/>
          <w:spacing w:val="0"/>
          <w:sz w:val="32"/>
        </w:rPr>
        <w:t>辆。</w:t>
      </w:r>
    </w:p>
    <w:p>
      <w:pPr>
        <w:framePr w:w="8640" w:wrap="auto" w:vAnchor="margin" w:hAnchor="text" w:x="1800" w:y="5749"/>
        <w:widowControl w:val="0"/>
        <w:autoSpaceDE w:val="0"/>
        <w:autoSpaceDN w:val="0"/>
        <w:spacing w:before="0" w:after="0" w:line="320" w:lineRule="exact"/>
        <w:ind w:left="640" w:right="0" w:firstLine="0"/>
        <w:jc w:val="left"/>
        <w:rPr>
          <w:rFonts w:ascii="Times New Roman"/>
          <w:color w:val="000000"/>
          <w:spacing w:val="0"/>
          <w:sz w:val="32"/>
        </w:rPr>
      </w:pPr>
      <w:r>
        <w:rPr>
          <w:rFonts w:ascii="仿宋" w:hAnsi="仿宋" w:cs="仿宋"/>
          <w:color w:val="000000"/>
          <w:spacing w:val="0"/>
          <w:sz w:val="32"/>
        </w:rPr>
        <w:t>公务用车运行支出</w:t>
      </w:r>
      <w:r>
        <w:rPr>
          <w:rFonts w:ascii="Times New Roman"/>
          <w:color w:val="000000"/>
          <w:spacing w:val="0"/>
          <w:sz w:val="32"/>
        </w:rPr>
        <w:t xml:space="preserve"> </w:t>
      </w:r>
      <w:r>
        <w:rPr>
          <w:rFonts w:ascii="仿宋"/>
          <w:color w:val="000000"/>
          <w:spacing w:val="80"/>
          <w:sz w:val="32"/>
        </w:rPr>
        <w:t>0</w:t>
      </w:r>
      <w:r>
        <w:rPr>
          <w:rFonts w:ascii="仿宋" w:hAnsi="仿宋" w:cs="仿宋"/>
          <w:color w:val="000000"/>
          <w:spacing w:val="0"/>
          <w:sz w:val="32"/>
        </w:rPr>
        <w:t>万元。主要是没有开展此项业务。</w:t>
      </w:r>
    </w:p>
    <w:p>
      <w:pPr>
        <w:framePr w:w="8640" w:wrap="auto" w:vAnchor="margin" w:hAnchor="text" w:x="1800" w:y="5749"/>
        <w:widowControl w:val="0"/>
        <w:autoSpaceDE w:val="0"/>
        <w:autoSpaceDN w:val="0"/>
        <w:spacing w:before="270" w:after="0" w:line="320" w:lineRule="exact"/>
        <w:ind w:left="0" w:right="0" w:firstLine="0"/>
        <w:jc w:val="left"/>
        <w:rPr>
          <w:rFonts w:ascii="Times New Roman"/>
          <w:color w:val="000000"/>
          <w:spacing w:val="0"/>
          <w:sz w:val="32"/>
        </w:rPr>
      </w:pPr>
      <w:r>
        <w:rPr>
          <w:rFonts w:ascii="仿宋"/>
          <w:color w:val="000000"/>
          <w:spacing w:val="0"/>
          <w:sz w:val="32"/>
        </w:rPr>
        <w:t>2018</w:t>
      </w:r>
      <w:r>
        <w:rPr>
          <w:rFonts w:ascii="仿宋" w:hAnsi="仿宋" w:cs="仿宋"/>
          <w:color w:val="000000"/>
          <w:spacing w:val="0"/>
          <w:sz w:val="32"/>
        </w:rPr>
        <w:t>年期末，部门开支财政拨款的公务用车保有量为</w:t>
      </w:r>
      <w:r>
        <w:rPr>
          <w:rFonts w:ascii="Times New Roman"/>
          <w:color w:val="000000"/>
          <w:spacing w:val="0"/>
          <w:sz w:val="32"/>
        </w:rPr>
        <w:t xml:space="preserve"> </w:t>
      </w:r>
      <w:r>
        <w:rPr>
          <w:rFonts w:ascii="仿宋"/>
          <w:color w:val="000000"/>
          <w:spacing w:val="80"/>
          <w:sz w:val="32"/>
        </w:rPr>
        <w:t>0</w:t>
      </w:r>
      <w:r>
        <w:rPr>
          <w:rFonts w:ascii="仿宋" w:hAnsi="仿宋" w:cs="仿宋"/>
          <w:color w:val="000000"/>
          <w:spacing w:val="0"/>
          <w:sz w:val="32"/>
        </w:rPr>
        <w:t>辆。</w:t>
      </w:r>
    </w:p>
    <w:p>
      <w:pPr>
        <w:framePr w:w="8640" w:wrap="auto" w:vAnchor="margin" w:hAnchor="text" w:x="1800" w:y="5749"/>
        <w:widowControl w:val="0"/>
        <w:autoSpaceDE w:val="0"/>
        <w:autoSpaceDN w:val="0"/>
        <w:spacing w:before="270" w:after="0" w:line="320" w:lineRule="exact"/>
        <w:ind w:left="640" w:right="0" w:firstLine="0"/>
        <w:jc w:val="left"/>
        <w:rPr>
          <w:rFonts w:ascii="Times New Roman"/>
          <w:color w:val="000000"/>
          <w:spacing w:val="0"/>
          <w:sz w:val="32"/>
        </w:rPr>
      </w:pPr>
      <w:r>
        <w:rPr>
          <w:rFonts w:ascii="仿宋"/>
          <w:color w:val="000000"/>
          <w:spacing w:val="4"/>
          <w:sz w:val="32"/>
        </w:rPr>
        <w:t>3.</w:t>
      </w:r>
      <w:r>
        <w:rPr>
          <w:rFonts w:ascii="仿宋" w:hAnsi="仿宋" w:cs="仿宋"/>
          <w:color w:val="000000"/>
          <w:spacing w:val="7"/>
          <w:sz w:val="32"/>
        </w:rPr>
        <w:t>公务接待费初预算为</w:t>
      </w:r>
      <w:r>
        <w:rPr>
          <w:rFonts w:ascii="Times New Roman"/>
          <w:color w:val="000000"/>
          <w:spacing w:val="0"/>
          <w:sz w:val="32"/>
        </w:rPr>
        <w:t xml:space="preserve"> </w:t>
      </w:r>
      <w:r>
        <w:rPr>
          <w:rFonts w:ascii="仿宋"/>
          <w:color w:val="000000"/>
          <w:spacing w:val="0"/>
          <w:sz w:val="32"/>
        </w:rPr>
        <w:t>5.9</w:t>
      </w:r>
      <w:r>
        <w:rPr>
          <w:rFonts w:ascii="仿宋" w:hAnsi="仿宋" w:cs="仿宋"/>
          <w:color w:val="000000"/>
          <w:spacing w:val="7"/>
          <w:sz w:val="32"/>
        </w:rPr>
        <w:t>万元，支出决算为</w:t>
      </w:r>
      <w:r>
        <w:rPr>
          <w:rFonts w:ascii="Times New Roman"/>
          <w:color w:val="000000"/>
          <w:spacing w:val="0"/>
          <w:sz w:val="32"/>
        </w:rPr>
        <w:t xml:space="preserve"> </w:t>
      </w:r>
      <w:r>
        <w:rPr>
          <w:rFonts w:ascii="仿宋"/>
          <w:color w:val="000000"/>
          <w:spacing w:val="0"/>
          <w:sz w:val="32"/>
        </w:rPr>
        <w:t>1.61</w:t>
      </w:r>
      <w:r>
        <w:rPr>
          <w:rFonts w:ascii="仿宋" w:hAnsi="仿宋" w:cs="仿宋"/>
          <w:color w:val="000000"/>
          <w:spacing w:val="0"/>
          <w:sz w:val="32"/>
        </w:rPr>
        <w:t>万</w:t>
      </w:r>
    </w:p>
    <w:p>
      <w:pPr>
        <w:framePr w:w="8640" w:wrap="auto" w:vAnchor="margin" w:hAnchor="text" w:x="1800" w:y="5749"/>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5"/>
          <w:sz w:val="32"/>
        </w:rPr>
        <w:t>元，完成年初预算的</w:t>
      </w:r>
      <w:r>
        <w:rPr>
          <w:rFonts w:ascii="Times New Roman"/>
          <w:color w:val="000000"/>
          <w:spacing w:val="5"/>
          <w:sz w:val="32"/>
        </w:rPr>
        <w:t xml:space="preserve"> </w:t>
      </w:r>
      <w:r>
        <w:rPr>
          <w:rFonts w:ascii="仿宋"/>
          <w:color w:val="000000"/>
          <w:spacing w:val="0"/>
          <w:sz w:val="32"/>
        </w:rPr>
        <w:t>27.29%</w:t>
      </w:r>
      <w:r>
        <w:rPr>
          <w:rFonts w:ascii="仿宋" w:hAnsi="仿宋" w:cs="仿宋"/>
          <w:color w:val="000000"/>
          <w:spacing w:val="-3"/>
          <w:sz w:val="32"/>
        </w:rPr>
        <w:t>。决算数与年初预算数存在差异</w:t>
      </w:r>
    </w:p>
    <w:p>
      <w:pPr>
        <w:framePr w:w="8640" w:wrap="auto" w:vAnchor="margin" w:hAnchor="text" w:x="1800" w:y="5749"/>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0"/>
          <w:sz w:val="32"/>
        </w:rPr>
        <w:t>的主要原因是公务接待次数减少。其中：</w:t>
      </w:r>
    </w:p>
    <w:p>
      <w:pPr>
        <w:framePr w:w="8546" w:wrap="auto" w:vAnchor="margin" w:hAnchor="text" w:x="1800" w:y="8699"/>
        <w:widowControl w:val="0"/>
        <w:autoSpaceDE w:val="0"/>
        <w:autoSpaceDN w:val="0"/>
        <w:spacing w:before="0" w:after="0" w:line="320" w:lineRule="exact"/>
        <w:ind w:left="640" w:right="0" w:firstLine="0"/>
        <w:jc w:val="left"/>
        <w:rPr>
          <w:rFonts w:ascii="Times New Roman"/>
          <w:color w:val="000000"/>
          <w:spacing w:val="0"/>
          <w:sz w:val="32"/>
        </w:rPr>
      </w:pPr>
      <w:r>
        <w:rPr>
          <w:rFonts w:ascii="仿宋" w:hAnsi="仿宋" w:cs="仿宋"/>
          <w:color w:val="000000"/>
          <w:spacing w:val="7"/>
          <w:sz w:val="32"/>
        </w:rPr>
        <w:t>其他国内公务接待支出</w:t>
      </w:r>
      <w:r>
        <w:rPr>
          <w:rFonts w:ascii="Times New Roman"/>
          <w:color w:val="000000"/>
          <w:spacing w:val="0"/>
          <w:sz w:val="32"/>
        </w:rPr>
        <w:t xml:space="preserve"> </w:t>
      </w:r>
      <w:r>
        <w:rPr>
          <w:rFonts w:ascii="仿宋"/>
          <w:color w:val="000000"/>
          <w:spacing w:val="0"/>
          <w:sz w:val="32"/>
        </w:rPr>
        <w:t>1.61</w:t>
      </w:r>
      <w:r>
        <w:rPr>
          <w:rFonts w:ascii="仿宋" w:hAnsi="仿宋" w:cs="仿宋"/>
          <w:color w:val="000000"/>
          <w:spacing w:val="7"/>
          <w:sz w:val="32"/>
        </w:rPr>
        <w:t>万元。主要用于接待国内</w:t>
      </w:r>
    </w:p>
    <w:p>
      <w:pPr>
        <w:framePr w:w="8546" w:wrap="auto" w:vAnchor="margin" w:hAnchor="text" w:x="1800" w:y="8699"/>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3"/>
          <w:sz w:val="32"/>
        </w:rPr>
        <w:t>来访团。</w:t>
      </w:r>
      <w:r>
        <w:rPr>
          <w:rFonts w:ascii="仿宋"/>
          <w:color w:val="000000"/>
          <w:spacing w:val="0"/>
          <w:sz w:val="32"/>
        </w:rPr>
        <w:t>2018</w:t>
      </w:r>
      <w:r>
        <w:rPr>
          <w:rFonts w:ascii="仿宋" w:hAnsi="仿宋" w:cs="仿宋"/>
          <w:color w:val="000000"/>
          <w:spacing w:val="3"/>
          <w:sz w:val="32"/>
        </w:rPr>
        <w:t>年共接待国内来访团组</w:t>
      </w:r>
      <w:r>
        <w:rPr>
          <w:rFonts w:ascii="Times New Roman"/>
          <w:color w:val="000000"/>
          <w:spacing w:val="0"/>
          <w:sz w:val="32"/>
        </w:rPr>
        <w:t xml:space="preserve"> </w:t>
      </w:r>
      <w:r>
        <w:rPr>
          <w:rFonts w:ascii="仿宋"/>
          <w:color w:val="000000"/>
          <w:spacing w:val="0"/>
          <w:sz w:val="32"/>
        </w:rPr>
        <w:t>15</w:t>
      </w:r>
      <w:r>
        <w:rPr>
          <w:rFonts w:ascii="仿宋" w:hAnsi="仿宋" w:cs="仿宋"/>
          <w:color w:val="000000"/>
          <w:spacing w:val="3"/>
          <w:sz w:val="32"/>
        </w:rPr>
        <w:t>个、来宾</w:t>
      </w:r>
      <w:r>
        <w:rPr>
          <w:rFonts w:ascii="Times New Roman"/>
          <w:color w:val="000000"/>
          <w:spacing w:val="0"/>
          <w:sz w:val="32"/>
        </w:rPr>
        <w:t xml:space="preserve"> </w:t>
      </w:r>
      <w:r>
        <w:rPr>
          <w:rFonts w:ascii="仿宋"/>
          <w:color w:val="000000"/>
          <w:spacing w:val="0"/>
          <w:sz w:val="32"/>
        </w:rPr>
        <w:t>118</w:t>
      </w:r>
      <w:r>
        <w:rPr>
          <w:rFonts w:ascii="仿宋" w:hAnsi="仿宋" w:cs="仿宋"/>
          <w:color w:val="000000"/>
          <w:spacing w:val="3"/>
          <w:sz w:val="32"/>
        </w:rPr>
        <w:t>人次</w:t>
      </w:r>
    </w:p>
    <w:p>
      <w:pPr>
        <w:framePr w:w="8546" w:wrap="auto" w:vAnchor="margin" w:hAnchor="text" w:x="1800" w:y="8699"/>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0"/>
          <w:sz w:val="32"/>
        </w:rPr>
        <w:t>（不包括陪同人员）。</w:t>
      </w:r>
    </w:p>
    <w:p>
      <w:pPr>
        <w:framePr w:w="4400" w:wrap="auto" w:vAnchor="margin" w:hAnchor="text" w:x="2440" w:y="10469"/>
        <w:widowControl w:val="0"/>
        <w:autoSpaceDE w:val="0"/>
        <w:autoSpaceDN w:val="0"/>
        <w:spacing w:before="0" w:after="0" w:line="320" w:lineRule="exact"/>
        <w:ind w:left="0" w:right="0" w:firstLine="0"/>
        <w:jc w:val="left"/>
        <w:rPr>
          <w:rFonts w:ascii="Times New Roman"/>
          <w:color w:val="000000"/>
          <w:spacing w:val="0"/>
          <w:sz w:val="32"/>
        </w:rPr>
      </w:pPr>
      <w:r>
        <w:rPr>
          <w:rFonts w:ascii="FOQHCU+SimHei" w:hAnsi="FOQHCU+SimHei" w:cs="FOQHCU+SimHei"/>
          <w:color w:val="000000"/>
          <w:spacing w:val="0"/>
          <w:sz w:val="32"/>
        </w:rPr>
        <w:t>八、绩效评价结果等情况说明</w:t>
      </w:r>
    </w:p>
    <w:p>
      <w:pPr>
        <w:framePr w:w="4720" w:wrap="auto" w:vAnchor="margin" w:hAnchor="text" w:x="2220" w:y="11059"/>
        <w:widowControl w:val="0"/>
        <w:autoSpaceDE w:val="0"/>
        <w:autoSpaceDN w:val="0"/>
        <w:spacing w:before="0" w:after="0" w:line="320" w:lineRule="exact"/>
        <w:ind w:left="0" w:right="0" w:firstLine="0"/>
        <w:jc w:val="left"/>
        <w:rPr>
          <w:rFonts w:ascii="Times New Roman"/>
          <w:color w:val="000000"/>
          <w:spacing w:val="0"/>
          <w:sz w:val="32"/>
        </w:rPr>
      </w:pPr>
      <w:r>
        <w:rPr>
          <w:rFonts w:ascii="仿宋" w:hAnsi="仿宋" w:cs="仿宋"/>
          <w:color w:val="000000"/>
          <w:spacing w:val="0"/>
          <w:sz w:val="32"/>
        </w:rPr>
        <w:t>（一）绩效管理工作开展情况。</w:t>
      </w:r>
    </w:p>
    <w:p>
      <w:pPr>
        <w:framePr w:w="8560" w:wrap="auto" w:vAnchor="margin" w:hAnchor="text" w:x="1800" w:y="11649"/>
        <w:widowControl w:val="0"/>
        <w:autoSpaceDE w:val="0"/>
        <w:autoSpaceDN w:val="0"/>
        <w:spacing w:before="0" w:after="0" w:line="320" w:lineRule="exact"/>
        <w:ind w:left="640" w:right="0" w:firstLine="0"/>
        <w:jc w:val="left"/>
        <w:rPr>
          <w:rFonts w:ascii="Times New Roman"/>
          <w:color w:val="000000"/>
          <w:spacing w:val="0"/>
          <w:sz w:val="32"/>
        </w:rPr>
      </w:pPr>
      <w:r>
        <w:rPr>
          <w:rFonts w:ascii="仿宋" w:hAnsi="仿宋" w:cs="仿宋"/>
          <w:color w:val="000000"/>
          <w:spacing w:val="-1"/>
          <w:sz w:val="32"/>
        </w:rPr>
        <w:t>加强了绩效评价管理与财政资金监管、财政监督检查工</w:t>
      </w:r>
    </w:p>
    <w:p>
      <w:pPr>
        <w:framePr w:w="8560" w:wrap="auto" w:vAnchor="margin" w:hAnchor="text" w:x="1800" w:y="11649"/>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1"/>
          <w:sz w:val="32"/>
        </w:rPr>
        <w:t>作的相互融合，绩效评价在预算分配、预算执行、结果应用</w:t>
      </w:r>
    </w:p>
    <w:p>
      <w:pPr>
        <w:framePr w:w="8560" w:wrap="auto" w:vAnchor="margin" w:hAnchor="text" w:x="1800" w:y="11649"/>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1"/>
          <w:sz w:val="32"/>
        </w:rPr>
        <w:t>的全过程管理机制不断完善。组织机构方面，建立了由财务</w:t>
      </w:r>
    </w:p>
    <w:p>
      <w:pPr>
        <w:framePr w:w="8560" w:wrap="auto" w:vAnchor="margin" w:hAnchor="text" w:x="1800" w:y="11649"/>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1"/>
          <w:sz w:val="32"/>
        </w:rPr>
        <w:t>科牵头，其他业务科室积极配合的工作机制，明确了各责任</w:t>
      </w:r>
    </w:p>
    <w:p>
      <w:pPr>
        <w:framePr w:w="8560" w:wrap="auto" w:vAnchor="margin" w:hAnchor="text" w:x="1800" w:y="11649"/>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1"/>
          <w:sz w:val="32"/>
        </w:rPr>
        <w:t>单位工作重点及承担的具体工作职责；规范了工作程序，明</w:t>
      </w:r>
    </w:p>
    <w:p>
      <w:pPr>
        <w:framePr w:w="630" w:wrap="auto" w:vAnchor="margin" w:hAnchor="text" w:x="5758" w:y="15901"/>
        <w:widowControl w:val="0"/>
        <w:autoSpaceDE w:val="0"/>
        <w:autoSpaceDN w:val="0"/>
        <w:spacing w:before="0" w:after="0" w:line="199" w:lineRule="exact"/>
        <w:ind w:left="0" w:right="0" w:firstLine="0"/>
        <w:jc w:val="left"/>
        <w:rPr>
          <w:rFonts w:ascii="Times New Roman"/>
          <w:color w:val="000000"/>
          <w:spacing w:val="0"/>
          <w:sz w:val="18"/>
        </w:rPr>
      </w:pPr>
      <w:r>
        <w:rPr>
          <w:rFonts w:ascii="Times New Roman"/>
          <w:color w:val="000000"/>
          <w:spacing w:val="0"/>
          <w:sz w:val="18"/>
        </w:rPr>
        <w:t>- 32 -</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8560" w:wrap="auto" w:vAnchor="margin" w:hAnchor="text" w:x="1800" w:y="1619"/>
        <w:widowControl w:val="0"/>
        <w:autoSpaceDE w:val="0"/>
        <w:autoSpaceDN w:val="0"/>
        <w:spacing w:before="0" w:after="0" w:line="320" w:lineRule="exact"/>
        <w:ind w:left="0" w:right="0" w:firstLine="0"/>
        <w:jc w:val="left"/>
        <w:rPr>
          <w:rFonts w:ascii="Times New Roman"/>
          <w:color w:val="000000"/>
          <w:spacing w:val="0"/>
          <w:sz w:val="32"/>
        </w:rPr>
      </w:pPr>
      <w:r>
        <w:rPr>
          <w:rFonts w:ascii="仿宋" w:hAnsi="仿宋" w:cs="仿宋"/>
          <w:color w:val="000000"/>
          <w:spacing w:val="-1"/>
          <w:sz w:val="32"/>
        </w:rPr>
        <w:t>确了分阶段工作任务，强化了预算绩效在预算编制、执行中</w:t>
      </w:r>
    </w:p>
    <w:p>
      <w:pPr>
        <w:framePr w:w="8560" w:wrap="auto" w:vAnchor="margin" w:hAnchor="text" w:x="1800" w:y="1619"/>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0"/>
          <w:sz w:val="32"/>
        </w:rPr>
        <w:t>的全过程管理。</w:t>
      </w:r>
    </w:p>
    <w:p>
      <w:pPr>
        <w:framePr w:w="4080" w:wrap="auto" w:vAnchor="margin" w:hAnchor="text" w:x="2440" w:y="2799"/>
        <w:widowControl w:val="0"/>
        <w:autoSpaceDE w:val="0"/>
        <w:autoSpaceDN w:val="0"/>
        <w:spacing w:before="0" w:after="0" w:line="320" w:lineRule="exact"/>
        <w:ind w:left="0" w:right="0" w:firstLine="0"/>
        <w:jc w:val="left"/>
        <w:rPr>
          <w:rFonts w:ascii="Times New Roman"/>
          <w:color w:val="000000"/>
          <w:spacing w:val="0"/>
          <w:sz w:val="32"/>
        </w:rPr>
      </w:pPr>
      <w:r>
        <w:rPr>
          <w:rFonts w:ascii="仿宋" w:hAnsi="仿宋" w:cs="仿宋"/>
          <w:color w:val="000000"/>
          <w:spacing w:val="0"/>
          <w:sz w:val="32"/>
        </w:rPr>
        <w:t>（二）项目绩效自评结果。</w:t>
      </w:r>
    </w:p>
    <w:p>
      <w:pPr>
        <w:framePr w:w="1200" w:wrap="auto" w:vAnchor="margin" w:hAnchor="text" w:x="2440" w:y="3389"/>
        <w:widowControl w:val="0"/>
        <w:autoSpaceDE w:val="0"/>
        <w:autoSpaceDN w:val="0"/>
        <w:spacing w:before="0" w:after="0" w:line="320" w:lineRule="exact"/>
        <w:ind w:left="0" w:right="0" w:firstLine="0"/>
        <w:jc w:val="left"/>
        <w:rPr>
          <w:rFonts w:ascii="Times New Roman"/>
          <w:color w:val="000000"/>
          <w:spacing w:val="0"/>
          <w:sz w:val="32"/>
        </w:rPr>
      </w:pPr>
      <w:r>
        <w:rPr>
          <w:rFonts w:ascii="仿宋" w:hAnsi="仿宋" w:cs="仿宋"/>
          <w:color w:val="000000"/>
          <w:spacing w:val="0"/>
          <w:sz w:val="32"/>
        </w:rPr>
        <w:t>良好。</w:t>
      </w:r>
    </w:p>
    <w:p>
      <w:pPr>
        <w:framePr w:w="8546" w:wrap="auto" w:vAnchor="margin" w:hAnchor="text" w:x="1800" w:y="3979"/>
        <w:widowControl w:val="0"/>
        <w:autoSpaceDE w:val="0"/>
        <w:autoSpaceDN w:val="0"/>
        <w:spacing w:before="0" w:after="0" w:line="320" w:lineRule="exact"/>
        <w:ind w:left="640" w:right="0" w:firstLine="0"/>
        <w:jc w:val="left"/>
        <w:rPr>
          <w:rFonts w:ascii="Times New Roman"/>
          <w:color w:val="000000"/>
          <w:spacing w:val="0"/>
          <w:sz w:val="32"/>
        </w:rPr>
      </w:pPr>
      <w:r>
        <w:rPr>
          <w:rFonts w:ascii="FOQHCU+SimHei" w:hAnsi="FOQHCU+SimHei" w:cs="FOQHCU+SimHei"/>
          <w:color w:val="000000"/>
          <w:spacing w:val="0"/>
          <w:sz w:val="32"/>
        </w:rPr>
        <w:t>九、政府性基金预算财政拨款支出决算情况说明</w:t>
      </w:r>
    </w:p>
    <w:p>
      <w:pPr>
        <w:framePr w:w="8546" w:wrap="auto" w:vAnchor="margin" w:hAnchor="text" w:x="1800" w:y="3979"/>
        <w:widowControl w:val="0"/>
        <w:autoSpaceDE w:val="0"/>
        <w:autoSpaceDN w:val="0"/>
        <w:spacing w:before="270" w:after="0" w:line="320" w:lineRule="exact"/>
        <w:ind w:left="640" w:right="0" w:firstLine="0"/>
        <w:jc w:val="left"/>
        <w:rPr>
          <w:rFonts w:ascii="仿宋"/>
          <w:color w:val="000000"/>
          <w:spacing w:val="0"/>
          <w:sz w:val="32"/>
        </w:rPr>
      </w:pPr>
      <w:r>
        <w:rPr>
          <w:rFonts w:ascii="仿宋"/>
          <w:color w:val="000000"/>
          <w:spacing w:val="0"/>
          <w:sz w:val="32"/>
        </w:rPr>
        <w:t>2018</w:t>
      </w:r>
      <w:r>
        <w:rPr>
          <w:rFonts w:ascii="仿宋" w:hAnsi="仿宋" w:cs="仿宋"/>
          <w:color w:val="000000"/>
          <w:spacing w:val="11"/>
          <w:sz w:val="32"/>
        </w:rPr>
        <w:t>年度政府性基金预算财政拨款支出年初预算为</w:t>
      </w:r>
      <w:r>
        <w:rPr>
          <w:rFonts w:ascii="Times New Roman"/>
          <w:color w:val="000000"/>
          <w:spacing w:val="0"/>
          <w:sz w:val="32"/>
        </w:rPr>
        <w:t xml:space="preserve"> </w:t>
      </w:r>
      <w:r>
        <w:rPr>
          <w:rFonts w:ascii="仿宋"/>
          <w:color w:val="000000"/>
          <w:spacing w:val="0"/>
          <w:sz w:val="32"/>
        </w:rPr>
        <w:t>1</w:t>
      </w:r>
    </w:p>
    <w:p>
      <w:pPr>
        <w:framePr w:w="8546" w:wrap="auto" w:vAnchor="margin" w:hAnchor="text" w:x="1800" w:y="3979"/>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3"/>
          <w:sz w:val="32"/>
        </w:rPr>
        <w:t>万元，支出决算为</w:t>
      </w:r>
      <w:r>
        <w:rPr>
          <w:rFonts w:ascii="Times New Roman"/>
          <w:color w:val="000000"/>
          <w:spacing w:val="0"/>
          <w:sz w:val="32"/>
        </w:rPr>
        <w:t xml:space="preserve"> </w:t>
      </w:r>
      <w:r>
        <w:rPr>
          <w:rFonts w:ascii="仿宋"/>
          <w:color w:val="000000"/>
          <w:spacing w:val="0"/>
          <w:sz w:val="32"/>
        </w:rPr>
        <w:t>16.8</w:t>
      </w:r>
      <w:r>
        <w:rPr>
          <w:rFonts w:ascii="仿宋" w:hAnsi="仿宋" w:cs="仿宋"/>
          <w:color w:val="000000"/>
          <w:spacing w:val="3"/>
          <w:sz w:val="32"/>
        </w:rPr>
        <w:t>万元，完成年初预算的</w:t>
      </w:r>
      <w:r>
        <w:rPr>
          <w:rFonts w:ascii="Times New Roman"/>
          <w:color w:val="000000"/>
          <w:spacing w:val="0"/>
          <w:sz w:val="32"/>
        </w:rPr>
        <w:t xml:space="preserve"> </w:t>
      </w:r>
      <w:r>
        <w:rPr>
          <w:rFonts w:ascii="仿宋"/>
          <w:color w:val="000000"/>
          <w:spacing w:val="1"/>
          <w:sz w:val="32"/>
        </w:rPr>
        <w:t>1,680%</w:t>
      </w:r>
      <w:r>
        <w:rPr>
          <w:rFonts w:ascii="仿宋" w:hAnsi="仿宋" w:cs="仿宋"/>
          <w:color w:val="000000"/>
          <w:spacing w:val="3"/>
          <w:sz w:val="32"/>
        </w:rPr>
        <w:t>。主</w:t>
      </w:r>
    </w:p>
    <w:p>
      <w:pPr>
        <w:framePr w:w="8546" w:wrap="auto" w:vAnchor="margin" w:hAnchor="text" w:x="1800" w:y="3979"/>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0"/>
          <w:sz w:val="32"/>
        </w:rPr>
        <w:t>要用于政府性基金预算财政拨款增加。</w:t>
      </w:r>
    </w:p>
    <w:p>
      <w:pPr>
        <w:framePr w:w="8546" w:wrap="auto" w:vAnchor="margin" w:hAnchor="text" w:x="1800" w:y="3979"/>
        <w:widowControl w:val="0"/>
        <w:autoSpaceDE w:val="0"/>
        <w:autoSpaceDN w:val="0"/>
        <w:spacing w:before="270" w:after="0" w:line="320" w:lineRule="exact"/>
        <w:ind w:left="640" w:right="0" w:firstLine="0"/>
        <w:jc w:val="left"/>
        <w:rPr>
          <w:rFonts w:ascii="Times New Roman"/>
          <w:color w:val="000000"/>
          <w:spacing w:val="0"/>
          <w:sz w:val="32"/>
        </w:rPr>
      </w:pPr>
      <w:r>
        <w:rPr>
          <w:rFonts w:ascii="FOQHCU+SimHei" w:hAnsi="FOQHCU+SimHei" w:cs="FOQHCU+SimHei"/>
          <w:color w:val="000000"/>
          <w:spacing w:val="0"/>
          <w:sz w:val="32"/>
        </w:rPr>
        <w:t>十、机关运行经费支出情况说明</w:t>
      </w:r>
    </w:p>
    <w:p>
      <w:pPr>
        <w:framePr w:w="7906" w:wrap="auto" w:vAnchor="margin" w:hAnchor="text" w:x="2440" w:y="6886"/>
        <w:widowControl w:val="0"/>
        <w:autoSpaceDE w:val="0"/>
        <w:autoSpaceDN w:val="0"/>
        <w:spacing w:before="0" w:after="0" w:line="320" w:lineRule="exact"/>
        <w:ind w:left="0" w:right="0" w:firstLine="0"/>
        <w:jc w:val="left"/>
        <w:rPr>
          <w:rFonts w:ascii="Times New Roman"/>
          <w:color w:val="000000"/>
          <w:spacing w:val="0"/>
          <w:sz w:val="32"/>
        </w:rPr>
      </w:pPr>
      <w:r>
        <w:rPr>
          <w:rFonts w:ascii="仿宋"/>
          <w:color w:val="000000"/>
          <w:spacing w:val="0"/>
          <w:sz w:val="32"/>
        </w:rPr>
        <w:t>2018</w:t>
      </w:r>
      <w:r>
        <w:rPr>
          <w:rFonts w:ascii="仿宋" w:hAnsi="仿宋" w:cs="仿宋"/>
          <w:color w:val="000000"/>
          <w:spacing w:val="0"/>
          <w:sz w:val="32"/>
        </w:rPr>
        <w:t>年度机关运行经费初预算为</w:t>
      </w:r>
      <w:r>
        <w:rPr>
          <w:rFonts w:ascii="Times New Roman"/>
          <w:color w:val="000000"/>
          <w:spacing w:val="0"/>
          <w:sz w:val="32"/>
        </w:rPr>
        <w:t xml:space="preserve"> </w:t>
      </w:r>
      <w:r>
        <w:rPr>
          <w:rFonts w:ascii="仿宋"/>
          <w:color w:val="000000"/>
          <w:spacing w:val="0"/>
          <w:sz w:val="32"/>
        </w:rPr>
        <w:t>30.03</w:t>
      </w:r>
      <w:r>
        <w:rPr>
          <w:rFonts w:ascii="仿宋" w:hAnsi="仿宋" w:cs="仿宋"/>
          <w:color w:val="000000"/>
          <w:spacing w:val="-13"/>
          <w:sz w:val="32"/>
        </w:rPr>
        <w:t>万元，支出决算</w:t>
      </w:r>
    </w:p>
    <w:p>
      <w:pPr>
        <w:framePr w:w="8546" w:wrap="auto" w:vAnchor="margin" w:hAnchor="text" w:x="1800" w:y="7510"/>
        <w:widowControl w:val="0"/>
        <w:autoSpaceDE w:val="0"/>
        <w:autoSpaceDN w:val="0"/>
        <w:spacing w:before="0" w:after="0" w:line="320" w:lineRule="exact"/>
        <w:ind w:left="0" w:right="0" w:firstLine="0"/>
        <w:jc w:val="left"/>
        <w:rPr>
          <w:rFonts w:ascii="Times New Roman"/>
          <w:color w:val="000000"/>
          <w:spacing w:val="0"/>
          <w:sz w:val="32"/>
        </w:rPr>
      </w:pPr>
      <w:r>
        <w:rPr>
          <w:rFonts w:ascii="仿宋" w:hAnsi="仿宋" w:cs="仿宋"/>
          <w:color w:val="000000"/>
          <w:spacing w:val="0"/>
          <w:sz w:val="32"/>
        </w:rPr>
        <w:t>为</w:t>
      </w:r>
      <w:r>
        <w:rPr>
          <w:rFonts w:ascii="Times New Roman"/>
          <w:color w:val="000000"/>
          <w:spacing w:val="0"/>
          <w:sz w:val="32"/>
        </w:rPr>
        <w:t xml:space="preserve"> </w:t>
      </w:r>
      <w:r>
        <w:rPr>
          <w:rFonts w:ascii="仿宋"/>
          <w:color w:val="000000"/>
          <w:spacing w:val="0"/>
          <w:sz w:val="32"/>
        </w:rPr>
        <w:t>116.19</w:t>
      </w:r>
      <w:r>
        <w:rPr>
          <w:rFonts w:ascii="仿宋" w:hAnsi="仿宋" w:cs="仿宋"/>
          <w:color w:val="000000"/>
          <w:spacing w:val="-5"/>
          <w:sz w:val="32"/>
        </w:rPr>
        <w:t>万元，完成年初预算的</w:t>
      </w:r>
      <w:r>
        <w:rPr>
          <w:rFonts w:ascii="Times New Roman"/>
          <w:color w:val="000000"/>
          <w:spacing w:val="5"/>
          <w:sz w:val="32"/>
        </w:rPr>
        <w:t xml:space="preserve"> </w:t>
      </w:r>
      <w:r>
        <w:rPr>
          <w:rFonts w:ascii="仿宋"/>
          <w:color w:val="000000"/>
          <w:spacing w:val="0"/>
          <w:sz w:val="32"/>
        </w:rPr>
        <w:t>383.47%</w:t>
      </w:r>
      <w:r>
        <w:rPr>
          <w:rFonts w:ascii="仿宋" w:hAnsi="仿宋" w:cs="仿宋"/>
          <w:color w:val="000000"/>
          <w:spacing w:val="-6"/>
          <w:sz w:val="32"/>
        </w:rPr>
        <w:t>。决算数与年初预</w:t>
      </w:r>
    </w:p>
    <w:p>
      <w:pPr>
        <w:framePr w:w="8546" w:wrap="auto" w:vAnchor="margin" w:hAnchor="text" w:x="1800" w:y="7510"/>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0"/>
          <w:sz w:val="32"/>
        </w:rPr>
        <w:t>算数存在差异的主要原因是年初结转资金和年中追加资金</w:t>
      </w:r>
    </w:p>
    <w:p>
      <w:pPr>
        <w:framePr w:w="8546" w:wrap="auto" w:vAnchor="margin" w:hAnchor="text" w:x="1800" w:y="7510"/>
        <w:widowControl w:val="0"/>
        <w:autoSpaceDE w:val="0"/>
        <w:autoSpaceDN w:val="0"/>
        <w:spacing w:before="304" w:after="0" w:line="320" w:lineRule="exact"/>
        <w:ind w:left="0" w:right="0" w:firstLine="0"/>
        <w:jc w:val="left"/>
        <w:rPr>
          <w:rFonts w:ascii="Times New Roman"/>
          <w:color w:val="000000"/>
          <w:spacing w:val="0"/>
          <w:sz w:val="32"/>
        </w:rPr>
      </w:pPr>
      <w:r>
        <w:rPr>
          <w:rFonts w:ascii="仿宋" w:hAnsi="仿宋" w:cs="仿宋"/>
          <w:color w:val="000000"/>
          <w:spacing w:val="0"/>
          <w:sz w:val="32"/>
        </w:rPr>
        <w:t>较多。</w:t>
      </w:r>
    </w:p>
    <w:p>
      <w:pPr>
        <w:framePr w:w="4400" w:wrap="auto" w:vAnchor="margin" w:hAnchor="text" w:x="2440" w:y="9425"/>
        <w:widowControl w:val="0"/>
        <w:autoSpaceDE w:val="0"/>
        <w:autoSpaceDN w:val="0"/>
        <w:spacing w:before="0" w:after="0" w:line="320" w:lineRule="exact"/>
        <w:ind w:left="0" w:right="0" w:firstLine="0"/>
        <w:jc w:val="left"/>
        <w:rPr>
          <w:rFonts w:ascii="Times New Roman"/>
          <w:color w:val="000000"/>
          <w:spacing w:val="0"/>
          <w:sz w:val="32"/>
        </w:rPr>
      </w:pPr>
      <w:r>
        <w:rPr>
          <w:rFonts w:ascii="FOQHCU+SimHei" w:hAnsi="FOQHCU+SimHei" w:cs="FOQHCU+SimHei"/>
          <w:color w:val="000000"/>
          <w:spacing w:val="0"/>
          <w:sz w:val="32"/>
        </w:rPr>
        <w:t>十一、政府采购支出情况说明</w:t>
      </w:r>
    </w:p>
    <w:p>
      <w:pPr>
        <w:framePr w:w="8546" w:wrap="auto" w:vAnchor="margin" w:hAnchor="text" w:x="1800" w:y="10015"/>
        <w:widowControl w:val="0"/>
        <w:autoSpaceDE w:val="0"/>
        <w:autoSpaceDN w:val="0"/>
        <w:spacing w:before="0" w:after="0" w:line="320" w:lineRule="exact"/>
        <w:ind w:left="640" w:right="0" w:firstLine="0"/>
        <w:jc w:val="left"/>
        <w:rPr>
          <w:rFonts w:ascii="Times New Roman"/>
          <w:color w:val="000000"/>
          <w:spacing w:val="0"/>
          <w:sz w:val="32"/>
        </w:rPr>
      </w:pPr>
      <w:r>
        <w:rPr>
          <w:rFonts w:ascii="仿宋"/>
          <w:color w:val="000000"/>
          <w:spacing w:val="0"/>
          <w:sz w:val="32"/>
        </w:rPr>
        <w:t>2018</w:t>
      </w:r>
      <w:r>
        <w:rPr>
          <w:rFonts w:ascii="仿宋" w:hAnsi="仿宋" w:cs="仿宋"/>
          <w:color w:val="000000"/>
          <w:spacing w:val="0"/>
          <w:sz w:val="32"/>
        </w:rPr>
        <w:t>年度政府采购支出总额</w:t>
      </w:r>
      <w:r>
        <w:rPr>
          <w:rFonts w:ascii="Times New Roman"/>
          <w:color w:val="000000"/>
          <w:spacing w:val="0"/>
          <w:sz w:val="32"/>
        </w:rPr>
        <w:t xml:space="preserve"> </w:t>
      </w:r>
      <w:r>
        <w:rPr>
          <w:rFonts w:ascii="仿宋"/>
          <w:color w:val="000000"/>
          <w:spacing w:val="80"/>
          <w:sz w:val="32"/>
        </w:rPr>
        <w:t>0</w:t>
      </w:r>
      <w:r>
        <w:rPr>
          <w:rFonts w:ascii="仿宋" w:hAnsi="仿宋" w:cs="仿宋"/>
          <w:color w:val="000000"/>
          <w:spacing w:val="-9"/>
          <w:sz w:val="32"/>
        </w:rPr>
        <w:t>万元，其中：政府采购货</w:t>
      </w:r>
    </w:p>
    <w:p>
      <w:pPr>
        <w:framePr w:w="8546" w:wrap="auto" w:vAnchor="margin" w:hAnchor="text" w:x="1800" w:y="10015"/>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0"/>
          <w:sz w:val="32"/>
        </w:rPr>
        <w:t>物支出</w:t>
      </w:r>
      <w:r>
        <w:rPr>
          <w:rFonts w:ascii="Times New Roman"/>
          <w:color w:val="000000"/>
          <w:spacing w:val="0"/>
          <w:sz w:val="32"/>
        </w:rPr>
        <w:t xml:space="preserve"> </w:t>
      </w:r>
      <w:r>
        <w:rPr>
          <w:rFonts w:ascii="仿宋"/>
          <w:color w:val="000000"/>
          <w:spacing w:val="80"/>
          <w:sz w:val="32"/>
        </w:rPr>
        <w:t>0</w:t>
      </w:r>
      <w:r>
        <w:rPr>
          <w:rFonts w:ascii="仿宋" w:hAnsi="仿宋" w:cs="仿宋"/>
          <w:color w:val="000000"/>
          <w:spacing w:val="-1"/>
          <w:sz w:val="32"/>
        </w:rPr>
        <w:t>万元、政府采购工程支出</w:t>
      </w:r>
      <w:r>
        <w:rPr>
          <w:rFonts w:ascii="Times New Roman"/>
          <w:color w:val="000000"/>
          <w:spacing w:val="1"/>
          <w:sz w:val="32"/>
        </w:rPr>
        <w:t xml:space="preserve"> </w:t>
      </w:r>
      <w:r>
        <w:rPr>
          <w:rFonts w:ascii="仿宋"/>
          <w:color w:val="000000"/>
          <w:spacing w:val="80"/>
          <w:sz w:val="32"/>
        </w:rPr>
        <w:t>0</w:t>
      </w:r>
      <w:r>
        <w:rPr>
          <w:rFonts w:ascii="仿宋" w:hAnsi="仿宋" w:cs="仿宋"/>
          <w:color w:val="000000"/>
          <w:spacing w:val="-1"/>
          <w:sz w:val="32"/>
        </w:rPr>
        <w:t>万元、政府采购服务支</w:t>
      </w:r>
    </w:p>
    <w:p>
      <w:pPr>
        <w:framePr w:w="8546" w:wrap="auto" w:vAnchor="margin" w:hAnchor="text" w:x="1800" w:y="10015"/>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0"/>
          <w:sz w:val="32"/>
        </w:rPr>
        <w:t>出</w:t>
      </w:r>
      <w:r>
        <w:rPr>
          <w:rFonts w:ascii="Times New Roman"/>
          <w:color w:val="000000"/>
          <w:spacing w:val="0"/>
          <w:sz w:val="32"/>
        </w:rPr>
        <w:t xml:space="preserve"> </w:t>
      </w:r>
      <w:r>
        <w:rPr>
          <w:rFonts w:ascii="仿宋"/>
          <w:color w:val="000000"/>
          <w:spacing w:val="80"/>
          <w:sz w:val="32"/>
        </w:rPr>
        <w:t>0</w:t>
      </w:r>
      <w:r>
        <w:rPr>
          <w:rFonts w:ascii="仿宋" w:hAnsi="仿宋" w:cs="仿宋"/>
          <w:color w:val="000000"/>
          <w:spacing w:val="0"/>
          <w:sz w:val="32"/>
        </w:rPr>
        <w:t>万元。</w:t>
      </w:r>
    </w:p>
    <w:p>
      <w:pPr>
        <w:framePr w:w="4400" w:wrap="auto" w:vAnchor="margin" w:hAnchor="text" w:x="2440" w:y="11785"/>
        <w:widowControl w:val="0"/>
        <w:autoSpaceDE w:val="0"/>
        <w:autoSpaceDN w:val="0"/>
        <w:spacing w:before="0" w:after="0" w:line="320" w:lineRule="exact"/>
        <w:ind w:left="0" w:right="0" w:firstLine="0"/>
        <w:jc w:val="left"/>
        <w:rPr>
          <w:rFonts w:ascii="Times New Roman"/>
          <w:color w:val="000000"/>
          <w:spacing w:val="0"/>
          <w:sz w:val="32"/>
        </w:rPr>
      </w:pPr>
      <w:r>
        <w:rPr>
          <w:rFonts w:ascii="FOQHCU+SimHei" w:hAnsi="FOQHCU+SimHei" w:cs="FOQHCU+SimHei"/>
          <w:color w:val="000000"/>
          <w:spacing w:val="0"/>
          <w:sz w:val="32"/>
        </w:rPr>
        <w:t>十二、国有资产占用情况说明</w:t>
      </w:r>
    </w:p>
    <w:p>
      <w:pPr>
        <w:framePr w:w="8560" w:wrap="auto" w:vAnchor="margin" w:hAnchor="text" w:x="1800" w:y="12375"/>
        <w:widowControl w:val="0"/>
        <w:autoSpaceDE w:val="0"/>
        <w:autoSpaceDN w:val="0"/>
        <w:spacing w:before="0" w:after="0" w:line="320" w:lineRule="exact"/>
        <w:ind w:left="640" w:right="0" w:firstLine="0"/>
        <w:jc w:val="left"/>
        <w:rPr>
          <w:rFonts w:ascii="Times New Roman"/>
          <w:color w:val="000000"/>
          <w:spacing w:val="0"/>
          <w:sz w:val="32"/>
        </w:rPr>
      </w:pPr>
      <w:r>
        <w:rPr>
          <w:rFonts w:ascii="仿宋"/>
          <w:color w:val="000000"/>
          <w:spacing w:val="0"/>
          <w:sz w:val="32"/>
        </w:rPr>
        <w:t>2018</w:t>
      </w:r>
      <w:r>
        <w:rPr>
          <w:rFonts w:ascii="仿宋" w:hAnsi="仿宋" w:cs="仿宋"/>
          <w:color w:val="000000"/>
          <w:spacing w:val="0"/>
          <w:sz w:val="32"/>
        </w:rPr>
        <w:t>年期末，我部门共有车辆</w:t>
      </w:r>
      <w:r>
        <w:rPr>
          <w:rFonts w:ascii="Times New Roman"/>
          <w:color w:val="000000"/>
          <w:spacing w:val="0"/>
          <w:sz w:val="32"/>
        </w:rPr>
        <w:t xml:space="preserve"> </w:t>
      </w:r>
      <w:r>
        <w:rPr>
          <w:rFonts w:ascii="仿宋"/>
          <w:color w:val="000000"/>
          <w:spacing w:val="80"/>
          <w:sz w:val="32"/>
        </w:rPr>
        <w:t>3</w:t>
      </w:r>
      <w:r>
        <w:rPr>
          <w:rFonts w:ascii="仿宋" w:hAnsi="仿宋" w:cs="仿宋"/>
          <w:color w:val="000000"/>
          <w:spacing w:val="-9"/>
          <w:sz w:val="32"/>
        </w:rPr>
        <w:t>辆，其中：省级领导干</w:t>
      </w:r>
    </w:p>
    <w:p>
      <w:pPr>
        <w:framePr w:w="8560" w:wrap="auto" w:vAnchor="margin" w:hAnchor="text" w:x="1800" w:y="12375"/>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0"/>
          <w:sz w:val="32"/>
        </w:rPr>
        <w:t>部用车</w:t>
      </w:r>
      <w:r>
        <w:rPr>
          <w:rFonts w:ascii="Times New Roman"/>
          <w:color w:val="000000"/>
          <w:spacing w:val="0"/>
          <w:sz w:val="32"/>
        </w:rPr>
        <w:t xml:space="preserve"> </w:t>
      </w:r>
      <w:r>
        <w:rPr>
          <w:rFonts w:ascii="仿宋"/>
          <w:color w:val="000000"/>
          <w:spacing w:val="80"/>
          <w:sz w:val="32"/>
        </w:rPr>
        <w:t>0</w:t>
      </w:r>
      <w:r>
        <w:rPr>
          <w:rFonts w:ascii="仿宋" w:hAnsi="仿宋" w:cs="仿宋"/>
          <w:color w:val="000000"/>
          <w:spacing w:val="0"/>
          <w:sz w:val="32"/>
        </w:rPr>
        <w:t>辆、主要领导干部用车</w:t>
      </w:r>
      <w:r>
        <w:rPr>
          <w:rFonts w:ascii="Times New Roman"/>
          <w:color w:val="000000"/>
          <w:spacing w:val="0"/>
          <w:sz w:val="32"/>
        </w:rPr>
        <w:t xml:space="preserve"> </w:t>
      </w:r>
      <w:r>
        <w:rPr>
          <w:rFonts w:ascii="仿宋"/>
          <w:color w:val="000000"/>
          <w:spacing w:val="80"/>
          <w:sz w:val="32"/>
        </w:rPr>
        <w:t>0</w:t>
      </w:r>
      <w:r>
        <w:rPr>
          <w:rFonts w:ascii="仿宋" w:hAnsi="仿宋" w:cs="仿宋"/>
          <w:color w:val="000000"/>
          <w:spacing w:val="0"/>
          <w:sz w:val="32"/>
        </w:rPr>
        <w:t>辆、机要通信用车</w:t>
      </w:r>
      <w:r>
        <w:rPr>
          <w:rFonts w:ascii="Times New Roman"/>
          <w:color w:val="000000"/>
          <w:spacing w:val="0"/>
          <w:sz w:val="32"/>
        </w:rPr>
        <w:t xml:space="preserve"> </w:t>
      </w:r>
      <w:r>
        <w:rPr>
          <w:rFonts w:ascii="仿宋"/>
          <w:color w:val="000000"/>
          <w:spacing w:val="80"/>
          <w:sz w:val="32"/>
        </w:rPr>
        <w:t>0</w:t>
      </w:r>
      <w:r>
        <w:rPr>
          <w:rFonts w:ascii="仿宋" w:hAnsi="仿宋" w:cs="仿宋"/>
          <w:color w:val="000000"/>
          <w:spacing w:val="0"/>
          <w:sz w:val="32"/>
        </w:rPr>
        <w:t>辆、</w:t>
      </w:r>
    </w:p>
    <w:p>
      <w:pPr>
        <w:framePr w:w="8560" w:wrap="auto" w:vAnchor="margin" w:hAnchor="text" w:x="1800" w:y="12375"/>
        <w:widowControl w:val="0"/>
        <w:autoSpaceDE w:val="0"/>
        <w:autoSpaceDN w:val="0"/>
        <w:spacing w:before="270" w:after="0" w:line="320" w:lineRule="exact"/>
        <w:ind w:left="0" w:right="0" w:firstLine="0"/>
        <w:jc w:val="left"/>
        <w:rPr>
          <w:rFonts w:ascii="仿宋"/>
          <w:color w:val="000000"/>
          <w:spacing w:val="0"/>
          <w:sz w:val="32"/>
        </w:rPr>
      </w:pPr>
      <w:r>
        <w:rPr>
          <w:rFonts w:ascii="仿宋" w:hAnsi="仿宋" w:cs="仿宋"/>
          <w:color w:val="000000"/>
          <w:spacing w:val="0"/>
          <w:sz w:val="32"/>
        </w:rPr>
        <w:t>应急保障车</w:t>
      </w:r>
      <w:r>
        <w:rPr>
          <w:rFonts w:ascii="Times New Roman"/>
          <w:color w:val="000000"/>
          <w:spacing w:val="0"/>
          <w:sz w:val="32"/>
        </w:rPr>
        <w:t xml:space="preserve"> </w:t>
      </w:r>
      <w:r>
        <w:rPr>
          <w:rFonts w:ascii="仿宋"/>
          <w:color w:val="000000"/>
          <w:spacing w:val="80"/>
          <w:sz w:val="32"/>
        </w:rPr>
        <w:t>0</w:t>
      </w:r>
      <w:r>
        <w:rPr>
          <w:rFonts w:ascii="仿宋" w:hAnsi="仿宋" w:cs="仿宋"/>
          <w:color w:val="000000"/>
          <w:spacing w:val="-1"/>
          <w:sz w:val="32"/>
        </w:rPr>
        <w:t>辆、执法执勤用车</w:t>
      </w:r>
      <w:r>
        <w:rPr>
          <w:rFonts w:ascii="Times New Roman"/>
          <w:color w:val="000000"/>
          <w:spacing w:val="1"/>
          <w:sz w:val="32"/>
        </w:rPr>
        <w:t xml:space="preserve"> </w:t>
      </w:r>
      <w:r>
        <w:rPr>
          <w:rFonts w:ascii="仿宋"/>
          <w:color w:val="000000"/>
          <w:spacing w:val="80"/>
          <w:sz w:val="32"/>
        </w:rPr>
        <w:t>0</w:t>
      </w:r>
      <w:r>
        <w:rPr>
          <w:rFonts w:ascii="仿宋" w:hAnsi="仿宋" w:cs="仿宋"/>
          <w:color w:val="000000"/>
          <w:spacing w:val="-1"/>
          <w:sz w:val="32"/>
        </w:rPr>
        <w:t>辆、特种专业技术用车</w:t>
      </w:r>
      <w:r>
        <w:rPr>
          <w:rFonts w:ascii="Times New Roman"/>
          <w:color w:val="000000"/>
          <w:spacing w:val="1"/>
          <w:sz w:val="32"/>
        </w:rPr>
        <w:t xml:space="preserve"> </w:t>
      </w:r>
      <w:r>
        <w:rPr>
          <w:rFonts w:ascii="仿宋"/>
          <w:color w:val="000000"/>
          <w:spacing w:val="0"/>
          <w:sz w:val="32"/>
        </w:rPr>
        <w:t>0</w:t>
      </w:r>
    </w:p>
    <w:p>
      <w:pPr>
        <w:framePr w:w="8560" w:wrap="auto" w:vAnchor="margin" w:hAnchor="text" w:x="1800" w:y="12375"/>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6"/>
          <w:sz w:val="32"/>
        </w:rPr>
        <w:t>辆、离退休干部用车</w:t>
      </w:r>
      <w:r>
        <w:rPr>
          <w:rFonts w:ascii="Times New Roman"/>
          <w:color w:val="000000"/>
          <w:spacing w:val="0"/>
          <w:sz w:val="32"/>
        </w:rPr>
        <w:t xml:space="preserve"> </w:t>
      </w:r>
      <w:r>
        <w:rPr>
          <w:rFonts w:ascii="仿宋"/>
          <w:color w:val="000000"/>
          <w:spacing w:val="86"/>
          <w:sz w:val="32"/>
        </w:rPr>
        <w:t>0</w:t>
      </w:r>
      <w:r>
        <w:rPr>
          <w:rFonts w:ascii="仿宋" w:hAnsi="仿宋" w:cs="仿宋"/>
          <w:color w:val="000000"/>
          <w:spacing w:val="6"/>
          <w:sz w:val="32"/>
        </w:rPr>
        <w:t>辆、其他用车</w:t>
      </w:r>
      <w:r>
        <w:rPr>
          <w:rFonts w:ascii="Times New Roman"/>
          <w:color w:val="000000"/>
          <w:spacing w:val="0"/>
          <w:sz w:val="32"/>
        </w:rPr>
        <w:t xml:space="preserve"> </w:t>
      </w:r>
      <w:r>
        <w:rPr>
          <w:rFonts w:ascii="仿宋"/>
          <w:color w:val="000000"/>
          <w:spacing w:val="86"/>
          <w:sz w:val="32"/>
        </w:rPr>
        <w:t>3</w:t>
      </w:r>
      <w:r>
        <w:rPr>
          <w:rFonts w:ascii="仿宋" w:hAnsi="仿宋" w:cs="仿宋"/>
          <w:color w:val="000000"/>
          <w:spacing w:val="6"/>
          <w:sz w:val="32"/>
        </w:rPr>
        <w:t>辆；单位价值</w:t>
      </w:r>
      <w:r>
        <w:rPr>
          <w:rFonts w:ascii="Times New Roman"/>
          <w:color w:val="000000"/>
          <w:spacing w:val="0"/>
          <w:sz w:val="32"/>
        </w:rPr>
        <w:t xml:space="preserve"> </w:t>
      </w:r>
      <w:r>
        <w:rPr>
          <w:rFonts w:ascii="仿宋"/>
          <w:color w:val="000000"/>
          <w:spacing w:val="0"/>
          <w:sz w:val="32"/>
        </w:rPr>
        <w:t>50</w:t>
      </w:r>
      <w:r>
        <w:rPr>
          <w:rFonts w:ascii="仿宋" w:hAnsi="仿宋" w:cs="仿宋"/>
          <w:color w:val="000000"/>
          <w:spacing w:val="0"/>
          <w:sz w:val="32"/>
        </w:rPr>
        <w:t>万</w:t>
      </w:r>
    </w:p>
    <w:p>
      <w:pPr>
        <w:framePr w:w="630" w:wrap="auto" w:vAnchor="margin" w:hAnchor="text" w:x="5758" w:y="15901"/>
        <w:widowControl w:val="0"/>
        <w:autoSpaceDE w:val="0"/>
        <w:autoSpaceDN w:val="0"/>
        <w:spacing w:before="0" w:after="0" w:line="199" w:lineRule="exact"/>
        <w:ind w:left="0" w:right="0" w:firstLine="0"/>
        <w:jc w:val="left"/>
        <w:rPr>
          <w:rFonts w:ascii="Times New Roman"/>
          <w:color w:val="000000"/>
          <w:spacing w:val="0"/>
          <w:sz w:val="18"/>
        </w:rPr>
      </w:pPr>
      <w:r>
        <w:rPr>
          <w:rFonts w:ascii="Times New Roman"/>
          <w:color w:val="000000"/>
          <w:spacing w:val="0"/>
          <w:sz w:val="18"/>
        </w:rPr>
        <w:t>- 33 -</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8546" w:wrap="auto" w:vAnchor="margin" w:hAnchor="text" w:x="1800" w:y="1619"/>
        <w:widowControl w:val="0"/>
        <w:autoSpaceDE w:val="0"/>
        <w:autoSpaceDN w:val="0"/>
        <w:spacing w:before="0" w:after="0" w:line="320" w:lineRule="exact"/>
        <w:ind w:left="0" w:right="0" w:firstLine="0"/>
        <w:jc w:val="left"/>
        <w:rPr>
          <w:rFonts w:ascii="Times New Roman"/>
          <w:color w:val="000000"/>
          <w:spacing w:val="0"/>
          <w:sz w:val="32"/>
        </w:rPr>
      </w:pPr>
      <w:r>
        <w:rPr>
          <w:rFonts w:ascii="仿宋" w:hAnsi="仿宋" w:cs="仿宋"/>
          <w:color w:val="000000"/>
          <w:spacing w:val="0"/>
          <w:sz w:val="32"/>
        </w:rPr>
        <w:t>元以上通用设备</w:t>
      </w:r>
      <w:r>
        <w:rPr>
          <w:rFonts w:ascii="Times New Roman"/>
          <w:color w:val="000000"/>
          <w:spacing w:val="0"/>
          <w:sz w:val="32"/>
        </w:rPr>
        <w:t xml:space="preserve"> </w:t>
      </w:r>
      <w:r>
        <w:rPr>
          <w:rFonts w:ascii="仿宋"/>
          <w:color w:val="000000"/>
          <w:spacing w:val="80"/>
          <w:sz w:val="32"/>
        </w:rPr>
        <w:t>0</w:t>
      </w:r>
      <w:r>
        <w:rPr>
          <w:rFonts w:ascii="仿宋" w:hAnsi="仿宋" w:cs="仿宋"/>
          <w:color w:val="000000"/>
          <w:spacing w:val="-2"/>
          <w:sz w:val="32"/>
        </w:rPr>
        <w:t>台（套），单位价值</w:t>
      </w:r>
      <w:r>
        <w:rPr>
          <w:rFonts w:ascii="Times New Roman"/>
          <w:color w:val="000000"/>
          <w:spacing w:val="2"/>
          <w:sz w:val="32"/>
        </w:rPr>
        <w:t xml:space="preserve"> </w:t>
      </w:r>
      <w:r>
        <w:rPr>
          <w:rFonts w:ascii="仿宋"/>
          <w:color w:val="000000"/>
          <w:spacing w:val="0"/>
          <w:sz w:val="32"/>
        </w:rPr>
        <w:t>100</w:t>
      </w:r>
      <w:r>
        <w:rPr>
          <w:rFonts w:ascii="仿宋" w:hAnsi="仿宋" w:cs="仿宋"/>
          <w:color w:val="000000"/>
          <w:spacing w:val="0"/>
          <w:sz w:val="32"/>
        </w:rPr>
        <w:t>万元以上专用设</w:t>
      </w:r>
    </w:p>
    <w:p>
      <w:pPr>
        <w:framePr w:w="8546" w:wrap="auto" w:vAnchor="margin" w:hAnchor="text" w:x="1800" w:y="1619"/>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0"/>
          <w:sz w:val="32"/>
        </w:rPr>
        <w:t>备</w:t>
      </w:r>
      <w:r>
        <w:rPr>
          <w:rFonts w:ascii="Times New Roman"/>
          <w:color w:val="000000"/>
          <w:spacing w:val="0"/>
          <w:sz w:val="32"/>
        </w:rPr>
        <w:t xml:space="preserve"> </w:t>
      </w:r>
      <w:r>
        <w:rPr>
          <w:rFonts w:ascii="仿宋"/>
          <w:color w:val="000000"/>
          <w:spacing w:val="80"/>
          <w:sz w:val="32"/>
        </w:rPr>
        <w:t>0</w:t>
      </w:r>
      <w:r>
        <w:rPr>
          <w:rFonts w:ascii="仿宋" w:hAnsi="仿宋" w:cs="仿宋"/>
          <w:color w:val="000000"/>
          <w:spacing w:val="0"/>
          <w:sz w:val="32"/>
        </w:rPr>
        <w:t>台（套）。</w:t>
      </w:r>
    </w:p>
    <w:p>
      <w:pPr>
        <w:framePr w:w="630" w:wrap="auto" w:vAnchor="margin" w:hAnchor="text" w:x="5758" w:y="15901"/>
        <w:widowControl w:val="0"/>
        <w:autoSpaceDE w:val="0"/>
        <w:autoSpaceDN w:val="0"/>
        <w:spacing w:before="0" w:after="0" w:line="199" w:lineRule="exact"/>
        <w:ind w:left="0" w:right="0" w:firstLine="0"/>
        <w:jc w:val="left"/>
        <w:rPr>
          <w:rFonts w:ascii="Times New Roman"/>
          <w:color w:val="000000"/>
          <w:spacing w:val="0"/>
          <w:sz w:val="18"/>
        </w:rPr>
      </w:pPr>
      <w:r>
        <w:rPr>
          <w:rFonts w:ascii="Times New Roman"/>
          <w:color w:val="000000"/>
          <w:spacing w:val="0"/>
          <w:sz w:val="18"/>
        </w:rPr>
        <w:t>- 34 -</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4560" w:wrap="auto" w:vAnchor="margin" w:hAnchor="text" w:x="3821" w:y="3995"/>
        <w:widowControl w:val="0"/>
        <w:autoSpaceDE w:val="0"/>
        <w:autoSpaceDN w:val="0"/>
        <w:spacing w:before="0" w:after="0" w:line="480" w:lineRule="exact"/>
        <w:ind w:left="0" w:right="0" w:firstLine="0"/>
        <w:jc w:val="left"/>
        <w:rPr>
          <w:rFonts w:ascii="Times New Roman"/>
          <w:color w:val="000000"/>
          <w:spacing w:val="0"/>
          <w:sz w:val="48"/>
        </w:rPr>
      </w:pPr>
      <w:r>
        <w:rPr>
          <w:rFonts w:ascii="FOQHCU+SimHei" w:hAnsi="FOQHCU+SimHei" w:cs="FOQHCU+SimHei"/>
          <w:color w:val="000000"/>
          <w:spacing w:val="0"/>
          <w:sz w:val="48"/>
        </w:rPr>
        <w:t>第四部分</w:t>
      </w:r>
      <w:r>
        <w:rPr>
          <w:rFonts w:ascii="Times New Roman"/>
          <w:color w:val="000000"/>
          <w:spacing w:val="360"/>
          <w:sz w:val="48"/>
        </w:rPr>
        <w:t xml:space="preserve"> </w:t>
      </w:r>
      <w:r>
        <w:rPr>
          <w:rFonts w:ascii="FOQHCU+SimHei" w:hAnsi="FOQHCU+SimHei" w:cs="FOQHCU+SimHei"/>
          <w:color w:val="000000"/>
          <w:spacing w:val="0"/>
          <w:sz w:val="48"/>
        </w:rPr>
        <w:t>名词解释</w:t>
      </w:r>
    </w:p>
    <w:p>
      <w:pPr>
        <w:framePr w:w="630" w:wrap="auto" w:vAnchor="margin" w:hAnchor="text" w:x="5786" w:y="15629"/>
        <w:widowControl w:val="0"/>
        <w:autoSpaceDE w:val="0"/>
        <w:autoSpaceDN w:val="0"/>
        <w:spacing w:before="0" w:after="0" w:line="199" w:lineRule="exact"/>
        <w:ind w:left="0" w:right="0" w:firstLine="0"/>
        <w:jc w:val="left"/>
        <w:rPr>
          <w:rFonts w:ascii="Times New Roman"/>
          <w:color w:val="000000"/>
          <w:spacing w:val="0"/>
          <w:sz w:val="18"/>
        </w:rPr>
      </w:pPr>
      <w:r>
        <w:rPr>
          <w:rFonts w:ascii="Times New Roman"/>
          <w:color w:val="000000"/>
          <w:spacing w:val="0"/>
          <w:sz w:val="18"/>
        </w:rPr>
        <w:t>- 35 -</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9084" w:wrap="auto" w:vAnchor="margin" w:hAnchor="text" w:x="1588" w:y="2107"/>
        <w:widowControl w:val="0"/>
        <w:autoSpaceDE w:val="0"/>
        <w:autoSpaceDN w:val="0"/>
        <w:spacing w:before="0" w:after="0" w:line="320" w:lineRule="exact"/>
        <w:ind w:left="640" w:right="0" w:firstLine="0"/>
        <w:jc w:val="left"/>
        <w:rPr>
          <w:rFonts w:ascii="Times New Roman"/>
          <w:color w:val="000000"/>
          <w:spacing w:val="0"/>
          <w:sz w:val="32"/>
        </w:rPr>
      </w:pPr>
      <w:r>
        <w:rPr>
          <w:rFonts w:ascii="仿宋" w:hAnsi="仿宋" w:cs="仿宋"/>
          <w:color w:val="000000"/>
          <w:spacing w:val="-4"/>
          <w:sz w:val="32"/>
        </w:rPr>
        <w:t>一、财政拨款收入：单位从同级政府财政部门取得的财政预</w:t>
      </w:r>
    </w:p>
    <w:p>
      <w:pPr>
        <w:framePr w:w="9084" w:wrap="auto" w:vAnchor="margin" w:hAnchor="text" w:x="1588" w:y="2107"/>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0"/>
          <w:sz w:val="32"/>
        </w:rPr>
        <w:t>算资金。</w:t>
      </w:r>
    </w:p>
    <w:p>
      <w:pPr>
        <w:framePr w:w="9084" w:wrap="auto" w:vAnchor="margin" w:hAnchor="text" w:x="1588" w:y="2107"/>
        <w:widowControl w:val="0"/>
        <w:autoSpaceDE w:val="0"/>
        <w:autoSpaceDN w:val="0"/>
        <w:spacing w:before="270" w:after="0" w:line="320" w:lineRule="exact"/>
        <w:ind w:left="640" w:right="0" w:firstLine="0"/>
        <w:jc w:val="left"/>
        <w:rPr>
          <w:rFonts w:ascii="Times New Roman"/>
          <w:color w:val="000000"/>
          <w:spacing w:val="0"/>
          <w:sz w:val="32"/>
        </w:rPr>
      </w:pPr>
      <w:r>
        <w:rPr>
          <w:rFonts w:ascii="仿宋" w:hAnsi="仿宋" w:cs="仿宋"/>
          <w:color w:val="000000"/>
          <w:spacing w:val="-4"/>
          <w:sz w:val="32"/>
        </w:rPr>
        <w:t>二、事业收入：事业单位开展专业业务活动及其辅助活动取</w:t>
      </w:r>
    </w:p>
    <w:p>
      <w:pPr>
        <w:framePr w:w="9084" w:wrap="auto" w:vAnchor="margin" w:hAnchor="text" w:x="1588" w:y="2107"/>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0"/>
          <w:sz w:val="32"/>
        </w:rPr>
        <w:t>得的收入。</w:t>
      </w:r>
    </w:p>
    <w:p>
      <w:pPr>
        <w:framePr w:w="9084" w:wrap="auto" w:vAnchor="margin" w:hAnchor="text" w:x="1588" w:y="2107"/>
        <w:widowControl w:val="0"/>
        <w:autoSpaceDE w:val="0"/>
        <w:autoSpaceDN w:val="0"/>
        <w:spacing w:before="270" w:after="0" w:line="320" w:lineRule="exact"/>
        <w:ind w:left="640" w:right="0" w:firstLine="0"/>
        <w:jc w:val="left"/>
        <w:rPr>
          <w:rFonts w:ascii="Times New Roman"/>
          <w:color w:val="000000"/>
          <w:spacing w:val="0"/>
          <w:sz w:val="32"/>
        </w:rPr>
      </w:pPr>
      <w:r>
        <w:rPr>
          <w:rFonts w:ascii="仿宋" w:hAnsi="仿宋" w:cs="仿宋"/>
          <w:color w:val="000000"/>
          <w:spacing w:val="-4"/>
          <w:sz w:val="32"/>
        </w:rPr>
        <w:t>三、上级补助收入：事业单位从主管部门和上级单位取得的</w:t>
      </w:r>
    </w:p>
    <w:p>
      <w:pPr>
        <w:framePr w:w="9084" w:wrap="auto" w:vAnchor="margin" w:hAnchor="text" w:x="1588" w:y="2107"/>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0"/>
          <w:sz w:val="32"/>
        </w:rPr>
        <w:t>非财政补助收入。</w:t>
      </w:r>
    </w:p>
    <w:p>
      <w:pPr>
        <w:framePr w:w="9084" w:wrap="auto" w:vAnchor="margin" w:hAnchor="text" w:x="1588" w:y="5647"/>
        <w:widowControl w:val="0"/>
        <w:autoSpaceDE w:val="0"/>
        <w:autoSpaceDN w:val="0"/>
        <w:spacing w:before="0" w:after="0" w:line="320" w:lineRule="exact"/>
        <w:ind w:left="640" w:right="0" w:firstLine="0"/>
        <w:jc w:val="left"/>
        <w:rPr>
          <w:rFonts w:ascii="Times New Roman"/>
          <w:color w:val="000000"/>
          <w:spacing w:val="0"/>
          <w:sz w:val="32"/>
        </w:rPr>
      </w:pPr>
      <w:r>
        <w:rPr>
          <w:rFonts w:ascii="仿宋" w:hAnsi="仿宋" w:cs="仿宋"/>
          <w:color w:val="000000"/>
          <w:spacing w:val="-4"/>
          <w:sz w:val="32"/>
        </w:rPr>
        <w:t>四、附属单位上缴收入：事业单位取得附属独立核算单位根</w:t>
      </w:r>
    </w:p>
    <w:p>
      <w:pPr>
        <w:framePr w:w="9084" w:wrap="auto" w:vAnchor="margin" w:hAnchor="text" w:x="1588" w:y="5647"/>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0"/>
          <w:sz w:val="32"/>
        </w:rPr>
        <w:t>据有关规定上缴的收入。</w:t>
      </w:r>
    </w:p>
    <w:p>
      <w:pPr>
        <w:framePr w:w="9084" w:wrap="auto" w:vAnchor="margin" w:hAnchor="text" w:x="1588" w:y="6827"/>
        <w:widowControl w:val="0"/>
        <w:autoSpaceDE w:val="0"/>
        <w:autoSpaceDN w:val="0"/>
        <w:spacing w:before="0" w:after="0" w:line="320" w:lineRule="exact"/>
        <w:ind w:left="640" w:right="0" w:firstLine="0"/>
        <w:jc w:val="left"/>
        <w:rPr>
          <w:rFonts w:ascii="Times New Roman"/>
          <w:color w:val="000000"/>
          <w:spacing w:val="0"/>
          <w:sz w:val="32"/>
        </w:rPr>
      </w:pPr>
      <w:r>
        <w:rPr>
          <w:rFonts w:ascii="仿宋" w:hAnsi="仿宋" w:cs="仿宋"/>
          <w:color w:val="000000"/>
          <w:spacing w:val="-4"/>
          <w:sz w:val="32"/>
        </w:rPr>
        <w:t>五、经营收入：事业单位在专业业务活动及其辅助活动之外</w:t>
      </w:r>
    </w:p>
    <w:p>
      <w:pPr>
        <w:framePr w:w="9084" w:wrap="auto" w:vAnchor="margin" w:hAnchor="text" w:x="1588" w:y="6827"/>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0"/>
          <w:sz w:val="32"/>
        </w:rPr>
        <w:t>开展非独立核算经营活动取得的收入。</w:t>
      </w:r>
    </w:p>
    <w:p>
      <w:pPr>
        <w:framePr w:w="9520" w:wrap="auto" w:vAnchor="margin" w:hAnchor="text" w:x="1588" w:y="8007"/>
        <w:widowControl w:val="0"/>
        <w:autoSpaceDE w:val="0"/>
        <w:autoSpaceDN w:val="0"/>
        <w:spacing w:before="0" w:after="0" w:line="320" w:lineRule="exact"/>
        <w:ind w:left="640" w:right="0" w:firstLine="0"/>
        <w:jc w:val="left"/>
        <w:rPr>
          <w:rFonts w:ascii="Times New Roman"/>
          <w:color w:val="000000"/>
          <w:spacing w:val="0"/>
          <w:sz w:val="32"/>
        </w:rPr>
      </w:pPr>
      <w:r>
        <w:rPr>
          <w:rFonts w:ascii="仿宋" w:hAnsi="仿宋" w:cs="仿宋"/>
          <w:color w:val="000000"/>
          <w:spacing w:val="-2"/>
          <w:sz w:val="32"/>
        </w:rPr>
        <w:t>六、其他收入：单位取得的除“财政拨款收入</w:t>
      </w:r>
      <w:r>
        <w:rPr>
          <w:rFonts w:ascii="仿宋" w:hAnsi="仿宋" w:cs="仿宋"/>
          <w:color w:val="000000"/>
          <w:spacing w:val="-80"/>
          <w:sz w:val="32"/>
        </w:rPr>
        <w:t>”</w:t>
      </w:r>
      <w:r>
        <w:rPr>
          <w:rFonts w:ascii="仿宋" w:hAnsi="仿宋" w:cs="仿宋"/>
          <w:color w:val="000000"/>
          <w:spacing w:val="0"/>
          <w:sz w:val="32"/>
        </w:rPr>
        <w:t>、“事业收</w:t>
      </w:r>
    </w:p>
    <w:p>
      <w:pPr>
        <w:framePr w:w="9520" w:wrap="auto" w:vAnchor="margin" w:hAnchor="text" w:x="1588" w:y="8007"/>
        <w:widowControl w:val="0"/>
        <w:autoSpaceDE w:val="0"/>
        <w:autoSpaceDN w:val="0"/>
        <w:spacing w:before="270" w:after="0" w:line="320" w:lineRule="exact"/>
        <w:ind w:left="0" w:right="0" w:firstLine="0"/>
        <w:jc w:val="left"/>
        <w:rPr>
          <w:rFonts w:ascii="仿宋"/>
          <w:color w:val="000000"/>
          <w:spacing w:val="0"/>
          <w:sz w:val="32"/>
        </w:rPr>
      </w:pPr>
      <w:r>
        <w:rPr>
          <w:rFonts w:ascii="仿宋" w:hAnsi="仿宋" w:cs="仿宋"/>
          <w:color w:val="000000"/>
          <w:spacing w:val="0"/>
          <w:sz w:val="32"/>
        </w:rPr>
        <w:t>入</w:t>
      </w:r>
      <w:r>
        <w:rPr>
          <w:rFonts w:ascii="仿宋" w:hAnsi="仿宋" w:cs="仿宋"/>
          <w:color w:val="000000"/>
          <w:spacing w:val="-80"/>
          <w:sz w:val="32"/>
        </w:rPr>
        <w:t>”</w:t>
      </w:r>
      <w:r>
        <w:rPr>
          <w:rFonts w:ascii="仿宋" w:hAnsi="仿宋" w:cs="仿宋"/>
          <w:color w:val="000000"/>
          <w:spacing w:val="-2"/>
          <w:sz w:val="32"/>
        </w:rPr>
        <w:t>、“上级补助收入</w:t>
      </w:r>
      <w:r>
        <w:rPr>
          <w:rFonts w:ascii="仿宋" w:hAnsi="仿宋" w:cs="仿宋"/>
          <w:color w:val="000000"/>
          <w:spacing w:val="-80"/>
          <w:sz w:val="32"/>
        </w:rPr>
        <w:t>”</w:t>
      </w:r>
      <w:r>
        <w:rPr>
          <w:rFonts w:ascii="仿宋" w:hAnsi="仿宋" w:cs="仿宋"/>
          <w:color w:val="000000"/>
          <w:spacing w:val="-1"/>
          <w:sz w:val="32"/>
        </w:rPr>
        <w:t>、“附属单位上缴收入</w:t>
      </w:r>
      <w:r>
        <w:rPr>
          <w:rFonts w:ascii="仿宋" w:hAnsi="仿宋" w:cs="仿宋"/>
          <w:color w:val="000000"/>
          <w:spacing w:val="-80"/>
          <w:sz w:val="32"/>
        </w:rPr>
        <w:t>”</w:t>
      </w:r>
      <w:r>
        <w:rPr>
          <w:rFonts w:ascii="仿宋" w:hAnsi="仿宋" w:cs="仿宋"/>
          <w:color w:val="000000"/>
          <w:spacing w:val="-2"/>
          <w:sz w:val="32"/>
        </w:rPr>
        <w:t>、“经营收入</w:t>
      </w:r>
      <w:r>
        <w:rPr>
          <w:rFonts w:ascii="仿宋" w:hAnsi="仿宋" w:cs="仿宋"/>
          <w:color w:val="000000"/>
          <w:spacing w:val="0"/>
          <w:sz w:val="32"/>
        </w:rPr>
        <w:t>”</w:t>
      </w:r>
    </w:p>
    <w:p>
      <w:pPr>
        <w:framePr w:w="9520" w:wrap="auto" w:vAnchor="margin" w:hAnchor="text" w:x="1588" w:y="8007"/>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0"/>
          <w:sz w:val="32"/>
        </w:rPr>
        <w:t>以外的各项收入。</w:t>
      </w:r>
    </w:p>
    <w:p>
      <w:pPr>
        <w:framePr w:w="9200" w:wrap="auto" w:vAnchor="margin" w:hAnchor="text" w:x="1588" w:y="9777"/>
        <w:widowControl w:val="0"/>
        <w:autoSpaceDE w:val="0"/>
        <w:autoSpaceDN w:val="0"/>
        <w:spacing w:before="0" w:after="0" w:line="320" w:lineRule="exact"/>
        <w:ind w:left="640" w:right="0" w:firstLine="0"/>
        <w:jc w:val="left"/>
        <w:rPr>
          <w:rFonts w:ascii="Times New Roman"/>
          <w:color w:val="000000"/>
          <w:spacing w:val="0"/>
          <w:sz w:val="32"/>
        </w:rPr>
      </w:pPr>
      <w:r>
        <w:rPr>
          <w:rFonts w:ascii="仿宋" w:hAnsi="仿宋" w:cs="仿宋"/>
          <w:color w:val="000000"/>
          <w:spacing w:val="-4"/>
          <w:sz w:val="32"/>
        </w:rPr>
        <w:t>七、用事业基金弥补收支差额：事业单位在当年收入不足以</w:t>
      </w:r>
    </w:p>
    <w:p>
      <w:pPr>
        <w:framePr w:w="9200" w:wrap="auto" w:vAnchor="margin" w:hAnchor="text" w:x="1588" w:y="9777"/>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4"/>
          <w:sz w:val="32"/>
        </w:rPr>
        <w:t>安排当年支出的情况下，使用以前年度积累的事业基金（事业单</w:t>
      </w:r>
    </w:p>
    <w:p>
      <w:pPr>
        <w:framePr w:w="9200" w:wrap="auto" w:vAnchor="margin" w:hAnchor="text" w:x="1588" w:y="9777"/>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4"/>
          <w:sz w:val="32"/>
        </w:rPr>
        <w:t>位当年收支相抵后按国家规定提取、用于弥补以后年度收支差额</w:t>
      </w:r>
    </w:p>
    <w:p>
      <w:pPr>
        <w:framePr w:w="9200" w:wrap="auto" w:vAnchor="margin" w:hAnchor="text" w:x="1588" w:y="9777"/>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0"/>
          <w:sz w:val="32"/>
        </w:rPr>
        <w:t>的基金）弥补当年收支缺口的资金。</w:t>
      </w:r>
    </w:p>
    <w:p>
      <w:pPr>
        <w:framePr w:w="9084" w:wrap="auto" w:vAnchor="margin" w:hAnchor="text" w:x="1588" w:y="12137"/>
        <w:widowControl w:val="0"/>
        <w:autoSpaceDE w:val="0"/>
        <w:autoSpaceDN w:val="0"/>
        <w:spacing w:before="0" w:after="0" w:line="320" w:lineRule="exact"/>
        <w:ind w:left="640" w:right="0" w:firstLine="0"/>
        <w:jc w:val="left"/>
        <w:rPr>
          <w:rFonts w:ascii="Times New Roman"/>
          <w:color w:val="000000"/>
          <w:spacing w:val="0"/>
          <w:sz w:val="32"/>
        </w:rPr>
      </w:pPr>
      <w:r>
        <w:rPr>
          <w:rFonts w:ascii="仿宋" w:hAnsi="仿宋" w:cs="仿宋"/>
          <w:color w:val="000000"/>
          <w:spacing w:val="-4"/>
          <w:sz w:val="32"/>
        </w:rPr>
        <w:t>八、基本支出：为保障机构正常运转、完成日常工作任务而</w:t>
      </w:r>
    </w:p>
    <w:p>
      <w:pPr>
        <w:framePr w:w="9084" w:wrap="auto" w:vAnchor="margin" w:hAnchor="text" w:x="1588" w:y="12137"/>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0"/>
          <w:sz w:val="32"/>
        </w:rPr>
        <w:t>发生的人员支出和公用支出。</w:t>
      </w:r>
    </w:p>
    <w:p>
      <w:pPr>
        <w:framePr w:w="9084" w:wrap="auto" w:vAnchor="margin" w:hAnchor="text" w:x="1588" w:y="13317"/>
        <w:widowControl w:val="0"/>
        <w:autoSpaceDE w:val="0"/>
        <w:autoSpaceDN w:val="0"/>
        <w:spacing w:before="0" w:after="0" w:line="320" w:lineRule="exact"/>
        <w:ind w:left="640" w:right="0" w:firstLine="0"/>
        <w:jc w:val="left"/>
        <w:rPr>
          <w:rFonts w:ascii="Times New Roman"/>
          <w:color w:val="000000"/>
          <w:spacing w:val="0"/>
          <w:sz w:val="32"/>
        </w:rPr>
      </w:pPr>
      <w:r>
        <w:rPr>
          <w:rFonts w:ascii="仿宋" w:hAnsi="仿宋" w:cs="仿宋"/>
          <w:color w:val="000000"/>
          <w:spacing w:val="-4"/>
          <w:sz w:val="32"/>
        </w:rPr>
        <w:t>九、项目支出：基本支出之外为完成特定行政任务和事业发</w:t>
      </w:r>
    </w:p>
    <w:p>
      <w:pPr>
        <w:framePr w:w="9084" w:wrap="auto" w:vAnchor="margin" w:hAnchor="text" w:x="1588" w:y="13317"/>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0"/>
          <w:sz w:val="32"/>
        </w:rPr>
        <w:t>展目标所发生的支出。</w:t>
      </w:r>
    </w:p>
    <w:p>
      <w:pPr>
        <w:framePr w:w="630" w:wrap="auto" w:vAnchor="margin" w:hAnchor="text" w:x="5815" w:y="15629"/>
        <w:widowControl w:val="0"/>
        <w:autoSpaceDE w:val="0"/>
        <w:autoSpaceDN w:val="0"/>
        <w:spacing w:before="0" w:after="0" w:line="199" w:lineRule="exact"/>
        <w:ind w:left="0" w:right="0" w:firstLine="0"/>
        <w:jc w:val="left"/>
        <w:rPr>
          <w:rFonts w:ascii="Times New Roman"/>
          <w:color w:val="000000"/>
          <w:spacing w:val="0"/>
          <w:sz w:val="18"/>
        </w:rPr>
      </w:pPr>
      <w:r>
        <w:rPr>
          <w:rFonts w:ascii="Times New Roman"/>
          <w:color w:val="000000"/>
          <w:spacing w:val="0"/>
          <w:sz w:val="18"/>
        </w:rPr>
        <w:t>- 36 -</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9520" w:wrap="auto" w:vAnchor="margin" w:hAnchor="text" w:x="1588" w:y="2107"/>
        <w:widowControl w:val="0"/>
        <w:autoSpaceDE w:val="0"/>
        <w:autoSpaceDN w:val="0"/>
        <w:spacing w:before="0" w:after="0" w:line="320" w:lineRule="exact"/>
        <w:ind w:left="640" w:right="0" w:firstLine="0"/>
        <w:jc w:val="left"/>
        <w:rPr>
          <w:rFonts w:ascii="Times New Roman"/>
          <w:color w:val="000000"/>
          <w:spacing w:val="0"/>
          <w:sz w:val="32"/>
        </w:rPr>
      </w:pPr>
      <w:r>
        <w:rPr>
          <w:rFonts w:ascii="仿宋" w:hAnsi="仿宋" w:cs="仿宋"/>
          <w:color w:val="000000"/>
          <w:spacing w:val="0"/>
          <w:sz w:val="32"/>
        </w:rPr>
        <w:t>十、“三公</w:t>
      </w:r>
      <w:r>
        <w:rPr>
          <w:rFonts w:ascii="仿宋" w:hAnsi="仿宋" w:cs="仿宋"/>
          <w:color w:val="000000"/>
          <w:spacing w:val="-80"/>
          <w:sz w:val="32"/>
        </w:rPr>
        <w:t>”</w:t>
      </w:r>
      <w:r>
        <w:rPr>
          <w:rFonts w:ascii="仿宋" w:hAnsi="仿宋" w:cs="仿宋"/>
          <w:color w:val="000000"/>
          <w:spacing w:val="-7"/>
          <w:sz w:val="32"/>
        </w:rPr>
        <w:t>经费：纳入同级财政预决算管理“三公</w:t>
      </w:r>
      <w:r>
        <w:rPr>
          <w:rFonts w:ascii="仿宋" w:hAnsi="仿宋" w:cs="仿宋"/>
          <w:color w:val="000000"/>
          <w:spacing w:val="-80"/>
          <w:sz w:val="32"/>
        </w:rPr>
        <w:t>”</w:t>
      </w:r>
      <w:r>
        <w:rPr>
          <w:rFonts w:ascii="仿宋" w:hAnsi="仿宋" w:cs="仿宋"/>
          <w:color w:val="000000"/>
          <w:spacing w:val="0"/>
          <w:sz w:val="32"/>
        </w:rPr>
        <w:t>经费，</w:t>
      </w:r>
    </w:p>
    <w:p>
      <w:pPr>
        <w:framePr w:w="9520" w:wrap="auto" w:vAnchor="margin" w:hAnchor="text" w:x="1588" w:y="2107"/>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4"/>
          <w:sz w:val="32"/>
        </w:rPr>
        <w:t>指部门使用财政拨款安排的因公出国（境）费、公务用车购置及</w:t>
      </w:r>
    </w:p>
    <w:p>
      <w:pPr>
        <w:framePr w:w="9520" w:wrap="auto" w:vAnchor="margin" w:hAnchor="text" w:x="1588" w:y="2107"/>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4"/>
          <w:sz w:val="32"/>
        </w:rPr>
        <w:t>运行费和公务接待费。其中，因公出国（境）费反映单位公务出</w:t>
      </w:r>
    </w:p>
    <w:p>
      <w:pPr>
        <w:framePr w:w="9520" w:wrap="auto" w:vAnchor="margin" w:hAnchor="text" w:x="1588" w:y="2107"/>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4"/>
          <w:sz w:val="32"/>
        </w:rPr>
        <w:t>国（境）的国际旅费、国外城市间交通费、住宿费、伙食费、培</w:t>
      </w:r>
    </w:p>
    <w:p>
      <w:pPr>
        <w:framePr w:w="9520" w:wrap="auto" w:vAnchor="margin" w:hAnchor="text" w:x="1588" w:y="2107"/>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4"/>
          <w:sz w:val="32"/>
        </w:rPr>
        <w:t>训费、公杂费等支出；公务用车购置及运行费反映反映单位公务</w:t>
      </w:r>
    </w:p>
    <w:p>
      <w:pPr>
        <w:framePr w:w="9520" w:wrap="auto" w:vAnchor="margin" w:hAnchor="text" w:x="1588" w:y="2107"/>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10"/>
          <w:sz w:val="32"/>
        </w:rPr>
        <w:t>用车车辆购置支出（含车辆购置税）及租用费、燃料费、维修费、</w:t>
      </w:r>
    </w:p>
    <w:p>
      <w:pPr>
        <w:framePr w:w="9520" w:wrap="auto" w:vAnchor="margin" w:hAnchor="text" w:x="1588" w:y="2107"/>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4"/>
          <w:sz w:val="32"/>
        </w:rPr>
        <w:t>过路过桥费、保险费、安全奖励费用等支出；公务接待费反映单</w:t>
      </w:r>
    </w:p>
    <w:p>
      <w:pPr>
        <w:framePr w:w="9520" w:wrap="auto" w:vAnchor="margin" w:hAnchor="text" w:x="1588" w:y="2107"/>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0"/>
          <w:sz w:val="32"/>
        </w:rPr>
        <w:t>位按规定开支的各类公务接待（含外宾接待）支出。</w:t>
      </w:r>
    </w:p>
    <w:p>
      <w:pPr>
        <w:framePr w:w="9520" w:wrap="auto" w:vAnchor="margin" w:hAnchor="text" w:x="1588" w:y="2107"/>
        <w:widowControl w:val="0"/>
        <w:autoSpaceDE w:val="0"/>
        <w:autoSpaceDN w:val="0"/>
        <w:spacing w:before="270" w:after="0" w:line="320" w:lineRule="exact"/>
        <w:ind w:left="640" w:right="0" w:firstLine="0"/>
        <w:jc w:val="left"/>
        <w:rPr>
          <w:rFonts w:ascii="Times New Roman"/>
          <w:color w:val="000000"/>
          <w:spacing w:val="0"/>
          <w:sz w:val="32"/>
        </w:rPr>
      </w:pPr>
      <w:r>
        <w:rPr>
          <w:rFonts w:ascii="仿宋" w:hAnsi="仿宋" w:cs="仿宋"/>
          <w:color w:val="000000"/>
          <w:spacing w:val="-4"/>
          <w:sz w:val="32"/>
        </w:rPr>
        <w:t>十一、机关运行经费：为保障行政单位（含参照公务员法管</w:t>
      </w:r>
    </w:p>
    <w:p>
      <w:pPr>
        <w:framePr w:w="9520" w:wrap="auto" w:vAnchor="margin" w:hAnchor="text" w:x="1588" w:y="2107"/>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4"/>
          <w:sz w:val="32"/>
        </w:rPr>
        <w:t>理的事业单位）运行用于购买货物和服务的各项资金，包括办公</w:t>
      </w:r>
    </w:p>
    <w:p>
      <w:pPr>
        <w:framePr w:w="9520" w:wrap="auto" w:vAnchor="margin" w:hAnchor="text" w:x="1588" w:y="2107"/>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4"/>
          <w:sz w:val="32"/>
        </w:rPr>
        <w:t>及印刷费、邮电费、差旅费、会议费、福利费、日常维修费、专</w:t>
      </w:r>
    </w:p>
    <w:p>
      <w:pPr>
        <w:framePr w:w="9520" w:wrap="auto" w:vAnchor="margin" w:hAnchor="text" w:x="1588" w:y="2107"/>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0"/>
          <w:sz w:val="32"/>
        </w:rPr>
        <w:t>用材料及一般设备购置费、办公用房水电费、办公用房取暖费、</w:t>
      </w:r>
    </w:p>
    <w:p>
      <w:pPr>
        <w:framePr w:w="9520" w:wrap="auto" w:vAnchor="margin" w:hAnchor="text" w:x="1588" w:y="2107"/>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0"/>
          <w:sz w:val="32"/>
        </w:rPr>
        <w:t>办公用房物业管理费、公务用车运行维护费以及其他费用。</w:t>
      </w:r>
    </w:p>
    <w:p>
      <w:pPr>
        <w:framePr w:w="9520" w:wrap="auto" w:vAnchor="margin" w:hAnchor="text" w:x="1588" w:y="2107"/>
        <w:widowControl w:val="0"/>
        <w:autoSpaceDE w:val="0"/>
        <w:autoSpaceDN w:val="0"/>
        <w:spacing w:before="270" w:after="0" w:line="320" w:lineRule="exact"/>
        <w:ind w:left="640" w:right="0" w:firstLine="0"/>
        <w:jc w:val="left"/>
        <w:rPr>
          <w:rFonts w:ascii="Times New Roman"/>
          <w:color w:val="000000"/>
          <w:spacing w:val="0"/>
          <w:sz w:val="32"/>
        </w:rPr>
      </w:pPr>
      <w:r>
        <w:rPr>
          <w:rFonts w:ascii="仿宋" w:hAnsi="仿宋" w:cs="仿宋"/>
          <w:color w:val="000000"/>
          <w:spacing w:val="-4"/>
          <w:sz w:val="32"/>
        </w:rPr>
        <w:t>十二、工资福利支出：单位支付给在职职工和编制外长期聘</w:t>
      </w:r>
    </w:p>
    <w:p>
      <w:pPr>
        <w:framePr w:w="9520" w:wrap="auto" w:vAnchor="margin" w:hAnchor="text" w:x="1588" w:y="2107"/>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4"/>
          <w:sz w:val="32"/>
        </w:rPr>
        <w:t>用人员的各类劳动报酬，以及为上述人员缴纳的各项社会保险费</w:t>
      </w:r>
    </w:p>
    <w:p>
      <w:pPr>
        <w:framePr w:w="9520" w:wrap="auto" w:vAnchor="margin" w:hAnchor="text" w:x="1588" w:y="2107"/>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0"/>
          <w:sz w:val="32"/>
        </w:rPr>
        <w:t>等。</w:t>
      </w:r>
    </w:p>
    <w:p>
      <w:pPr>
        <w:framePr w:w="9084" w:wrap="auto" w:vAnchor="margin" w:hAnchor="text" w:x="1588" w:y="11547"/>
        <w:widowControl w:val="0"/>
        <w:autoSpaceDE w:val="0"/>
        <w:autoSpaceDN w:val="0"/>
        <w:spacing w:before="0" w:after="0" w:line="320" w:lineRule="exact"/>
        <w:ind w:left="640" w:right="0" w:firstLine="0"/>
        <w:jc w:val="left"/>
        <w:rPr>
          <w:rFonts w:ascii="Times New Roman"/>
          <w:color w:val="000000"/>
          <w:spacing w:val="0"/>
          <w:sz w:val="32"/>
        </w:rPr>
      </w:pPr>
      <w:r>
        <w:rPr>
          <w:rFonts w:ascii="仿宋" w:hAnsi="仿宋" w:cs="仿宋"/>
          <w:color w:val="000000"/>
          <w:spacing w:val="0"/>
          <w:sz w:val="32"/>
        </w:rPr>
        <w:t>十三、商品和服务支出：单位购买商品和服务的支出。</w:t>
      </w:r>
    </w:p>
    <w:p>
      <w:pPr>
        <w:framePr w:w="9084" w:wrap="auto" w:vAnchor="margin" w:hAnchor="text" w:x="1588" w:y="11547"/>
        <w:widowControl w:val="0"/>
        <w:autoSpaceDE w:val="0"/>
        <w:autoSpaceDN w:val="0"/>
        <w:spacing w:before="270" w:after="0" w:line="320" w:lineRule="exact"/>
        <w:ind w:left="640" w:right="0" w:firstLine="0"/>
        <w:jc w:val="left"/>
        <w:rPr>
          <w:rFonts w:ascii="Times New Roman"/>
          <w:color w:val="000000"/>
          <w:spacing w:val="0"/>
          <w:sz w:val="32"/>
        </w:rPr>
      </w:pPr>
      <w:r>
        <w:rPr>
          <w:rFonts w:ascii="仿宋" w:hAnsi="仿宋" w:cs="仿宋"/>
          <w:color w:val="000000"/>
          <w:spacing w:val="-4"/>
          <w:sz w:val="32"/>
        </w:rPr>
        <w:t>十四、对个人和家庭的补助支出：单位用于对个人和家庭的</w:t>
      </w:r>
    </w:p>
    <w:p>
      <w:pPr>
        <w:framePr w:w="9084" w:wrap="auto" w:vAnchor="margin" w:hAnchor="text" w:x="1588" w:y="11547"/>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0"/>
          <w:sz w:val="32"/>
        </w:rPr>
        <w:t>补助支出。</w:t>
      </w:r>
    </w:p>
    <w:p>
      <w:pPr>
        <w:framePr w:w="9200" w:wrap="auto" w:vAnchor="margin" w:hAnchor="text" w:x="1588" w:y="13317"/>
        <w:widowControl w:val="0"/>
        <w:autoSpaceDE w:val="0"/>
        <w:autoSpaceDN w:val="0"/>
        <w:spacing w:before="0" w:after="0" w:line="320" w:lineRule="exact"/>
        <w:ind w:left="640" w:right="0" w:firstLine="0"/>
        <w:jc w:val="left"/>
        <w:rPr>
          <w:rFonts w:ascii="Times New Roman"/>
          <w:color w:val="000000"/>
          <w:spacing w:val="0"/>
          <w:sz w:val="32"/>
        </w:rPr>
      </w:pPr>
      <w:r>
        <w:rPr>
          <w:rFonts w:ascii="仿宋" w:hAnsi="仿宋" w:cs="仿宋"/>
          <w:color w:val="000000"/>
          <w:spacing w:val="-4"/>
          <w:sz w:val="32"/>
        </w:rPr>
        <w:t>十五、年末结转：本年度或以前年度预算安排，已执行但尚</w:t>
      </w:r>
    </w:p>
    <w:p>
      <w:pPr>
        <w:framePr w:w="9200" w:wrap="auto" w:vAnchor="margin" w:hAnchor="text" w:x="1588" w:y="13317"/>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4"/>
          <w:sz w:val="32"/>
        </w:rPr>
        <w:t>未完成或因客观条件发生变化无法按原计划实施，需延迟到以后</w:t>
      </w:r>
    </w:p>
    <w:p>
      <w:pPr>
        <w:framePr w:w="9200" w:wrap="auto" w:vAnchor="margin" w:hAnchor="text" w:x="1588" w:y="13317"/>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0"/>
          <w:sz w:val="32"/>
        </w:rPr>
        <w:t>年度按有关规定继续使用的资金。</w:t>
      </w:r>
    </w:p>
    <w:p>
      <w:pPr>
        <w:framePr w:w="630" w:wrap="auto" w:vAnchor="margin" w:hAnchor="text" w:x="5815" w:y="15629"/>
        <w:widowControl w:val="0"/>
        <w:autoSpaceDE w:val="0"/>
        <w:autoSpaceDN w:val="0"/>
        <w:spacing w:before="0" w:after="0" w:line="199" w:lineRule="exact"/>
        <w:ind w:left="0" w:right="0" w:firstLine="0"/>
        <w:jc w:val="left"/>
        <w:rPr>
          <w:rFonts w:ascii="Times New Roman"/>
          <w:color w:val="000000"/>
          <w:spacing w:val="0"/>
          <w:sz w:val="18"/>
        </w:rPr>
      </w:pPr>
      <w:r>
        <w:rPr>
          <w:rFonts w:ascii="Times New Roman"/>
          <w:color w:val="000000"/>
          <w:spacing w:val="0"/>
          <w:sz w:val="18"/>
        </w:rPr>
        <w:t>- 37 -</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0" w:lineRule="exact"/>
        <w:ind w:left="0" w:right="0" w:firstLine="0"/>
        <w:jc w:val="left"/>
        <w:rPr>
          <w:rFonts w:ascii="Arial"/>
          <w:color w:val="FF0000"/>
          <w:spacing w:val="0"/>
          <w:sz w:val="2"/>
        </w:rPr>
      </w:pPr>
      <w:r>
        <w:rPr>
          <w:rFonts w:ascii="Arial"/>
          <w:color w:val="FF0000"/>
          <w:spacing w:val="0"/>
          <w:sz w:val="2"/>
        </w:rPr>
        <w:t xml:space="preserve"> </w:t>
      </w:r>
    </w:p>
    <w:p>
      <w:pPr>
        <w:framePr w:w="9200" w:wrap="auto" w:vAnchor="margin" w:hAnchor="text" w:x="1588" w:y="2107"/>
        <w:widowControl w:val="0"/>
        <w:autoSpaceDE w:val="0"/>
        <w:autoSpaceDN w:val="0"/>
        <w:spacing w:before="0" w:after="0" w:line="320" w:lineRule="exact"/>
        <w:ind w:left="640" w:right="0" w:firstLine="0"/>
        <w:jc w:val="left"/>
        <w:rPr>
          <w:rFonts w:ascii="Times New Roman"/>
          <w:color w:val="000000"/>
          <w:spacing w:val="0"/>
          <w:sz w:val="32"/>
        </w:rPr>
      </w:pPr>
      <w:r>
        <w:rPr>
          <w:rFonts w:ascii="仿宋" w:hAnsi="仿宋" w:cs="仿宋"/>
          <w:color w:val="000000"/>
          <w:spacing w:val="-4"/>
          <w:sz w:val="32"/>
        </w:rPr>
        <w:t>十六、年末结余：本年度或以前年度预算安排，已执行完毕</w:t>
      </w:r>
    </w:p>
    <w:p>
      <w:pPr>
        <w:framePr w:w="9200" w:wrap="auto" w:vAnchor="margin" w:hAnchor="text" w:x="1588" w:y="2107"/>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4"/>
          <w:sz w:val="32"/>
        </w:rPr>
        <w:t>或因客观条件发生变化无法按原预算安排实施，不需要再使用或</w:t>
      </w:r>
    </w:p>
    <w:p>
      <w:pPr>
        <w:framePr w:w="9200" w:wrap="auto" w:vAnchor="margin" w:hAnchor="text" w:x="1588" w:y="2107"/>
        <w:widowControl w:val="0"/>
        <w:autoSpaceDE w:val="0"/>
        <w:autoSpaceDN w:val="0"/>
        <w:spacing w:before="270" w:after="0" w:line="320" w:lineRule="exact"/>
        <w:ind w:left="0" w:right="0" w:firstLine="0"/>
        <w:jc w:val="left"/>
        <w:rPr>
          <w:rFonts w:ascii="Times New Roman"/>
          <w:color w:val="000000"/>
          <w:spacing w:val="0"/>
          <w:sz w:val="32"/>
        </w:rPr>
      </w:pPr>
      <w:r>
        <w:rPr>
          <w:rFonts w:ascii="仿宋" w:hAnsi="仿宋" w:cs="仿宋"/>
          <w:color w:val="000000"/>
          <w:spacing w:val="0"/>
          <w:sz w:val="32"/>
        </w:rPr>
        <w:t>无法按原预算安排继续使用的资金</w:t>
      </w:r>
    </w:p>
    <w:p>
      <w:pPr>
        <w:framePr w:w="630" w:wrap="auto" w:vAnchor="margin" w:hAnchor="text" w:x="5815" w:y="15629"/>
        <w:widowControl w:val="0"/>
        <w:autoSpaceDE w:val="0"/>
        <w:autoSpaceDN w:val="0"/>
        <w:spacing w:before="0" w:after="0" w:line="199" w:lineRule="exact"/>
        <w:ind w:left="0" w:right="0" w:firstLine="0"/>
        <w:jc w:val="left"/>
        <w:rPr>
          <w:rFonts w:ascii="Times New Roman"/>
          <w:color w:val="000000"/>
          <w:spacing w:val="0"/>
          <w:sz w:val="18"/>
        </w:rPr>
      </w:pPr>
      <w:r>
        <w:rPr>
          <w:rFonts w:ascii="Times New Roman"/>
          <w:color w:val="000000"/>
          <w:spacing w:val="0"/>
          <w:sz w:val="18"/>
        </w:rPr>
        <w:t>- 38 -</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p>
    <w:sectPr>
      <w:pgSz w:w="11900" w:h="16820"/>
      <w:pgMar w:top="0" w:right="0" w:bottom="0" w:left="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embedRegular r:id="rId1" w:fontKey="{1C898583-1399-4FD7-A1E2-CDBB25C354CE}"/>
  </w:font>
  <w:font w:name="宋体">
    <w:panose1 w:val="02010600030101010101"/>
    <w:charset w:val="86"/>
    <w:family w:val="auto"/>
    <w:pitch w:val="default"/>
    <w:sig w:usb0="00000003" w:usb1="288F0000" w:usb2="00000006" w:usb3="00000000" w:csb0="00040001" w:csb1="00000000"/>
    <w:embedRegular r:id="rId2" w:fontKey="{2B61F0A2-EF88-4565-BBE6-3C97F466B8F5}"/>
  </w:font>
  <w:font w:name="Wingdings">
    <w:panose1 w:val="05000000000000000000"/>
    <w:charset w:val="02"/>
    <w:family w:val="auto"/>
    <w:pitch w:val="default"/>
    <w:sig w:usb0="00000000" w:usb1="00000000" w:usb2="00000000" w:usb3="00000000" w:csb0="80000000" w:csb1="00000000"/>
    <w:embedRegular r:id="rId3" w:fontKey="{4AA45ACD-73E5-4D74-9835-71AADA3DB9C5}"/>
  </w:font>
  <w:font w:name="Arial">
    <w:panose1 w:val="020B0604020202020204"/>
    <w:charset w:val="01"/>
    <w:family w:val="swiss"/>
    <w:pitch w:val="default"/>
    <w:sig w:usb0="E0002AFF" w:usb1="C0007843" w:usb2="00000009" w:usb3="00000000" w:csb0="400001FF" w:csb1="FFFF0000"/>
    <w:embedRegular r:id="rId4" w:fontKey="{F6E235BB-8D10-43B2-B43E-B15A9C157260}"/>
  </w:font>
  <w:font w:name="黑体">
    <w:panose1 w:val="02010609060101010101"/>
    <w:charset w:val="86"/>
    <w:family w:val="auto"/>
    <w:pitch w:val="default"/>
    <w:sig w:usb0="800002BF" w:usb1="38CF7CFA" w:usb2="00000016" w:usb3="00000000" w:csb0="00040001" w:csb1="00000000"/>
    <w:embedRegular r:id="rId5" w:fontKey="{289365D9-79B1-4DC5-AB6D-9F2AB2407A74}"/>
  </w:font>
  <w:font w:name="Courier New">
    <w:panose1 w:val="02070309020205020404"/>
    <w:charset w:val="01"/>
    <w:family w:val="modern"/>
    <w:pitch w:val="default"/>
    <w:sig w:usb0="E0002AFF" w:usb1="C0007843" w:usb2="00000009" w:usb3="00000000" w:csb0="400001FF" w:csb1="FFFF0000"/>
    <w:embedRegular r:id="rId6" w:fontKey="{B7045208-2382-4193-9010-8D698F43817B}"/>
  </w:font>
  <w:font w:name="Symbol">
    <w:panose1 w:val="05050102010706020507"/>
    <w:charset w:val="02"/>
    <w:family w:val="roman"/>
    <w:pitch w:val="default"/>
    <w:sig w:usb0="00000000" w:usb1="00000000" w:usb2="00000000" w:usb3="00000000" w:csb0="80000000" w:csb1="00000000"/>
    <w:embedRegular r:id="rId7" w:fontKey="{3455A3DD-1BB3-44D3-B97A-F50D74645313}"/>
  </w:font>
  <w:font w:name="Calibri">
    <w:panose1 w:val="020F0502020204030204"/>
    <w:charset w:val="00"/>
    <w:family w:val="swiss"/>
    <w:pitch w:val="default"/>
    <w:sig w:usb0="E00002FF" w:usb1="4000ACFF" w:usb2="00000001" w:usb3="00000000" w:csb0="2000019F" w:csb1="00000000"/>
    <w:embedRegular r:id="rId8" w:fontKey="{FAC228D0-35C8-463E-9680-890BBECCB0B5}"/>
  </w:font>
  <w:font w:name="Arial">
    <w:panose1 w:val="020B0604020202020204"/>
    <w:charset w:val="CC"/>
    <w:family w:val="swiss"/>
    <w:pitch w:val="default"/>
    <w:sig w:usb0="E0002AFF" w:usb1="C0007843" w:usb2="00000009" w:usb3="00000000" w:csb0="400001FF" w:csb1="FFFF0000"/>
    <w:embedRegular r:id="rId9" w:fontKey="{439BF1E6-E7D1-4E0A-BF38-C7489A96AD9B}"/>
  </w:font>
  <w:font w:name="FOQHCU+SimHei">
    <w:panose1 w:val="02010609060101010101"/>
    <w:charset w:val="86"/>
    <w:family w:val="modern"/>
    <w:pitch w:val="default"/>
    <w:sig w:usb0="800002BF" w:usb1="38CF7CFA" w:usb2="00000016" w:usb3="00000000" w:csb0="00040001" w:csb1="00000000"/>
    <w:embedRegular r:id="rId10" w:fontKey="{5EC92172-FE6D-4E94-AC80-DB1619775904}"/>
  </w:font>
  <w:font w:name="仿宋">
    <w:panose1 w:val="02010609060101010101"/>
    <w:charset w:val="86"/>
    <w:family w:val="auto"/>
    <w:pitch w:val="default"/>
    <w:sig w:usb0="800002BF" w:usb1="38CF7CFA" w:usb2="00000016" w:usb3="00000000" w:csb0="00040001" w:csb1="00000000"/>
    <w:embedRegular r:id="rId11" w:fontKey="{105E9CE9-1EA2-4F8B-AE84-240AF402D77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embedSystemFonts/>
  <w:documentProtection w:enforcement="0"/>
  <w:defaultTabStop w:val="708"/>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Q5ZTk3NGEwYjU5NTRjMGMyYTY3YmRhYjE4MGNkNDYifQ=="/>
  </w:docVars>
  <w:rsids>
    <w:rsidRoot w:val="00BA5B2D"/>
    <w:rsid w:val="00B06B85"/>
    <w:rsid w:val="00BA5B2D"/>
    <w:rsid w:val="018F2A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unhideWhenUsed="0" w:uiPriority="4294967295" w:semiHidden="0" w:name="Normal Table"/>
    <w:lsdException w:unhideWhenUsed="0" w:uiPriority="4294967295" w:semiHidden="0" w:name="annotation subject"/>
    <w:lsdException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3"/>
    <w:uiPriority w:val="0"/>
    <w:pPr>
      <w:spacing w:before="120" w:after="240"/>
      <w:jc w:val="both"/>
    </w:pPr>
    <w:rPr>
      <w:sz w:val="22"/>
      <w:szCs w:val="22"/>
      <w:lang w:val="en-US" w:eastAsia="en-US" w:bidi="ar-SA"/>
    </w:rPr>
  </w:style>
  <w:style w:type="character" w:default="1" w:styleId="3">
    <w:name w:val="Default Paragraph Font"/>
    <w:link w:val="1"/>
    <w:semiHidden/>
    <w:uiPriority w:val="0"/>
  </w:style>
  <w:style w:type="table" w:default="1" w:styleId="2">
    <w:name w:val="Normal Table"/>
    <w:uiPriority w:val="4294967295"/>
    <w:tblPr>
      <w:tblCellMar>
        <w:top w:w="0" w:type="dxa"/>
        <w:left w:w="108" w:type="dxa"/>
        <w:bottom w:w="0" w:type="dxa"/>
        <w:right w:w="108" w:type="dxa"/>
      </w:tblCellMar>
    </w:tblPr>
  </w:style>
  <w:style w:type="paragraph" w:default="1" w:styleId="5">
    <w:name w:val="No List"/>
    <w:semiHidden/>
    <w:uiPriority w:val="0"/>
    <w:rPr>
      <w:sz w:val="21"/>
      <w:szCs w:val="22"/>
    </w:rPr>
  </w:style>
  <w:style w:type="table" w:customStyle="1" w:styleId="4">
    <w:name w:val="Table Normal"/>
    <w:semiHidden/>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Aspose</Company>
  <Pages>40</Pages>
  <Words>2028</Words>
  <Characters>13128</Characters>
  <Lines>1491</Lines>
  <Paragraphs>1491</Paragraphs>
  <TotalTime>3</TotalTime>
  <ScaleCrop>false</ScaleCrop>
  <LinksUpToDate>false</LinksUpToDate>
  <CharactersWithSpaces>13365</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2024-10-08T15:46:00Z</dcterms:created>
  <dc:creator>root</dc:creator>
  <cp:lastModifiedBy>悦朝胜</cp:lastModifiedBy>
  <dcterms:modified xsi:type="dcterms:W3CDTF">2024-10-08T07:48:03Z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4FB8CB22B49649E49FE33C6ED00AB14D_12</vt:lpwstr>
  </property>
</Properties>
</file>