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DE4E6">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0812E4D">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豫0526环罚决字〔2024〕64号</w:t>
      </w:r>
      <w:bookmarkEnd w:id="0"/>
      <w:r>
        <w:rPr>
          <w:rFonts w:ascii="FZKTK--GBK1-0" w:hAnsi="FZKTK--GBK1-0" w:eastAsia="FZKTK--GBK1-0" w:cs="FZKTK--GBK1-0"/>
          <w:color w:val="000000"/>
          <w:kern w:val="0"/>
          <w:sz w:val="32"/>
          <w:szCs w:val="32"/>
          <w:lang w:val="en-US" w:eastAsia="zh-CN" w:bidi="ar"/>
        </w:rPr>
        <w:t xml:space="preserve"> </w:t>
      </w:r>
    </w:p>
    <w:p w14:paraId="16BFCEE1">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河南君宝木业有限公司： </w:t>
      </w:r>
    </w:p>
    <w:p w14:paraId="2851F832">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91410526MA45PHWW79 </w:t>
      </w:r>
    </w:p>
    <w:p w14:paraId="5BA0E023">
      <w:pPr>
        <w:keepNext w:val="0"/>
        <w:keepLines w:val="0"/>
        <w:widowControl/>
        <w:suppressLineNumbers w:val="0"/>
        <w:jc w:val="left"/>
      </w:pPr>
      <w:r>
        <w:rPr>
          <w:rFonts w:hint="eastAsia" w:ascii="仿宋" w:hAnsi="仿宋" w:eastAsia="仿宋" w:cs="仿宋"/>
          <w:color w:val="000000"/>
          <w:kern w:val="0"/>
          <w:sz w:val="32"/>
          <w:szCs w:val="32"/>
          <w:lang w:val="en-US" w:eastAsia="zh-CN" w:bidi="ar"/>
        </w:rPr>
        <w:t>地址：安阳市滑县半坡店乡西常村工业园区</w:t>
      </w:r>
      <w:r>
        <w:rPr>
          <w:rFonts w:hint="default" w:ascii="Times New Roman" w:hAnsi="Times New Roman" w:eastAsia="宋体" w:cs="Times New Roman"/>
          <w:color w:val="000000"/>
          <w:kern w:val="0"/>
          <w:sz w:val="32"/>
          <w:szCs w:val="32"/>
          <w:lang w:val="en-US" w:eastAsia="zh-CN" w:bidi="ar"/>
        </w:rPr>
        <w:t xml:space="preserve"> 3 </w:t>
      </w:r>
      <w:r>
        <w:rPr>
          <w:rFonts w:hint="eastAsia" w:ascii="仿宋" w:hAnsi="仿宋" w:eastAsia="仿宋" w:cs="仿宋"/>
          <w:color w:val="000000"/>
          <w:kern w:val="0"/>
          <w:sz w:val="32"/>
          <w:szCs w:val="32"/>
          <w:lang w:val="en-US" w:eastAsia="zh-CN" w:bidi="ar"/>
        </w:rPr>
        <w:t xml:space="preserve">号 </w:t>
      </w:r>
    </w:p>
    <w:p w14:paraId="32D0B214">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法定代表人：明春保</w:t>
      </w:r>
      <w:r>
        <w:rPr>
          <w:rFonts w:hint="default" w:ascii="Times New Roman" w:hAnsi="Times New Roman" w:eastAsia="宋体" w:cs="Times New Roman"/>
          <w:color w:val="000000"/>
          <w:kern w:val="0"/>
          <w:sz w:val="32"/>
          <w:szCs w:val="32"/>
          <w:lang w:val="en-US" w:eastAsia="zh-CN" w:bidi="ar"/>
        </w:rPr>
        <w:t xml:space="preserve"> </w:t>
      </w:r>
    </w:p>
    <w:p w14:paraId="300DFAE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083D50F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日对你单位进行了调查，发现你单位实施了以下环境违法行为：我局执法人员现场检查时，你单位打磨工序正在生产，按照《安阳市生态环境保护委员会办公室关于启动重污染天气橙色预警（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级响应）的通知》要求，上述日期属于重污染天气橙色预警（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 xml:space="preserve">年秋冬季重污染天气应急减排“一厂一策”实施方案》显示，你单位橙色预警下应急减排措施为打磨、喷底漆、喷面漆等涉气排放工序停产。你单位未按照规定及时启动重污染天气应急响应操作方案。 </w:t>
      </w:r>
    </w:p>
    <w:p w14:paraId="2385316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勘验）笔录；调查询问笔录；现场勘查示意图；现场照片证据；营业执照复印件；法定代表人身份证复印件；授权委托书；被委托人身份证复印件；建设项目环境影响报告表复印件；固定污染源排污记回执复印件；职工名单；统计上大中小微型业划分办法网站截图及打印件；国家企业信用信息公示系统网站截图；《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级响应）特别管控的通知》复印件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级响应）实施重点时段空气质量攻坚措施的通知》复印件；《</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 xml:space="preserve">年秋冬季重污染天气应急减排“一厂一策”实施方案》复印件；执法证扫描件；整改材料。 </w:t>
      </w:r>
    </w:p>
    <w:p w14:paraId="1E9389F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58</w:t>
      </w:r>
      <w:r>
        <w:rPr>
          <w:rFonts w:hint="eastAsia" w:ascii="仿宋" w:hAnsi="仿宋" w:eastAsia="仿宋" w:cs="仿宋"/>
          <w:color w:val="000000"/>
          <w:kern w:val="0"/>
          <w:sz w:val="32"/>
          <w:szCs w:val="32"/>
          <w:lang w:val="en-US" w:eastAsia="zh-CN" w:bidi="ar"/>
        </w:rPr>
        <w:t xml:space="preserve">号），责令你单位立即改正，按照规定及时启动重污染天气应急响应操作方案。 </w:t>
      </w:r>
    </w:p>
    <w:p w14:paraId="25D9E51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日，根据责改要求，我局对你单位违法行为整改情况进行复查，你单位已按照规定启动重污染天气应急响应操作方案。 </w:t>
      </w:r>
    </w:p>
    <w:p w14:paraId="5EE4441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57</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36BE72F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4ABEE35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B48347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297A8A5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，裁量因素：违法行为发生频次， </w:t>
      </w:r>
    </w:p>
    <w:p w14:paraId="09EF5C8B">
      <w:pPr>
        <w:keepNext w:val="0"/>
        <w:keepLines w:val="0"/>
        <w:widowControl/>
        <w:suppressLineNumbers w:val="0"/>
        <w:jc w:val="left"/>
      </w:pPr>
      <w:r>
        <w:rPr>
          <w:rFonts w:hint="eastAsia" w:ascii="仿宋" w:hAnsi="仿宋" w:eastAsia="仿宋" w:cs="仿宋"/>
          <w:color w:val="000000"/>
          <w:kern w:val="0"/>
          <w:sz w:val="32"/>
          <w:szCs w:val="32"/>
          <w:lang w:val="en-US" w:eastAsia="zh-CN" w:bidi="ar"/>
        </w:rPr>
        <w:t>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p>
    <w:p w14:paraId="40D49804">
      <w:pPr>
        <w:keepNext w:val="0"/>
        <w:keepLines w:val="0"/>
        <w:widowControl/>
        <w:suppressLineNumbers w:val="0"/>
        <w:jc w:val="left"/>
      </w:pP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04EDE51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经研究，我局对你单位未按照规定及时启动重污染天气应急响应操作方案违法行为作出以下行政处罚决定： </w:t>
      </w:r>
    </w:p>
    <w:p w14:paraId="31CC7C5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20B5591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7A56FD8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F34C22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2C1046F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AD9EFC7">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宋体" w:cs="Times New Roman"/>
          <w:color w:val="000000"/>
          <w:kern w:val="0"/>
          <w:sz w:val="32"/>
          <w:szCs w:val="32"/>
          <w:lang w:val="en-US" w:eastAsia="zh-CN" w:bidi="ar"/>
        </w:rPr>
        <w:t xml:space="preserve"> </w:t>
      </w:r>
    </w:p>
    <w:p w14:paraId="4437A571">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4F94EAF2">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1E5CF67C">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7022B484">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BA4C2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906FA"/>
    <w:rsid w:val="25790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2024-12-25T01:24:00Z</dcterms:created>
  <dc:creator>Administrator</dc:creator>
  <cp:lastModifiedBy>Administrator</cp:lastModifiedBy>
  <dcterms:modified xsi:type="dcterms:W3CDTF">2024-12-25T01:35:51Z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475C4EA1F3B649FF83CF2FD9F337B0D6_11</vt:lpwstr>
  </property>
</Properties>
</file>