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B2B14">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责令改正违法行为决定书</w:t>
      </w:r>
    </w:p>
    <w:p w14:paraId="77C62262">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楷体" w:eastAsia="楷体" w:cs="Times New Roman"/>
          <w:sz w:val="32"/>
          <w:szCs w:val="32"/>
        </w:rPr>
      </w:pPr>
      <w:r>
        <w:rPr>
          <w:rFonts w:ascii="Times New Roman" w:hAnsi="楷体" w:eastAsia="楷体" w:cs="Times New Roman"/>
          <w:sz w:val="32"/>
          <w:szCs w:val="32"/>
        </w:rPr>
        <w:t>豫</w:t>
      </w:r>
      <w:r>
        <w:rPr>
          <w:rFonts w:ascii="Times New Roman" w:hAnsi="Times New Roman" w:eastAsia="楷体" w:cs="Times New Roman"/>
          <w:sz w:val="32"/>
          <w:szCs w:val="32"/>
        </w:rPr>
        <w:t>0526</w:t>
      </w:r>
      <w:r>
        <w:rPr>
          <w:rFonts w:ascii="Times New Roman" w:hAnsi="楷体" w:eastAsia="楷体" w:cs="Times New Roman"/>
          <w:sz w:val="32"/>
          <w:szCs w:val="32"/>
        </w:rPr>
        <w:t>环</w:t>
      </w:r>
      <w:r>
        <w:rPr>
          <w:rFonts w:hint="eastAsia" w:ascii="Times New Roman" w:hAnsi="楷体" w:eastAsia="楷体" w:cs="Times New Roman"/>
          <w:sz w:val="32"/>
          <w:szCs w:val="32"/>
        </w:rPr>
        <w:t>责改</w:t>
      </w:r>
      <w:r>
        <w:rPr>
          <w:rFonts w:ascii="Times New Roman" w:hAnsi="楷体" w:eastAsia="楷体" w:cs="Times New Roman"/>
          <w:sz w:val="32"/>
          <w:szCs w:val="32"/>
        </w:rPr>
        <w:t>字〔</w:t>
      </w:r>
      <w:r>
        <w:rPr>
          <w:rFonts w:ascii="Times New Roman" w:hAnsi="Times New Roman" w:eastAsia="楷体" w:cs="Times New Roman"/>
          <w:sz w:val="32"/>
          <w:szCs w:val="32"/>
        </w:rPr>
        <w:t>202</w:t>
      </w:r>
      <w:r>
        <w:rPr>
          <w:rFonts w:hint="eastAsia" w:ascii="Times New Roman" w:hAnsi="Times New Roman" w:eastAsia="楷体" w:cs="Times New Roman"/>
          <w:sz w:val="32"/>
          <w:szCs w:val="32"/>
          <w:lang w:val="en-US" w:eastAsia="zh-CN"/>
        </w:rPr>
        <w:t>4</w:t>
      </w:r>
      <w:r>
        <w:rPr>
          <w:rFonts w:ascii="Times New Roman" w:hAnsi="楷体" w:eastAsia="楷体" w:cs="Times New Roman"/>
          <w:sz w:val="32"/>
          <w:szCs w:val="32"/>
        </w:rPr>
        <w:t>〕</w:t>
      </w:r>
      <w:r>
        <w:rPr>
          <w:rFonts w:hint="eastAsia" w:ascii="Times New Roman" w:hAnsi="楷体" w:eastAsia="楷体" w:cs="Times New Roman"/>
          <w:sz w:val="32"/>
          <w:szCs w:val="32"/>
          <w:lang w:val="en-US" w:eastAsia="zh-CN"/>
        </w:rPr>
        <w:t>51</w:t>
      </w:r>
      <w:r>
        <w:rPr>
          <w:rFonts w:ascii="Times New Roman" w:hAnsi="楷体" w:eastAsia="楷体" w:cs="Times New Roman"/>
          <w:sz w:val="32"/>
          <w:szCs w:val="32"/>
        </w:rPr>
        <w:t>号</w:t>
      </w:r>
    </w:p>
    <w:p w14:paraId="1C7A0607">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楷体" w:eastAsia="楷体" w:cs="Times New Roman"/>
          <w:sz w:val="32"/>
          <w:szCs w:val="32"/>
        </w:rPr>
      </w:pPr>
    </w:p>
    <w:p w14:paraId="144461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河南安尔信高分子材料有限公司</w:t>
      </w:r>
      <w:r>
        <w:rPr>
          <w:rFonts w:ascii="仿宋" w:hAnsi="仿宋" w:eastAsia="仿宋" w:cs="仿宋"/>
          <w:color w:val="000000"/>
          <w:kern w:val="0"/>
          <w:sz w:val="32"/>
          <w:szCs w:val="32"/>
          <w:lang w:val="en-US" w:eastAsia="zh-CN" w:bidi="ar"/>
        </w:rPr>
        <w:t xml:space="preserve"> </w:t>
      </w:r>
    </w:p>
    <w:p w14:paraId="301DC9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统一社会信用代码：91410526MA9FEH4N3H </w:t>
      </w:r>
    </w:p>
    <w:p w14:paraId="0C4FE3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地址：河南省安阳市滑县白道口镇白道口村 933 号</w:t>
      </w:r>
    </w:p>
    <w:p w14:paraId="5512DCD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法定代表人：齐璐恒 </w:t>
      </w:r>
      <w:r>
        <w:rPr>
          <w:rFonts w:hint="default" w:ascii="仿宋" w:hAnsi="仿宋" w:eastAsia="仿宋" w:cs="仿宋"/>
          <w:color w:val="000000"/>
          <w:kern w:val="0"/>
          <w:sz w:val="32"/>
          <w:szCs w:val="32"/>
          <w:lang w:val="en-US" w:eastAsia="zh-CN" w:bidi="ar"/>
        </w:rPr>
        <w:t xml:space="preserve"> </w:t>
      </w:r>
    </w:p>
    <w:p w14:paraId="46B8F73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pPr>
      <w:r>
        <w:rPr>
          <w:rFonts w:hint="eastAsia" w:ascii="仿宋" w:hAnsi="仿宋" w:eastAsia="仿宋" w:cs="仿宋"/>
          <w:color w:val="000000"/>
          <w:kern w:val="0"/>
          <w:sz w:val="32"/>
          <w:szCs w:val="32"/>
          <w:lang w:val="en-US" w:eastAsia="zh-CN" w:bidi="ar"/>
        </w:rPr>
        <w:t xml:space="preserve">我局于 2024 年 9 月 25 日对你单位进行了调查，发现你单位实施了以下环境违法行为： </w:t>
      </w:r>
    </w:p>
    <w:p w14:paraId="0DEBC21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你单位于 2022 年 10 月开工建设，2023 年 12 月投入生产，在河南省安阳市滑县白道口镇白道口村开工建设的年产 5000 吨电缆绝缘材料建设项目，依法应当报批环境影响评价文件，但该单位在未报批的情况下，擅自开工建设。 </w:t>
      </w:r>
    </w:p>
    <w:p w14:paraId="162DAA7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pPr>
      <w:r>
        <w:rPr>
          <w:rFonts w:hint="eastAsia" w:ascii="仿宋" w:hAnsi="仿宋" w:eastAsia="仿宋" w:cs="仿宋"/>
          <w:color w:val="000000"/>
          <w:kern w:val="0"/>
          <w:sz w:val="32"/>
          <w:szCs w:val="32"/>
          <w:lang w:val="en-US" w:eastAsia="zh-CN" w:bidi="ar"/>
        </w:rPr>
        <w:t xml:space="preserve">以上事实，主要有以下证据证明：《建设项目环境影响评价分类管理名录》（摘录） ;开工建设的现场照片;证明建设项目性质的材料;现场检查（勘察）笔录;调查询问笔录;其他证据;营业执照/个人身份证。 </w:t>
      </w:r>
    </w:p>
    <w:p w14:paraId="0420EF46">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上述行为违反了《中华人民共和国环境影响评价法》第二十五条：“建设项目的环境影响评价文件未依法经审批部门审查或者审查后未予批准的，建设单位不得开工建设。”的规定。</w:t>
      </w:r>
    </w:p>
    <w:p w14:paraId="08385B25">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中华人民共和国行政处罚法》第二十八条第一款行政机关实施行政处罚时，应当责令当事人改正或者限期改正违法行为和《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的规定，现责令你单位:</w:t>
      </w:r>
    </w:p>
    <w:p w14:paraId="3E4F7A91">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color w:val="000000"/>
          <w:kern w:val="0"/>
          <w:sz w:val="32"/>
          <w:szCs w:val="32"/>
          <w:lang w:val="en-US" w:eastAsia="zh-CN" w:bidi="ar"/>
        </w:rPr>
      </w:pPr>
      <w:bookmarkStart w:id="0" w:name="_GoBack"/>
      <w:r>
        <w:rPr>
          <w:rFonts w:hint="eastAsia" w:ascii="仿宋" w:hAnsi="仿宋" w:eastAsia="仿宋" w:cs="仿宋"/>
          <w:color w:val="000000"/>
          <w:kern w:val="0"/>
          <w:sz w:val="32"/>
          <w:szCs w:val="32"/>
          <w:lang w:val="en-US" w:eastAsia="zh-CN" w:bidi="ar"/>
        </w:rPr>
        <w:t>立即改正违法行为。</w:t>
      </w:r>
    </w:p>
    <w:p w14:paraId="7C24ED02">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color w:val="000000"/>
          <w:kern w:val="0"/>
          <w:sz w:val="32"/>
          <w:szCs w:val="32"/>
          <w:u w:val="single"/>
          <w:lang w:val="en-US" w:eastAsia="zh-CN" w:bidi="ar"/>
        </w:rPr>
      </w:pPr>
      <w:r>
        <w:rPr>
          <w:rFonts w:hint="eastAsia" w:ascii="仿宋" w:hAnsi="仿宋" w:eastAsia="仿宋" w:cs="仿宋"/>
          <w:color w:val="000000"/>
          <w:kern w:val="0"/>
          <w:sz w:val="32"/>
          <w:szCs w:val="32"/>
          <w:lang w:val="en-US" w:eastAsia="zh-CN" w:bidi="ar"/>
        </w:rPr>
        <w:t>改正内容和要求如下：</w:t>
      </w:r>
      <w:r>
        <w:rPr>
          <w:rFonts w:hint="eastAsia" w:ascii="仿宋" w:hAnsi="仿宋" w:eastAsia="仿宋" w:cs="仿宋"/>
          <w:color w:val="000000"/>
          <w:kern w:val="0"/>
          <w:sz w:val="32"/>
          <w:szCs w:val="32"/>
          <w:u w:val="single"/>
          <w:lang w:val="en-US" w:eastAsia="zh-CN" w:bidi="ar"/>
        </w:rPr>
        <w:t>立即停止建设。</w:t>
      </w:r>
    </w:p>
    <w:bookmarkEnd w:id="0"/>
    <w:p w14:paraId="2DE907CD">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我局将对你单位改正违法行为的情况进行监督，如你单位拒不改正上述生态环境违法行为，我局将依法处理。</w:t>
      </w:r>
    </w:p>
    <w:p w14:paraId="06B18CF3">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1CBFAA41">
      <w:pPr>
        <w:keepNext w:val="0"/>
        <w:keepLines w:val="0"/>
        <w:pageBreakBefore w:val="0"/>
        <w:widowControl/>
        <w:suppressLineNumbers w:val="0"/>
        <w:kinsoku/>
        <w:wordWrap/>
        <w:overflowPunct/>
        <w:topLinePunct w:val="0"/>
        <w:autoSpaceDE/>
        <w:autoSpaceDN/>
        <w:bidi w:val="0"/>
        <w:adjustRightInd/>
        <w:snapToGrid/>
        <w:spacing w:line="600" w:lineRule="exact"/>
        <w:ind w:firstLine="640"/>
        <w:jc w:val="right"/>
        <w:textAlignment w:val="auto"/>
        <w:rPr>
          <w:rFonts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                                   </w:t>
      </w:r>
      <w:r>
        <w:rPr>
          <w:rFonts w:ascii="仿宋" w:hAnsi="仿宋" w:eastAsia="仿宋" w:cs="仿宋"/>
          <w:color w:val="000000"/>
          <w:kern w:val="0"/>
          <w:sz w:val="32"/>
          <w:szCs w:val="32"/>
          <w:lang w:val="en-US" w:eastAsia="zh-CN" w:bidi="ar"/>
        </w:rPr>
        <w:t>安阳市生态环境局</w:t>
      </w:r>
    </w:p>
    <w:p w14:paraId="42C181D6">
      <w:pPr>
        <w:keepNext w:val="0"/>
        <w:keepLines w:val="0"/>
        <w:pageBreakBefore w:val="0"/>
        <w:widowControl/>
        <w:suppressLineNumbers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2024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w:t>
      </w:r>
      <w:r>
        <w:rPr>
          <w:rFonts w:hint="eastAsia"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月14日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E0MzFkM2RmOGNmNWExYTA2ODdjYTM5Yzg5NzBjNDIifQ=="/>
  </w:docVars>
  <w:rsids>
    <w:rsidRoot w:val="006D1CB4"/>
    <w:rsid w:val="000C53D0"/>
    <w:rsid w:val="000F0CF1"/>
    <w:rsid w:val="000F3F2F"/>
    <w:rsid w:val="001811DB"/>
    <w:rsid w:val="00182ED5"/>
    <w:rsid w:val="001939EE"/>
    <w:rsid w:val="0020726B"/>
    <w:rsid w:val="002429D5"/>
    <w:rsid w:val="0027290E"/>
    <w:rsid w:val="00294825"/>
    <w:rsid w:val="00304F7D"/>
    <w:rsid w:val="003058BE"/>
    <w:rsid w:val="00343ECE"/>
    <w:rsid w:val="00352B9B"/>
    <w:rsid w:val="003B51EF"/>
    <w:rsid w:val="003E06C0"/>
    <w:rsid w:val="0047499A"/>
    <w:rsid w:val="00536061"/>
    <w:rsid w:val="005420A2"/>
    <w:rsid w:val="005B5CAA"/>
    <w:rsid w:val="005D7700"/>
    <w:rsid w:val="005F56ED"/>
    <w:rsid w:val="006567AF"/>
    <w:rsid w:val="006A1FFB"/>
    <w:rsid w:val="006D1CB4"/>
    <w:rsid w:val="007A0826"/>
    <w:rsid w:val="00821B5A"/>
    <w:rsid w:val="009004D0"/>
    <w:rsid w:val="00960D4D"/>
    <w:rsid w:val="00986625"/>
    <w:rsid w:val="00A52627"/>
    <w:rsid w:val="00AF440C"/>
    <w:rsid w:val="00B01110"/>
    <w:rsid w:val="00B742E8"/>
    <w:rsid w:val="00B93AC1"/>
    <w:rsid w:val="00BB6D9C"/>
    <w:rsid w:val="00C077FD"/>
    <w:rsid w:val="00CB46A3"/>
    <w:rsid w:val="00CD186E"/>
    <w:rsid w:val="00CD6282"/>
    <w:rsid w:val="00CF38ED"/>
    <w:rsid w:val="00D15DF0"/>
    <w:rsid w:val="00D62E9A"/>
    <w:rsid w:val="00D903A8"/>
    <w:rsid w:val="00DC25DB"/>
    <w:rsid w:val="00E042D1"/>
    <w:rsid w:val="00E13291"/>
    <w:rsid w:val="00E62166"/>
    <w:rsid w:val="00E91889"/>
    <w:rsid w:val="00F46BFF"/>
    <w:rsid w:val="00F562FA"/>
    <w:rsid w:val="00F666F5"/>
    <w:rsid w:val="00F867CD"/>
    <w:rsid w:val="00F87563"/>
    <w:rsid w:val="00FA4130"/>
    <w:rsid w:val="00FE1DFD"/>
    <w:rsid w:val="014F7165"/>
    <w:rsid w:val="03C70711"/>
    <w:rsid w:val="108B6C39"/>
    <w:rsid w:val="13F540CE"/>
    <w:rsid w:val="1C8116E3"/>
    <w:rsid w:val="23F7037E"/>
    <w:rsid w:val="2C850A4C"/>
    <w:rsid w:val="58694A02"/>
    <w:rsid w:val="661D1808"/>
    <w:rsid w:val="67BF176B"/>
    <w:rsid w:val="7A83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hbj</Company>
  <Pages>2</Pages>
  <Words>934</Words>
  <Characters>970</Characters>
  <Lines>6</Lines>
  <Paragraphs>1</Paragraphs>
  <TotalTime>2</TotalTime>
  <ScaleCrop>false</ScaleCrop>
  <LinksUpToDate>false</LinksUpToDate>
  <CharactersWithSpaces>1058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2023-09-21T09:16:00Z</dcterms:created>
  <dc:creator>silvery</dc:creator>
  <cp:lastModifiedBy>甜蜜蜜</cp:lastModifiedBy>
  <dcterms:modified xsi:type="dcterms:W3CDTF">2024-12-16T00:56:50Z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9A4A105C67494D13B248AFD741FFF2E8_12</vt:lpwstr>
  </property>
</Properties>
</file>