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BB83">
      <w:pPr>
        <w:pStyle w:val="13"/>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2024</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rPr>
        <w:t>12</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11</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60EE58B3">
      <w:pPr>
        <w:pStyle w:val="13"/>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54034372">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2024年12月</w:t>
      </w:r>
      <w:r>
        <w:rPr>
          <w:rFonts w:hint="eastAsia" w:ascii="宋体" w:hAnsi="宋体" w:eastAsia="宋体" w:cs="宋体"/>
          <w:color w:val="000000"/>
          <w:sz w:val="21"/>
          <w:szCs w:val="21"/>
          <w:shd w:val="clear" w:color="auto" w:fill="FFFFFF"/>
          <w:lang w:val="en-US" w:eastAsia="zh-CN"/>
        </w:rPr>
        <w:t>11</w:t>
      </w:r>
      <w:r>
        <w:rPr>
          <w:rFonts w:hint="eastAsia" w:ascii="宋体" w:hAnsi="宋体" w:eastAsia="宋体" w:cs="宋体"/>
          <w:color w:val="000000"/>
          <w:sz w:val="21"/>
          <w:szCs w:val="21"/>
          <w:shd w:val="clear" w:color="auto" w:fill="FFFFFF"/>
        </w:rPr>
        <w:t>日－2024年12月</w:t>
      </w:r>
      <w:r>
        <w:rPr>
          <w:rFonts w:hint="eastAsia" w:ascii="宋体" w:hAnsi="宋体" w:eastAsia="宋体" w:cs="宋体"/>
          <w:color w:val="000000"/>
          <w:sz w:val="21"/>
          <w:szCs w:val="21"/>
          <w:shd w:val="clear" w:color="auto" w:fill="FFFFFF"/>
          <w:lang w:val="en-US" w:eastAsia="zh-CN"/>
        </w:rPr>
        <w:t>17</w:t>
      </w:r>
      <w:r>
        <w:rPr>
          <w:rFonts w:hint="eastAsia" w:ascii="宋体" w:hAnsi="宋体" w:eastAsia="宋体" w:cs="宋体"/>
          <w:color w:val="000000"/>
          <w:sz w:val="21"/>
          <w:szCs w:val="21"/>
          <w:shd w:val="clear" w:color="auto" w:fill="FFFFFF"/>
        </w:rPr>
        <w:t>日（5日）。</w:t>
      </w:r>
    </w:p>
    <w:p w14:paraId="5FE6A4CC">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BB47C5A">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42B37702">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听证告知：依据《中华人民共和国行政许可法》，自公示起五日内申请人、有重大利益关系的利害关系人可对以下拟作出的建设项目环境影响评价文件批复决定要求听证。</w:t>
      </w:r>
    </w:p>
    <w:p w14:paraId="1F799510">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2FDBDDA6">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26F5121A">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A602AE3">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036C5C84">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99664">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4DBAEB7D">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B526026">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5F346C1F">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2038CB3">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4ED07B2">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12CBA943">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EDC0B2">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09AC577D">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7FEA73FE">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68B83EB">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河南弘越建筑材料销售有限公司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43FEFBC">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年产3万平方EPS外墙装饰线条项目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DE4A360">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河南省安阳市滑县小铺乡申堤新村 67号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3BAC31B">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河南省科悦环境技术研究院有限公司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202FBBD">
            <w:pPr>
              <w:pStyle w:val="13"/>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20</w:t>
            </w:r>
            <w:r>
              <w:rPr>
                <w:rFonts w:ascii="Times New Roman" w:hAnsi="Times New Roman"/>
                <w:color w:val="000000"/>
                <w:sz w:val="18"/>
                <w:szCs w:val="18"/>
              </w:rPr>
              <w:t>万元，环保投资</w:t>
            </w:r>
            <w:r>
              <w:rPr>
                <w:rFonts w:hint="eastAsia" w:ascii="Times New Roman" w:hAnsi="Times New Roman"/>
                <w:color w:val="000000"/>
                <w:sz w:val="18"/>
                <w:szCs w:val="18"/>
                <w:lang w:val="en-US" w:eastAsia="zh-CN"/>
              </w:rPr>
              <w:t>5.5</w:t>
            </w:r>
            <w:r>
              <w:rPr>
                <w:rFonts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6DA6426">
            <w:pPr>
              <w:spacing w:line="620" w:lineRule="exact"/>
              <w:ind w:firstLine="360" w:firstLineChars="20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1.废气：</w:t>
            </w:r>
            <w:r>
              <w:rPr>
                <w:rFonts w:hint="eastAsia" w:ascii="Times New Roman" w:hAnsi="Times New Roman" w:cs="Times New Roman"/>
                <w:bCs/>
                <w:color w:val="000000"/>
                <w:kern w:val="0"/>
                <w:sz w:val="18"/>
                <w:szCs w:val="18"/>
              </w:rPr>
              <w:t>投料</w:t>
            </w:r>
            <w:r>
              <w:rPr>
                <w:rFonts w:hint="eastAsia" w:ascii="Times New Roman" w:hAnsi="Times New Roman" w:cs="Times New Roman"/>
                <w:bCs/>
                <w:color w:val="000000"/>
                <w:kern w:val="0"/>
                <w:sz w:val="18"/>
                <w:szCs w:val="18"/>
                <w:lang w:eastAsia="zh-CN"/>
              </w:rPr>
              <w:t>、</w:t>
            </w:r>
            <w:r>
              <w:rPr>
                <w:rFonts w:hint="eastAsia" w:ascii="Times New Roman" w:hAnsi="Times New Roman" w:cs="Times New Roman"/>
                <w:bCs/>
                <w:color w:val="000000"/>
                <w:kern w:val="0"/>
                <w:sz w:val="18"/>
                <w:szCs w:val="18"/>
              </w:rPr>
              <w:t>搅拌工序</w:t>
            </w:r>
            <w:r>
              <w:rPr>
                <w:rFonts w:hint="eastAsia" w:ascii="Times New Roman" w:hAnsi="Times New Roman" w:cs="Times New Roman"/>
                <w:bCs/>
                <w:color w:val="000000"/>
                <w:kern w:val="0"/>
                <w:sz w:val="18"/>
                <w:szCs w:val="18"/>
                <w:lang w:eastAsia="zh-CN"/>
              </w:rPr>
              <w:t>产生的颗粒物经集气罩收集+覆膜袋式除尘器+15m高排气筒排放</w:t>
            </w:r>
            <w:r>
              <w:rPr>
                <w:rFonts w:ascii="Times New Roman" w:hAnsi="Times New Roman" w:cs="Times New Roman"/>
                <w:bCs/>
                <w:color w:val="000000"/>
                <w:kern w:val="0"/>
                <w:sz w:val="18"/>
                <w:szCs w:val="18"/>
              </w:rPr>
              <w:t>；废气排放须满足《大气污染物综合排放标准》（GB16297-1996）</w:t>
            </w:r>
            <w:r>
              <w:rPr>
                <w:rFonts w:hint="eastAsia" w:ascii="Times New Roman" w:hAnsi="Times New Roman" w:cs="Times New Roman"/>
                <w:bCs/>
                <w:color w:val="000000"/>
                <w:kern w:val="0"/>
                <w:sz w:val="18"/>
                <w:szCs w:val="18"/>
                <w:lang w:eastAsia="zh-CN"/>
              </w:rPr>
              <w:t>标准要求</w:t>
            </w:r>
            <w:r>
              <w:rPr>
                <w:rFonts w:ascii="Times New Roman" w:hAnsi="Times New Roman" w:cs="Times New Roman"/>
                <w:bCs/>
                <w:color w:val="000000"/>
                <w:kern w:val="0"/>
                <w:sz w:val="18"/>
                <w:szCs w:val="18"/>
              </w:rPr>
              <w:t>、</w:t>
            </w:r>
            <w:r>
              <w:rPr>
                <w:rFonts w:hint="eastAsia" w:ascii="Times New Roman" w:hAnsi="Times New Roman" w:cs="Times New Roman"/>
                <w:bCs/>
                <w:color w:val="000000"/>
                <w:kern w:val="0"/>
                <w:sz w:val="18"/>
                <w:szCs w:val="18"/>
                <w:lang w:eastAsia="zh-CN"/>
              </w:rPr>
              <w:t>《</w:t>
            </w:r>
            <w:r>
              <w:rPr>
                <w:rFonts w:hint="eastAsia" w:ascii="Times New Roman" w:hAnsi="Times New Roman" w:cs="Times New Roman"/>
                <w:bCs/>
                <w:color w:val="000000"/>
                <w:kern w:val="0"/>
                <w:sz w:val="18"/>
                <w:szCs w:val="18"/>
              </w:rPr>
              <w:t>水泥工业大气污染物排放标准》（DB41/1953-2020）</w:t>
            </w:r>
            <w:r>
              <w:rPr>
                <w:rFonts w:hint="eastAsia" w:ascii="Times New Roman" w:hAnsi="Times New Roman" w:cs="Times New Roman"/>
                <w:bCs/>
                <w:color w:val="000000"/>
                <w:kern w:val="0"/>
                <w:sz w:val="18"/>
                <w:szCs w:val="18"/>
                <w:lang w:eastAsia="zh-CN"/>
              </w:rPr>
              <w:t>标准要求、</w:t>
            </w:r>
            <w:r>
              <w:rPr>
                <w:rFonts w:ascii="Times New Roman" w:hAnsi="Times New Roman" w:cs="Times New Roman"/>
                <w:bCs/>
                <w:color w:val="000000"/>
                <w:kern w:val="0"/>
                <w:sz w:val="18"/>
                <w:szCs w:val="18"/>
              </w:rPr>
              <w:t>《安阳市2019年工业大气污染治理5个专项实施方案》（安环攻坚办〔2019〕196号）限值要求</w:t>
            </w:r>
            <w:r>
              <w:rPr>
                <w:rFonts w:hint="eastAsia" w:ascii="Times New Roman" w:hAnsi="Times New Roman" w:cs="Times New Roman"/>
                <w:bCs/>
                <w:color w:val="000000"/>
                <w:kern w:val="0"/>
                <w:sz w:val="18"/>
                <w:szCs w:val="18"/>
                <w:lang w:eastAsia="zh-CN"/>
              </w:rPr>
              <w:t>、《河南省重污染天气通用行业应急减排措施制定技术指南》（2024年修订版）</w:t>
            </w:r>
            <w:r>
              <w:rPr>
                <w:rFonts w:ascii="Times New Roman" w:hAnsi="Times New Roman" w:cs="Times New Roman"/>
                <w:bCs/>
                <w:color w:val="000000"/>
                <w:kern w:val="0"/>
                <w:sz w:val="18"/>
                <w:szCs w:val="18"/>
              </w:rPr>
              <w:t>。</w:t>
            </w:r>
          </w:p>
          <w:p w14:paraId="12EE0FA8">
            <w:pPr>
              <w:spacing w:line="620" w:lineRule="exact"/>
              <w:ind w:firstLine="360" w:firstLineChars="20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2.废水：</w:t>
            </w:r>
            <w:r>
              <w:rPr>
                <w:rFonts w:hint="eastAsia" w:ascii="Times New Roman" w:hAnsi="Times New Roman" w:cs="Times New Roman"/>
                <w:bCs/>
                <w:color w:val="000000"/>
                <w:kern w:val="0"/>
                <w:sz w:val="18"/>
                <w:szCs w:val="18"/>
              </w:rPr>
              <w:t>设备清洗废水经</w:t>
            </w:r>
            <w:r>
              <w:rPr>
                <w:rFonts w:hint="eastAsia" w:ascii="Times New Roman" w:hAnsi="Times New Roman" w:cs="Times New Roman"/>
                <w:bCs/>
                <w:color w:val="000000"/>
                <w:kern w:val="0"/>
                <w:sz w:val="18"/>
                <w:szCs w:val="18"/>
                <w:lang w:eastAsia="zh-CN"/>
              </w:rPr>
              <w:t>一座</w:t>
            </w:r>
            <w:r>
              <w:rPr>
                <w:rFonts w:hint="eastAsia" w:ascii="Times New Roman" w:hAnsi="Times New Roman" w:cs="Times New Roman"/>
                <w:bCs/>
                <w:color w:val="000000"/>
                <w:kern w:val="0"/>
                <w:sz w:val="18"/>
                <w:szCs w:val="18"/>
                <w:lang w:val="en-US" w:eastAsia="zh-CN"/>
              </w:rPr>
              <w:t>10</w:t>
            </w:r>
            <w:r>
              <w:rPr>
                <w:rFonts w:ascii="Times New Roman" w:hAnsi="Times New Roman" w:cs="Times New Roman"/>
                <w:bCs/>
                <w:color w:val="000000"/>
                <w:kern w:val="0"/>
                <w:sz w:val="18"/>
                <w:szCs w:val="18"/>
              </w:rPr>
              <w:t>m3</w:t>
            </w:r>
            <w:r>
              <w:rPr>
                <w:rFonts w:hint="eastAsia" w:ascii="Times New Roman" w:hAnsi="Times New Roman" w:cs="Times New Roman"/>
                <w:bCs/>
                <w:color w:val="000000"/>
                <w:kern w:val="0"/>
                <w:sz w:val="18"/>
                <w:szCs w:val="18"/>
              </w:rPr>
              <w:t>沉淀池沉淀后回用</w:t>
            </w:r>
            <w:r>
              <w:rPr>
                <w:rFonts w:hint="eastAsia" w:ascii="Times New Roman" w:hAnsi="Times New Roman" w:cs="Times New Roman"/>
                <w:bCs/>
                <w:color w:val="000000"/>
                <w:kern w:val="0"/>
                <w:sz w:val="18"/>
                <w:szCs w:val="18"/>
                <w:lang w:eastAsia="zh-CN"/>
              </w:rPr>
              <w:t>；</w:t>
            </w:r>
            <w:r>
              <w:rPr>
                <w:rFonts w:ascii="Times New Roman" w:hAnsi="Times New Roman" w:cs="Times New Roman"/>
                <w:bCs/>
                <w:color w:val="000000"/>
                <w:kern w:val="0"/>
                <w:sz w:val="18"/>
                <w:szCs w:val="18"/>
              </w:rPr>
              <w:t>生活污水</w:t>
            </w:r>
            <w:r>
              <w:rPr>
                <w:rFonts w:hint="eastAsia" w:ascii="Times New Roman" w:hAnsi="Times New Roman" w:cs="Times New Roman"/>
                <w:bCs/>
                <w:color w:val="000000"/>
                <w:kern w:val="0"/>
                <w:sz w:val="18"/>
                <w:szCs w:val="18"/>
                <w:lang w:eastAsia="zh-CN"/>
              </w:rPr>
              <w:t>经一座</w:t>
            </w:r>
            <w:r>
              <w:rPr>
                <w:rFonts w:hint="eastAsia" w:ascii="Times New Roman" w:hAnsi="Times New Roman" w:cs="Times New Roman"/>
                <w:bCs/>
                <w:color w:val="000000"/>
                <w:kern w:val="0"/>
                <w:sz w:val="18"/>
                <w:szCs w:val="18"/>
                <w:lang w:val="en-US" w:eastAsia="zh-CN"/>
              </w:rPr>
              <w:t>10</w:t>
            </w:r>
            <w:r>
              <w:rPr>
                <w:rFonts w:ascii="Times New Roman" w:hAnsi="Times New Roman" w:cs="Times New Roman"/>
                <w:bCs/>
                <w:color w:val="000000"/>
                <w:kern w:val="0"/>
                <w:sz w:val="18"/>
                <w:szCs w:val="18"/>
              </w:rPr>
              <w:t>m3化粪池处理后由建设单位定期清掏</w:t>
            </w:r>
            <w:r>
              <w:rPr>
                <w:rFonts w:hint="eastAsia" w:ascii="Times New Roman" w:hAnsi="Times New Roman" w:cs="Times New Roman"/>
                <w:bCs/>
                <w:color w:val="000000"/>
                <w:kern w:val="0"/>
                <w:sz w:val="18"/>
                <w:szCs w:val="18"/>
                <w:lang w:eastAsia="zh-CN"/>
              </w:rPr>
              <w:t>，</w:t>
            </w:r>
            <w:r>
              <w:rPr>
                <w:rFonts w:ascii="Times New Roman" w:hAnsi="Times New Roman" w:cs="Times New Roman"/>
                <w:bCs/>
                <w:color w:val="000000"/>
                <w:kern w:val="0"/>
                <w:sz w:val="18"/>
                <w:szCs w:val="18"/>
              </w:rPr>
              <w:t>沤制农肥。</w:t>
            </w:r>
          </w:p>
          <w:p w14:paraId="1EB50530">
            <w:pPr>
              <w:spacing w:line="620" w:lineRule="exact"/>
              <w:ind w:firstLine="360" w:firstLineChars="20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3.噪声：经采取基础减振、厂房隔声、距离衰减等措施后，厂界噪声排放须满足《工业企业厂界环境噪声排放标准》（GB12348-2008）</w:t>
            </w:r>
            <w:r>
              <w:rPr>
                <w:rFonts w:hint="eastAsia" w:ascii="Times New Roman" w:hAnsi="Times New Roman" w:cs="Times New Roman"/>
                <w:bCs/>
                <w:color w:val="000000"/>
                <w:kern w:val="0"/>
                <w:sz w:val="18"/>
                <w:szCs w:val="18"/>
                <w:lang w:val="en-US" w:eastAsia="zh-CN"/>
              </w:rPr>
              <w:t>1</w:t>
            </w:r>
            <w:r>
              <w:rPr>
                <w:rFonts w:ascii="Times New Roman" w:hAnsi="Times New Roman" w:cs="Times New Roman"/>
                <w:bCs/>
                <w:color w:val="000000"/>
                <w:kern w:val="0"/>
                <w:sz w:val="18"/>
                <w:szCs w:val="18"/>
              </w:rPr>
              <w:t>类标准限值。</w:t>
            </w:r>
          </w:p>
          <w:p w14:paraId="171980C0">
            <w:pPr>
              <w:spacing w:line="620" w:lineRule="exact"/>
              <w:ind w:firstLine="360" w:firstLineChars="20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4.固体废物：</w:t>
            </w:r>
            <w:r>
              <w:rPr>
                <w:rFonts w:hint="eastAsia" w:ascii="Times New Roman" w:hAnsi="Times New Roman" w:cs="Times New Roman"/>
                <w:bCs/>
                <w:color w:val="000000"/>
                <w:kern w:val="0"/>
                <w:sz w:val="18"/>
                <w:szCs w:val="18"/>
              </w:rPr>
              <w:t>废包装物</w:t>
            </w:r>
            <w:r>
              <w:rPr>
                <w:rFonts w:hint="eastAsia" w:ascii="Times New Roman" w:hAnsi="Times New Roman" w:cs="Times New Roman"/>
                <w:bCs/>
                <w:color w:val="000000"/>
                <w:kern w:val="0"/>
                <w:sz w:val="18"/>
                <w:szCs w:val="18"/>
                <w:lang w:eastAsia="zh-CN"/>
              </w:rPr>
              <w:t>、废泡沫边角料、废网格布边角料、不合格产品</w:t>
            </w:r>
            <w:r>
              <w:rPr>
                <w:rFonts w:ascii="Times New Roman" w:hAnsi="Times New Roman" w:cs="Times New Roman"/>
                <w:bCs/>
                <w:color w:val="000000"/>
                <w:kern w:val="0"/>
                <w:sz w:val="18"/>
                <w:szCs w:val="18"/>
              </w:rPr>
              <w:t>经1座</w:t>
            </w:r>
            <w:r>
              <w:rPr>
                <w:rFonts w:hint="eastAsia" w:ascii="Times New Roman" w:hAnsi="Times New Roman" w:cs="Times New Roman"/>
                <w:bCs/>
                <w:color w:val="000000"/>
                <w:kern w:val="0"/>
                <w:sz w:val="18"/>
                <w:szCs w:val="18"/>
                <w:lang w:val="en-US" w:eastAsia="zh-CN"/>
              </w:rPr>
              <w:t>10</w:t>
            </w:r>
            <w:r>
              <w:rPr>
                <w:rFonts w:ascii="Times New Roman" w:hAnsi="Times New Roman" w:cs="Times New Roman"/>
                <w:bCs/>
                <w:color w:val="000000"/>
                <w:kern w:val="0"/>
                <w:sz w:val="18"/>
                <w:szCs w:val="18"/>
              </w:rPr>
              <w:t>m2</w:t>
            </w:r>
            <w:bookmarkStart w:id="0" w:name="_GoBack"/>
            <w:bookmarkEnd w:id="0"/>
            <w:r>
              <w:rPr>
                <w:rFonts w:ascii="Times New Roman" w:hAnsi="Times New Roman" w:cs="Times New Roman"/>
                <w:bCs/>
                <w:color w:val="000000"/>
                <w:kern w:val="0"/>
                <w:sz w:val="18"/>
                <w:szCs w:val="18"/>
              </w:rPr>
              <w:t>固废暂存间</w:t>
            </w:r>
            <w:r>
              <w:rPr>
                <w:rFonts w:hint="eastAsia" w:ascii="Times New Roman" w:hAnsi="Times New Roman" w:cs="Times New Roman"/>
                <w:bCs/>
                <w:color w:val="000000"/>
                <w:kern w:val="0"/>
                <w:sz w:val="18"/>
                <w:szCs w:val="18"/>
              </w:rPr>
              <w:t>暂存</w:t>
            </w:r>
            <w:r>
              <w:rPr>
                <w:rFonts w:ascii="Times New Roman" w:hAnsi="Times New Roman" w:cs="Times New Roman"/>
                <w:bCs/>
                <w:color w:val="000000"/>
                <w:kern w:val="0"/>
                <w:sz w:val="18"/>
                <w:szCs w:val="18"/>
              </w:rPr>
              <w:t>，</w:t>
            </w:r>
            <w:r>
              <w:rPr>
                <w:rFonts w:hint="eastAsia" w:ascii="Times New Roman" w:hAnsi="Times New Roman" w:cs="Times New Roman"/>
                <w:bCs/>
                <w:color w:val="000000"/>
                <w:kern w:val="0"/>
                <w:sz w:val="18"/>
                <w:szCs w:val="18"/>
              </w:rPr>
              <w:t>外售综合利用</w:t>
            </w:r>
            <w:r>
              <w:rPr>
                <w:rFonts w:hint="eastAsia" w:ascii="Times New Roman" w:hAnsi="Times New Roman" w:cs="Times New Roman"/>
                <w:bCs/>
                <w:color w:val="000000"/>
                <w:kern w:val="0"/>
                <w:sz w:val="18"/>
                <w:szCs w:val="18"/>
                <w:lang w:eastAsia="zh-CN"/>
              </w:rPr>
              <w:t>；</w:t>
            </w:r>
            <w:r>
              <w:rPr>
                <w:rFonts w:hint="eastAsia" w:ascii="Times New Roman" w:hAnsi="Times New Roman" w:cs="Times New Roman"/>
                <w:bCs/>
                <w:color w:val="000000"/>
                <w:kern w:val="0"/>
                <w:sz w:val="18"/>
                <w:szCs w:val="18"/>
              </w:rPr>
              <w:t>刮浆废料</w:t>
            </w:r>
            <w:r>
              <w:rPr>
                <w:rFonts w:hint="eastAsia" w:ascii="Times New Roman" w:hAnsi="Times New Roman" w:cs="Times New Roman"/>
                <w:bCs/>
                <w:color w:val="000000"/>
                <w:kern w:val="0"/>
                <w:sz w:val="18"/>
                <w:szCs w:val="18"/>
                <w:lang w:eastAsia="zh-CN"/>
              </w:rPr>
              <w:t>、收尘灰、沉淀池沉渣，回用于生产；废机油</w:t>
            </w:r>
            <w:r>
              <w:rPr>
                <w:rFonts w:ascii="Times New Roman" w:hAnsi="Times New Roman" w:cs="Times New Roman"/>
                <w:bCs/>
                <w:color w:val="000000"/>
                <w:kern w:val="0"/>
                <w:sz w:val="18"/>
                <w:szCs w:val="18"/>
              </w:rPr>
              <w:t>经1座</w:t>
            </w:r>
            <w:r>
              <w:rPr>
                <w:rFonts w:hint="eastAsia" w:ascii="Times New Roman" w:hAnsi="Times New Roman" w:cs="Times New Roman"/>
                <w:bCs/>
                <w:color w:val="000000"/>
                <w:kern w:val="0"/>
                <w:sz w:val="18"/>
                <w:szCs w:val="18"/>
                <w:lang w:val="en-US" w:eastAsia="zh-CN"/>
              </w:rPr>
              <w:t>5</w:t>
            </w:r>
            <w:r>
              <w:rPr>
                <w:rFonts w:ascii="Times New Roman" w:hAnsi="Times New Roman" w:cs="Times New Roman"/>
                <w:bCs/>
                <w:color w:val="000000"/>
                <w:kern w:val="0"/>
                <w:sz w:val="18"/>
                <w:szCs w:val="18"/>
              </w:rPr>
              <w:t>m2危废暂存间</w:t>
            </w:r>
            <w:r>
              <w:rPr>
                <w:rFonts w:hint="eastAsia" w:ascii="Times New Roman" w:hAnsi="Times New Roman" w:cs="Times New Roman"/>
                <w:bCs/>
                <w:color w:val="000000"/>
                <w:kern w:val="0"/>
                <w:sz w:val="18"/>
                <w:szCs w:val="18"/>
              </w:rPr>
              <w:t>暂存</w:t>
            </w:r>
            <w:r>
              <w:rPr>
                <w:rFonts w:ascii="Times New Roman" w:hAnsi="Times New Roman" w:cs="Times New Roman"/>
                <w:bCs/>
                <w:color w:val="000000"/>
                <w:kern w:val="0"/>
                <w:sz w:val="18"/>
                <w:szCs w:val="18"/>
              </w:rPr>
              <w:t>，定期交有资质单位处置；一般固体废物暂存应满足《一般工业固体废物贮存和填埋污染控制标准》（GB18599 -2020）要求，危险废物暂存应满足《危险废物贮存污染控制标准》（GB18597-2023）要求。</w:t>
            </w:r>
          </w:p>
          <w:p w14:paraId="578E557B">
            <w:pPr>
              <w:spacing w:line="620" w:lineRule="exact"/>
              <w:ind w:firstLine="360" w:firstLineChars="200"/>
              <w:rPr>
                <w:rFonts w:ascii="Times New Roman" w:hAnsi="Times New Roman" w:cs="Times New Roman"/>
                <w:bCs/>
                <w:color w:val="000000"/>
                <w:kern w:val="0"/>
                <w:sz w:val="18"/>
                <w:szCs w:val="18"/>
              </w:rPr>
            </w:pPr>
          </w:p>
          <w:p w14:paraId="6CA94403">
            <w:pPr>
              <w:spacing w:line="620" w:lineRule="exact"/>
              <w:ind w:firstLine="360" w:firstLineChars="200"/>
              <w:rPr>
                <w:rFonts w:ascii="Times New Roman" w:hAnsi="Times New Roman"/>
                <w:color w:val="000000"/>
                <w:sz w:val="18"/>
                <w:szCs w:val="18"/>
              </w:rPr>
            </w:pPr>
          </w:p>
        </w:tc>
      </w:tr>
    </w:tbl>
    <w:p w14:paraId="0155C220">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1" w:fontKey="{664119AE-8EC1-4863-B783-E137F1FA49AD}"/>
  </w:font>
  <w:font w:name="sans-serif">
    <w:altName w:val="Segoe Print"/>
    <w:panose1 w:val="00000000000000000000"/>
    <w:charset w:val="00"/>
    <w:family w:val="auto"/>
    <w:pitch w:val="default"/>
    <w:sig w:usb0="00000000" w:usb1="00000000" w:usb2="00000000" w:usb3="00000000" w:csb0="00000000" w:csb1="00000000"/>
    <w:embedRegular r:id="rId2" w:fontKey="{9CC7AE42-EEC7-4DC8-AEC0-84EFD2C3D865}"/>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5227EA"/>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23BC64AB"/>
    <w:rsid w:val="28B71175"/>
    <w:rsid w:val="29F8185A"/>
    <w:rsid w:val="2ADD44ED"/>
    <w:rsid w:val="2DC302F1"/>
    <w:rsid w:val="31811015"/>
    <w:rsid w:val="383B30F1"/>
    <w:rsid w:val="3A25474B"/>
    <w:rsid w:val="3B0E64B4"/>
    <w:rsid w:val="3E6B2E9F"/>
    <w:rsid w:val="3FAE1904"/>
    <w:rsid w:val="47A4392B"/>
    <w:rsid w:val="4AA43B88"/>
    <w:rsid w:val="4DB91C07"/>
    <w:rsid w:val="4F2D1826"/>
    <w:rsid w:val="506B2B73"/>
    <w:rsid w:val="51C957E0"/>
    <w:rsid w:val="52376698"/>
    <w:rsid w:val="56E408B3"/>
    <w:rsid w:val="591254C2"/>
    <w:rsid w:val="5AC029C4"/>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页眉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1066</Words>
  <Characters>1214</Characters>
  <Lines>1</Lines>
  <Paragraphs>2</Paragraphs>
  <TotalTime>0</TotalTime>
  <ScaleCrop>false</ScaleCrop>
  <LinksUpToDate>false</LinksUpToDate>
  <CharactersWithSpaces>1234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2024-12-19T00:19:59Z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8BE8F78994014D048921BA9B8DEF1A8D</vt:lpwstr>
  </property>
</Properties>
</file>