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97B99">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FF25D3E">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豫0526环罚决字〔2024〕49号</w:t>
      </w:r>
      <w:bookmarkEnd w:id="0"/>
      <w:r>
        <w:rPr>
          <w:rFonts w:ascii="FZKTK--GBK1-0" w:hAnsi="FZKTK--GBK1-0" w:eastAsia="FZKTK--GBK1-0" w:cs="FZKTK--GBK1-0"/>
          <w:color w:val="000000"/>
          <w:kern w:val="0"/>
          <w:sz w:val="32"/>
          <w:szCs w:val="32"/>
          <w:lang w:val="en-US" w:eastAsia="zh-CN" w:bidi="ar"/>
        </w:rPr>
        <w:t xml:space="preserve"> </w:t>
      </w:r>
    </w:p>
    <w:p w14:paraId="07581B6F">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河南中裕检测技术有限公司： </w:t>
      </w:r>
    </w:p>
    <w:p w14:paraId="1D0D89D0">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914101000964705753 </w:t>
      </w:r>
    </w:p>
    <w:p w14:paraId="4BE1C83F">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地址：河南省郑州市高新技术产业开发区瑞达路</w:t>
      </w:r>
      <w:r>
        <w:rPr>
          <w:rFonts w:hint="default" w:ascii="Times New Roman" w:hAnsi="Times New Roman" w:eastAsia="宋体" w:cs="Times New Roman"/>
          <w:color w:val="000000"/>
          <w:kern w:val="0"/>
          <w:sz w:val="32"/>
          <w:szCs w:val="32"/>
          <w:lang w:val="en-US" w:eastAsia="zh-CN" w:bidi="ar"/>
        </w:rPr>
        <w:t>96</w:t>
      </w:r>
      <w:r>
        <w:rPr>
          <w:rFonts w:hint="eastAsia" w:ascii="仿宋" w:hAnsi="仿宋" w:eastAsia="仿宋" w:cs="仿宋"/>
          <w:color w:val="000000"/>
          <w:kern w:val="0"/>
          <w:sz w:val="32"/>
          <w:szCs w:val="32"/>
          <w:lang w:val="en-US" w:eastAsia="zh-CN" w:bidi="ar"/>
        </w:rPr>
        <w:t xml:space="preserve">号创业 </w:t>
      </w:r>
    </w:p>
    <w:p w14:paraId="5AB7D95C">
      <w:pPr>
        <w:keepNext w:val="0"/>
        <w:keepLines w:val="0"/>
        <w:widowControl/>
        <w:suppressLineNumbers w:val="0"/>
        <w:jc w:val="left"/>
      </w:pPr>
      <w:r>
        <w:rPr>
          <w:rFonts w:hint="eastAsia" w:ascii="仿宋" w:hAnsi="仿宋" w:eastAsia="仿宋" w:cs="仿宋"/>
          <w:color w:val="000000"/>
          <w:kern w:val="0"/>
          <w:sz w:val="32"/>
          <w:szCs w:val="32"/>
          <w:lang w:val="en-US" w:eastAsia="zh-CN" w:bidi="ar"/>
        </w:rPr>
        <w:t>中心</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号楼一层</w:t>
      </w:r>
      <w:r>
        <w:rPr>
          <w:rFonts w:hint="default" w:ascii="Times New Roman" w:hAnsi="Times New Roman" w:eastAsia="宋体" w:cs="Times New Roman"/>
          <w:color w:val="000000"/>
          <w:kern w:val="0"/>
          <w:sz w:val="32"/>
          <w:szCs w:val="32"/>
          <w:lang w:val="en-US" w:eastAsia="zh-CN" w:bidi="ar"/>
        </w:rPr>
        <w:t>B2386</w:t>
      </w:r>
      <w:r>
        <w:rPr>
          <w:rFonts w:hint="eastAsia" w:ascii="仿宋" w:hAnsi="仿宋" w:eastAsia="仿宋" w:cs="仿宋"/>
          <w:color w:val="000000"/>
          <w:kern w:val="0"/>
          <w:sz w:val="32"/>
          <w:szCs w:val="32"/>
          <w:lang w:val="en-US" w:eastAsia="zh-CN" w:bidi="ar"/>
        </w:rPr>
        <w:t xml:space="preserve">号 </w:t>
      </w:r>
    </w:p>
    <w:p w14:paraId="0F2B9D1C">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法定代表人：张春艳</w:t>
      </w:r>
      <w:r>
        <w:rPr>
          <w:rFonts w:hint="default" w:ascii="Times New Roman" w:hAnsi="Times New Roman" w:eastAsia="宋体" w:cs="Times New Roman"/>
          <w:color w:val="000000"/>
          <w:kern w:val="0"/>
          <w:sz w:val="32"/>
          <w:szCs w:val="32"/>
          <w:lang w:val="en-US" w:eastAsia="zh-CN" w:bidi="ar"/>
        </w:rPr>
        <w:t xml:space="preserve"> </w:t>
      </w:r>
    </w:p>
    <w:p w14:paraId="02E7726A">
      <w:pPr>
        <w:keepNext w:val="0"/>
        <w:keepLines w:val="0"/>
        <w:widowControl/>
        <w:suppressLineNumbers w:val="0"/>
        <w:ind w:firstLine="640" w:firstLineChars="200"/>
        <w:jc w:val="left"/>
        <w:rPr>
          <w:rFonts w:hint="eastAsia" w:ascii="黑体" w:hAnsi="黑体" w:eastAsia="黑体" w:cs="黑体"/>
        </w:rPr>
      </w:pPr>
      <w:r>
        <w:rPr>
          <w:rFonts w:hint="eastAsia" w:ascii="黑体" w:hAnsi="黑体" w:eastAsia="黑体" w:cs="黑体"/>
          <w:color w:val="000000"/>
          <w:kern w:val="0"/>
          <w:sz w:val="32"/>
          <w:szCs w:val="32"/>
          <w:lang w:val="en-US" w:eastAsia="zh-CN" w:bidi="ar"/>
        </w:rPr>
        <w:t xml:space="preserve">一、环境违法事实和证据 </w:t>
      </w:r>
    </w:p>
    <w:p w14:paraId="5AB1C6E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01</w:t>
      </w:r>
      <w:r>
        <w:rPr>
          <w:rFonts w:hint="eastAsia" w:ascii="仿宋" w:hAnsi="仿宋" w:eastAsia="仿宋" w:cs="仿宋"/>
          <w:color w:val="000000"/>
          <w:kern w:val="0"/>
          <w:sz w:val="32"/>
          <w:szCs w:val="32"/>
          <w:lang w:val="en-US" w:eastAsia="zh-CN" w:bidi="ar"/>
        </w:rPr>
        <w:t>，滑县八里营路寨加油站对车牌号为豫</w:t>
      </w:r>
      <w:r>
        <w:rPr>
          <w:rFonts w:hint="default" w:ascii="Times New Roman" w:hAnsi="Times New Roman" w:eastAsia="宋体" w:cs="Times New Roman"/>
          <w:color w:val="000000"/>
          <w:kern w:val="0"/>
          <w:sz w:val="32"/>
          <w:szCs w:val="32"/>
          <w:lang w:val="en-US" w:eastAsia="zh-CN" w:bidi="ar"/>
        </w:rPr>
        <w:t>J18W05</w:t>
      </w:r>
      <w:r>
        <w:rPr>
          <w:rFonts w:hint="eastAsia" w:ascii="仿宋" w:hAnsi="仿宋" w:eastAsia="仿宋" w:cs="仿宋"/>
          <w:color w:val="000000"/>
          <w:kern w:val="0"/>
          <w:sz w:val="32"/>
          <w:szCs w:val="32"/>
          <w:lang w:val="en-US" w:eastAsia="zh-CN" w:bidi="ar"/>
        </w:rPr>
        <w:t>的车辆进行进行加油，你单位检测报告出具了</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03</w:t>
      </w:r>
      <w:r>
        <w:rPr>
          <w:rFonts w:hint="eastAsia" w:ascii="仿宋" w:hAnsi="仿宋" w:eastAsia="仿宋" w:cs="仿宋"/>
          <w:color w:val="000000"/>
          <w:kern w:val="0"/>
          <w:sz w:val="32"/>
          <w:szCs w:val="32"/>
          <w:lang w:val="en-US" w:eastAsia="zh-CN" w:bidi="ar"/>
        </w:rPr>
        <w:t>油气回收密闭性检测数据，违反了《加油站大气污染物排放标准》（</w:t>
      </w:r>
      <w:r>
        <w:rPr>
          <w:rFonts w:hint="default" w:ascii="Times New Roman" w:hAnsi="Times New Roman" w:eastAsia="宋体" w:cs="Times New Roman"/>
          <w:color w:val="000000"/>
          <w:kern w:val="0"/>
          <w:sz w:val="32"/>
          <w:szCs w:val="32"/>
          <w:lang w:val="en-US" w:eastAsia="zh-CN" w:bidi="ar"/>
        </w:rPr>
        <w:t>GB20952-2020</w:t>
      </w:r>
      <w:r>
        <w:rPr>
          <w:rFonts w:hint="eastAsia" w:ascii="仿宋" w:hAnsi="仿宋" w:eastAsia="仿宋" w:cs="仿宋"/>
          <w:color w:val="000000"/>
          <w:kern w:val="0"/>
          <w:sz w:val="32"/>
          <w:szCs w:val="32"/>
          <w:lang w:val="en-US" w:eastAsia="zh-CN" w:bidi="ar"/>
        </w:rPr>
        <w:t>）附录Ｂ</w:t>
      </w:r>
      <w:r>
        <w:rPr>
          <w:rFonts w:hint="default" w:ascii="Times New Roman" w:hAnsi="Times New Roman" w:eastAsia="宋体" w:cs="Times New Roman"/>
          <w:color w:val="000000"/>
          <w:kern w:val="0"/>
          <w:sz w:val="32"/>
          <w:szCs w:val="32"/>
          <w:lang w:val="en-US" w:eastAsia="zh-CN" w:bidi="ar"/>
        </w:rPr>
        <w:t>.6.2.2</w:t>
      </w:r>
      <w:r>
        <w:rPr>
          <w:rFonts w:hint="eastAsia" w:ascii="仿宋" w:hAnsi="仿宋" w:eastAsia="仿宋" w:cs="仿宋"/>
          <w:color w:val="000000"/>
          <w:kern w:val="0"/>
          <w:sz w:val="32"/>
          <w:szCs w:val="32"/>
          <w:lang w:val="en-US" w:eastAsia="zh-CN" w:bidi="ar"/>
        </w:rPr>
        <w:t xml:space="preserve">： “在检测之前 </w:t>
      </w:r>
      <w:r>
        <w:rPr>
          <w:rFonts w:hint="default" w:ascii="Times New Roman" w:hAnsi="Times New Roman" w:eastAsia="宋体" w:cs="Times New Roman"/>
          <w:color w:val="000000"/>
          <w:kern w:val="0"/>
          <w:sz w:val="32"/>
          <w:szCs w:val="32"/>
          <w:lang w:val="en-US" w:eastAsia="zh-CN" w:bidi="ar"/>
        </w:rPr>
        <w:t xml:space="preserve">30min </w:t>
      </w:r>
      <w:r>
        <w:rPr>
          <w:rFonts w:hint="eastAsia" w:ascii="仿宋" w:hAnsi="仿宋" w:eastAsia="仿宋" w:cs="仿宋"/>
          <w:color w:val="000000"/>
          <w:kern w:val="0"/>
          <w:sz w:val="32"/>
          <w:szCs w:val="32"/>
          <w:lang w:val="en-US" w:eastAsia="zh-CN" w:bidi="ar"/>
        </w:rPr>
        <w:t xml:space="preserve">和检测过程中不得有加油操作“的要求；滑县京标加油站双层罐改造工程专项安全验收评价报告显示该站建设 </w:t>
      </w:r>
      <w:r>
        <w:rPr>
          <w:rFonts w:hint="default" w:ascii="Times New Roman" w:hAnsi="Times New Roman" w:eastAsia="宋体" w:cs="Times New Roman"/>
          <w:color w:val="000000"/>
          <w:kern w:val="0"/>
          <w:sz w:val="32"/>
          <w:szCs w:val="32"/>
          <w:lang w:val="en-US" w:eastAsia="zh-CN" w:bidi="ar"/>
        </w:rPr>
        <w:t>30m</w:t>
      </w:r>
      <w:r>
        <w:rPr>
          <w:rFonts w:ascii="Calibri" w:hAnsi="Calibri" w:eastAsia="宋体" w:cs="Calibri"/>
          <w:color w:val="000000"/>
          <w:kern w:val="0"/>
          <w:sz w:val="32"/>
          <w:szCs w:val="32"/>
          <w:lang w:val="en-US" w:eastAsia="zh-CN" w:bidi="ar"/>
        </w:rPr>
        <w:t>³</w:t>
      </w:r>
      <w:r>
        <w:rPr>
          <w:rFonts w:hint="eastAsia" w:ascii="仿宋" w:hAnsi="仿宋" w:eastAsia="仿宋" w:cs="仿宋"/>
          <w:color w:val="000000"/>
          <w:kern w:val="0"/>
          <w:sz w:val="32"/>
          <w:szCs w:val="32"/>
          <w:lang w:val="en-US" w:eastAsia="zh-CN" w:bidi="ar"/>
        </w:rPr>
        <w:t>汽油罐和柴油罐各</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个，你单位</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份油气回收检测报告均显示该站</w:t>
      </w:r>
      <w:r>
        <w:rPr>
          <w:rFonts w:hint="default" w:ascii="Times New Roman" w:hAnsi="Times New Roman" w:eastAsia="宋体" w:cs="Times New Roman"/>
          <w:color w:val="000000"/>
          <w:kern w:val="0"/>
          <w:sz w:val="32"/>
          <w:szCs w:val="32"/>
          <w:lang w:val="en-US" w:eastAsia="zh-CN" w:bidi="ar"/>
        </w:rPr>
        <w:t>92#</w:t>
      </w:r>
      <w:r>
        <w:rPr>
          <w:rFonts w:hint="eastAsia" w:ascii="仿宋" w:hAnsi="仿宋" w:eastAsia="仿宋" w:cs="仿宋"/>
          <w:color w:val="000000"/>
          <w:kern w:val="0"/>
          <w:sz w:val="32"/>
          <w:szCs w:val="32"/>
          <w:lang w:val="en-US" w:eastAsia="zh-CN" w:bidi="ar"/>
        </w:rPr>
        <w:t>和</w:t>
      </w:r>
      <w:r>
        <w:rPr>
          <w:rFonts w:hint="default" w:ascii="Times New Roman" w:hAnsi="Times New Roman" w:eastAsia="宋体" w:cs="Times New Roman"/>
          <w:color w:val="000000"/>
          <w:kern w:val="0"/>
          <w:sz w:val="32"/>
          <w:szCs w:val="32"/>
          <w:lang w:val="en-US" w:eastAsia="zh-CN" w:bidi="ar"/>
        </w:rPr>
        <w:t>95#</w:t>
      </w:r>
      <w:r>
        <w:rPr>
          <w:rFonts w:hint="eastAsia" w:ascii="仿宋" w:hAnsi="仿宋" w:eastAsia="仿宋" w:cs="仿宋"/>
          <w:color w:val="000000"/>
          <w:kern w:val="0"/>
          <w:sz w:val="32"/>
          <w:szCs w:val="32"/>
          <w:lang w:val="en-US" w:eastAsia="zh-CN" w:bidi="ar"/>
        </w:rPr>
        <w:t>汽油罐各</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个，容积均为 </w:t>
      </w:r>
      <w:r>
        <w:rPr>
          <w:rFonts w:hint="default" w:ascii="Times New Roman" w:hAnsi="Times New Roman" w:eastAsia="宋体" w:cs="Times New Roman"/>
          <w:color w:val="000000"/>
          <w:kern w:val="0"/>
          <w:sz w:val="32"/>
          <w:szCs w:val="32"/>
          <w:lang w:val="en-US" w:eastAsia="zh-CN" w:bidi="ar"/>
        </w:rPr>
        <w:t>10000L</w:t>
      </w:r>
      <w:r>
        <w:rPr>
          <w:rFonts w:hint="eastAsia" w:ascii="仿宋" w:hAnsi="仿宋" w:eastAsia="仿宋" w:cs="仿宋"/>
          <w:color w:val="000000"/>
          <w:kern w:val="0"/>
          <w:sz w:val="32"/>
          <w:szCs w:val="32"/>
          <w:lang w:val="en-US" w:eastAsia="zh-CN" w:bidi="ar"/>
        </w:rPr>
        <w:t>，违反了《加油站大气污染物排放标准》（</w:t>
      </w:r>
      <w:r>
        <w:rPr>
          <w:rFonts w:hint="default" w:ascii="Times New Roman" w:hAnsi="Times New Roman" w:eastAsia="宋体" w:cs="Times New Roman"/>
          <w:color w:val="000000"/>
          <w:kern w:val="0"/>
          <w:sz w:val="32"/>
          <w:szCs w:val="32"/>
          <w:lang w:val="en-US" w:eastAsia="zh-CN" w:bidi="ar"/>
        </w:rPr>
        <w:t>GB20952-2020</w:t>
      </w:r>
      <w:r>
        <w:rPr>
          <w:rFonts w:hint="eastAsia" w:ascii="仿宋" w:hAnsi="仿宋" w:eastAsia="仿宋" w:cs="仿宋"/>
          <w:color w:val="000000"/>
          <w:kern w:val="0"/>
          <w:sz w:val="32"/>
          <w:szCs w:val="32"/>
          <w:lang w:val="en-US" w:eastAsia="zh-CN" w:bidi="ar"/>
        </w:rPr>
        <w:t>）附录Ｂ</w:t>
      </w:r>
      <w:r>
        <w:rPr>
          <w:rFonts w:hint="default" w:ascii="Times New Roman" w:hAnsi="Times New Roman" w:eastAsia="宋体" w:cs="Times New Roman"/>
          <w:color w:val="000000"/>
          <w:kern w:val="0"/>
          <w:sz w:val="32"/>
          <w:szCs w:val="32"/>
          <w:lang w:val="en-US" w:eastAsia="zh-CN" w:bidi="ar"/>
        </w:rPr>
        <w:t>.6.3</w:t>
      </w:r>
      <w:r>
        <w:rPr>
          <w:rFonts w:hint="eastAsia" w:ascii="仿宋" w:hAnsi="仿宋" w:eastAsia="仿宋" w:cs="仿宋"/>
          <w:color w:val="000000"/>
          <w:kern w:val="0"/>
          <w:sz w:val="32"/>
          <w:szCs w:val="32"/>
          <w:lang w:val="en-US" w:eastAsia="zh-CN" w:bidi="ar"/>
        </w:rPr>
        <w:t xml:space="preserve">： “获得每个埋地油罐当前的储油量，并且从加油站记录中获得每个埋地油罐的实容积。用实际容积减去当前的储油量，计算出每个埋地油罐的油气空间”的要求，你单位未按照相关技术规范的要求进行监测。 </w:t>
      </w:r>
    </w:p>
    <w:p w14:paraId="78D028E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笔录；现场勘查示意图；现场照片证据；滑县八里营路寨加油站营业执照复印件、投资人身份复印件、授权委托书、排污登记回执复印件、检测合同复印件及检测报告复印件；调查询问笔录；滑县京标加油站营业执照复印件、投资人身份证复印件、排污登记回执复印件、现状环境影响评估报告复印件、双层罐改造工程专项安全验收评价报告复印件、技术服务合同书复印件、检验报告复印件；执法证扫描件；检测人员上岗证复印件；检测机构资质认定证书复印件；营业执照复印件；授权书；法定代表人及被授权人身份证扫描件；中裕检测人员名单；《统计上大中小微型企业划分办法》打印件；《加油站大气污染物排放标准》打印件。 </w:t>
      </w:r>
    </w:p>
    <w:p w14:paraId="61DD2B1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号），责令你单位按照规定和监测规范要求开展大气污染物监测。 </w:t>
      </w:r>
    </w:p>
    <w:p w14:paraId="18CE702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日，根据责改要求，我局对你单位违法行为整改情况进行复查，你单位已按照规定和监测规范要求进行监测。 </w:t>
      </w:r>
    </w:p>
    <w:p w14:paraId="2D93A28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号），告知拟对你单位作出行政处罚决定的事实、理由、依据、内容以及你单位依法享有的申请陈述申辩的权利。</w:t>
      </w:r>
    </w:p>
    <w:p w14:paraId="68B9D14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222352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C7A34A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相关技术规范的要求进行监测违法行为违反了《河南省大气污染防治条例》第十八条第一款：“排放工业废气或者有毒有害大气污染物的企业事业单位和其他生产经营者应当按照国家有关规定和监测规范开展自行监测。不具备监测能力的排污单位，应当委托有资质的监测机构进行监测。接受委托的监测机构，应当遵守环境保护法律、法规和相关技术规范的要求。监测数据应当按照规定的时间如实报送环境保护主管部门，并依法向社会公开。监测数据保存的时间不得少于三年。”的规定。 </w:t>
      </w:r>
    </w:p>
    <w:p w14:paraId="0EEB4A3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河南省大气污染防治条例》第六十九条第二款：“违反本条例第十八条第一款规定，接受委托的监测机构未按照环境保护法律、法规和相关技术规范的要求进行监测的，由县级以上人民政府环境保护主管部门责令改正，处二万元以上十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结合你单位违法行为的事实、性质、情节、社会危害程度和相关证据，参照《河南省生态环境行政处罚裁量基准》和现场取证情况，对你单位的违法行为裁量如下：裁量因素：违法事实，内容：一般，裁量等级：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年以上，裁量等级：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次以上，裁量等级：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 </w:t>
      </w:r>
    </w:p>
    <w:p w14:paraId="4842D946">
      <w:pPr>
        <w:keepNext w:val="0"/>
        <w:keepLines w:val="0"/>
        <w:widowControl/>
        <w:suppressLineNumbers w:val="0"/>
        <w:jc w:val="left"/>
      </w:pPr>
      <w:r>
        <w:rPr>
          <w:rFonts w:hint="eastAsia" w:ascii="仿宋" w:hAnsi="仿宋" w:eastAsia="仿宋" w:cs="仿宋"/>
          <w:color w:val="000000"/>
          <w:kern w:val="0"/>
          <w:sz w:val="32"/>
          <w:szCs w:val="32"/>
          <w:lang w:val="en-US" w:eastAsia="zh-CN" w:bidi="ar"/>
        </w:rPr>
        <w:t>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[2,5,1,5,1,1,1]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34857</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34857=20000+(100000-20000)[(1/5)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34857.0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59608B2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经研究，我局对你单位未按照相关技术规范的要求进行监测违法行为作出以下行政处罚决定： </w:t>
      </w:r>
    </w:p>
    <w:p w14:paraId="122CF33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叁万肆仟捌佰伍拾柒元整的行政处罚。</w:t>
      </w:r>
      <w:r>
        <w:rPr>
          <w:rFonts w:hint="default" w:ascii="Times New Roman" w:hAnsi="Times New Roman" w:eastAsia="宋体" w:cs="Times New Roman"/>
          <w:color w:val="000000"/>
          <w:kern w:val="0"/>
          <w:sz w:val="32"/>
          <w:szCs w:val="32"/>
          <w:lang w:val="en-US" w:eastAsia="zh-CN" w:bidi="ar"/>
        </w:rPr>
        <w:t xml:space="preserve"> </w:t>
      </w:r>
    </w:p>
    <w:p w14:paraId="6236F4F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BA073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282A2C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163CF7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DE84C09">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168A746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4743C7E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6DA919C6">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CD6A6D8">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748E06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7F7A1E22"/>
    <w:rsid w:val="7F7A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2024-11-13T03:01:00Z</dcterms:created>
  <dc:creator>Administrator</dc:creator>
  <cp:lastModifiedBy>Administrator</cp:lastModifiedBy>
  <dcterms:modified xsi:type="dcterms:W3CDTF">2024-11-13T03:17:54Z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4C84D62C838F4332B2A1F1F002AD8861_11</vt:lpwstr>
  </property>
</Properties>
</file>