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B3487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pacing w:val="-1"/>
          <w:sz w:val="44"/>
          <w:szCs w:val="44"/>
        </w:rPr>
      </w:pPr>
    </w:p>
    <w:p w14:paraId="11260DB1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153E90D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〕47 号</w:t>
      </w:r>
    </w:p>
    <w:bookmarkEnd w:id="0"/>
    <w:p w14:paraId="506C7F09">
      <w:pPr>
        <w:spacing w:line="291" w:lineRule="auto"/>
        <w:rPr>
          <w:rFonts w:ascii="Arial"/>
          <w:sz w:val="21"/>
        </w:rPr>
      </w:pPr>
    </w:p>
    <w:p w14:paraId="751FD9C7">
      <w:pPr>
        <w:pStyle w:val="2"/>
        <w:spacing w:before="104" w:line="220" w:lineRule="auto"/>
        <w:ind w:left="668"/>
      </w:pPr>
      <w:r>
        <w:rPr>
          <w:spacing w:val="-3"/>
        </w:rPr>
        <w:t>河南大容检测科技有限公司</w:t>
      </w:r>
    </w:p>
    <w:p w14:paraId="5FE61842">
      <w:pPr>
        <w:pStyle w:val="2"/>
        <w:spacing w:before="117" w:line="278" w:lineRule="auto"/>
        <w:ind w:left="660" w:right="1991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91410526MA44X0PF</w:t>
      </w:r>
      <w:r>
        <w:rPr>
          <w:rFonts w:ascii="Times New Roman" w:hAnsi="Times New Roman" w:eastAsia="Times New Roman" w:cs="Times New Roman"/>
          <w:spacing w:val="-2"/>
        </w:rPr>
        <w:t>XL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2"/>
        </w:rPr>
        <w:t>地址：滑县新区黄河路与富民路交叉口东南角</w:t>
      </w:r>
      <w:r>
        <w:rPr>
          <w:spacing w:val="16"/>
        </w:rPr>
        <w:t xml:space="preserve"> </w:t>
      </w:r>
      <w:r>
        <w:rPr>
          <w:spacing w:val="-3"/>
        </w:rPr>
        <w:t>法定代表人：沈百帅</w:t>
      </w:r>
    </w:p>
    <w:p w14:paraId="0D921F50">
      <w:pPr>
        <w:pStyle w:val="2"/>
        <w:spacing w:before="55" w:line="273" w:lineRule="auto"/>
        <w:ind w:left="20" w:right="250" w:firstLine="650"/>
      </w:pPr>
      <w:r>
        <w:rPr>
          <w:spacing w:val="-3"/>
        </w:rPr>
        <w:t>我局于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  </w:t>
      </w:r>
      <w:r>
        <w:rPr>
          <w:spacing w:val="-3"/>
        </w:rPr>
        <w:t>日对你单位进行</w:t>
      </w:r>
      <w:r>
        <w:rPr>
          <w:spacing w:val="-4"/>
        </w:rPr>
        <w:t>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E7C7183">
      <w:pPr>
        <w:pStyle w:val="2"/>
        <w:spacing w:before="48" w:line="285" w:lineRule="auto"/>
        <w:ind w:left="18" w:right="249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9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20  </w:t>
      </w:r>
      <w:r>
        <w:rPr>
          <w:spacing w:val="-5"/>
        </w:rPr>
        <w:t>日安阳市生态环境局执法人</w:t>
      </w:r>
      <w:r>
        <w:rPr>
          <w:spacing w:val="-6"/>
        </w:rPr>
        <w:t>员对滑县运大金</w:t>
      </w:r>
      <w:r>
        <w:t xml:space="preserve"> </w:t>
      </w:r>
      <w:r>
        <w:rPr>
          <w:spacing w:val="4"/>
        </w:rPr>
        <w:t>刚石制品厂进行了现场检查，在检查滑县运大金刚石制品厂委</w:t>
      </w:r>
      <w:r>
        <w:rPr>
          <w:spacing w:val="12"/>
        </w:rPr>
        <w:t xml:space="preserve"> </w:t>
      </w:r>
      <w:r>
        <w:rPr>
          <w:spacing w:val="-3"/>
        </w:rPr>
        <w:t>托你单位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3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  </w:t>
      </w:r>
      <w:r>
        <w:rPr>
          <w:spacing w:val="-3"/>
        </w:rPr>
        <w:t>日编制的检测报告时发现：检测报告</w:t>
      </w:r>
      <w:r>
        <w:t xml:space="preserve"> </w:t>
      </w:r>
      <w:r>
        <w:rPr>
          <w:spacing w:val="-4"/>
        </w:rPr>
        <w:t>显示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4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10  </w:t>
      </w:r>
      <w:r>
        <w:rPr>
          <w:spacing w:val="-4"/>
        </w:rPr>
        <w:t>日你单位对滑县运大金刚石制品厂进行了</w:t>
      </w:r>
      <w:r>
        <w:t xml:space="preserve"> </w:t>
      </w:r>
      <w:r>
        <w:rPr>
          <w:spacing w:val="4"/>
        </w:rPr>
        <w:t>噪声、有组织、无组织废气检测，但调取滑县运大金刚石制品</w:t>
      </w:r>
      <w:r>
        <w:rPr>
          <w:spacing w:val="12"/>
        </w:rPr>
        <w:t xml:space="preserve"> </w:t>
      </w:r>
      <w:r>
        <w:rPr>
          <w:spacing w:val="-4"/>
        </w:rPr>
        <w:t>厂厂区监控显示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4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10  </w:t>
      </w:r>
      <w:r>
        <w:rPr>
          <w:spacing w:val="-4"/>
        </w:rPr>
        <w:t>日你单位无检测人员及车辆进</w:t>
      </w:r>
      <w:r>
        <w:t xml:space="preserve"> </w:t>
      </w:r>
      <w:r>
        <w:rPr>
          <w:spacing w:val="4"/>
        </w:rPr>
        <w:t>入滑县运大金刚石制品厂进行检测，未按照规定和监测规范要</w:t>
      </w:r>
      <w:r>
        <w:rPr>
          <w:spacing w:val="12"/>
        </w:rPr>
        <w:t xml:space="preserve"> </w:t>
      </w:r>
      <w:r>
        <w:rPr>
          <w:spacing w:val="-9"/>
        </w:rPr>
        <w:t>求进行监测。</w:t>
      </w:r>
    </w:p>
    <w:p w14:paraId="39D3E1F8">
      <w:pPr>
        <w:pStyle w:val="2"/>
        <w:spacing w:before="57" w:line="282" w:lineRule="auto"/>
        <w:ind w:left="18" w:firstLine="673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现场勘查示意图；现场照片证据；营业执照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个人身份证；检测  </w:t>
      </w:r>
      <w:r>
        <w:rPr>
          <w:spacing w:val="4"/>
        </w:rPr>
        <w:t>报告；检验检测机构资质认定证书；委托检测合同；《环境监</w:t>
      </w:r>
      <w:r>
        <w:rPr>
          <w:spacing w:val="6"/>
        </w:rPr>
        <w:t xml:space="preserve">  </w:t>
      </w:r>
      <w:r>
        <w:rPr>
          <w:spacing w:val="-4"/>
        </w:rPr>
        <w:t>测数据弄虚作假行为判定及处理办法》；</w:t>
      </w:r>
      <w:r>
        <w:rPr>
          <w:spacing w:val="68"/>
        </w:rPr>
        <w:t xml:space="preserve"> </w:t>
      </w:r>
      <w:r>
        <w:rPr>
          <w:spacing w:val="-4"/>
        </w:rPr>
        <w:t>统计上大中小微型企</w:t>
      </w:r>
      <w:r>
        <w:t xml:space="preserve">  </w:t>
      </w:r>
      <w:r>
        <w:rPr>
          <w:spacing w:val="-3"/>
        </w:rPr>
        <w:t>业划分办法；国家企业信用信息公示；执法证。</w:t>
      </w:r>
    </w:p>
    <w:p w14:paraId="5C14020F">
      <w:pPr>
        <w:pStyle w:val="2"/>
        <w:spacing w:before="53" w:line="278" w:lineRule="auto"/>
        <w:ind w:left="19" w:right="249" w:firstLine="642"/>
        <w:jc w:val="both"/>
      </w:pPr>
      <w:r>
        <w:rPr>
          <w:spacing w:val="4"/>
        </w:rPr>
        <w:t>上述行为违反了《河南省大气污染防治条例》第十八条第</w:t>
      </w:r>
      <w:r>
        <w:rPr>
          <w:spacing w:val="17"/>
        </w:rPr>
        <w:t xml:space="preserve"> </w:t>
      </w:r>
      <w:r>
        <w:rPr>
          <w:spacing w:val="4"/>
        </w:rPr>
        <w:t>一款“排放工业废气或者有毒有害大气污染物的企业事业单位</w:t>
      </w:r>
      <w:r>
        <w:rPr>
          <w:spacing w:val="11"/>
        </w:rPr>
        <w:t xml:space="preserve"> </w:t>
      </w:r>
      <w:r>
        <w:rPr>
          <w:spacing w:val="4"/>
        </w:rPr>
        <w:t>和其他生产经营者应当按照国家有关规定和监测规范开展自行</w:t>
      </w:r>
    </w:p>
    <w:p w14:paraId="32E6B96C">
      <w:pPr>
        <w:spacing w:line="278" w:lineRule="auto"/>
        <w:sectPr>
          <w:footerReference r:id="rId5" w:type="default"/>
          <w:pgSz w:w="11900" w:h="16840"/>
          <w:pgMar w:top="1260" w:right="1224" w:bottom="966" w:left="1646" w:header="0" w:footer="891" w:gutter="0"/>
          <w:cols w:space="720" w:num="1"/>
        </w:sectPr>
      </w:pPr>
    </w:p>
    <w:p w14:paraId="79EAB30B">
      <w:pPr>
        <w:pStyle w:val="2"/>
        <w:spacing w:before="106" w:line="283" w:lineRule="auto"/>
        <w:ind w:firstLine="9"/>
      </w:pPr>
      <w:r>
        <w:rPr>
          <w:spacing w:val="4"/>
        </w:rPr>
        <w:t>监测。不具备监测能力的排污单位，应当委托有资质的监测机</w:t>
      </w:r>
      <w:r>
        <w:rPr>
          <w:spacing w:val="3"/>
        </w:rPr>
        <w:t xml:space="preserve"> </w:t>
      </w:r>
      <w:r>
        <w:rPr>
          <w:spacing w:val="2"/>
        </w:rPr>
        <w:t>构进行监测。接受委托的监测机构，应当遵守环境保护法律、</w:t>
      </w:r>
      <w:r>
        <w:rPr>
          <w:spacing w:val="15"/>
        </w:rPr>
        <w:t xml:space="preserve"> </w:t>
      </w:r>
      <w:r>
        <w:rPr>
          <w:spacing w:val="4"/>
        </w:rPr>
        <w:t>法规和相关技术规范的要求。监测数据应当按照规定的时间如</w:t>
      </w:r>
      <w:r>
        <w:rPr>
          <w:spacing w:val="12"/>
        </w:rPr>
        <w:t xml:space="preserve"> </w:t>
      </w:r>
      <w:r>
        <w:rPr>
          <w:spacing w:val="4"/>
        </w:rPr>
        <w:t>实报送环境保护主管部门，并依法向社会公开。监测数据保存</w:t>
      </w:r>
      <w:r>
        <w:rPr>
          <w:spacing w:val="12"/>
        </w:rPr>
        <w:t xml:space="preserve"> </w:t>
      </w:r>
      <w:r>
        <w:rPr>
          <w:spacing w:val="-4"/>
        </w:rPr>
        <w:t>的时间不得少于三年。”的规定。</w:t>
      </w:r>
    </w:p>
    <w:p w14:paraId="571B3EA7">
      <w:pPr>
        <w:pStyle w:val="2"/>
        <w:spacing w:before="51" w:line="284" w:lineRule="auto"/>
        <w:ind w:left="2" w:firstLine="640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4"/>
        </w:rPr>
        <w:t>法行为和《河南省大气污染防治条例》第六十九条第二款“违</w:t>
      </w:r>
      <w:r>
        <w:rPr>
          <w:spacing w:val="10"/>
        </w:rPr>
        <w:t xml:space="preserve"> </w:t>
      </w:r>
      <w:r>
        <w:rPr>
          <w:spacing w:val="4"/>
        </w:rPr>
        <w:t>反本条例第十八条第一款规定，接受委托的监测机构未按照环</w:t>
      </w:r>
      <w:r>
        <w:rPr>
          <w:spacing w:val="10"/>
        </w:rPr>
        <w:t xml:space="preserve"> </w:t>
      </w:r>
      <w:r>
        <w:rPr>
          <w:spacing w:val="1"/>
        </w:rPr>
        <w:t>境保护法律、法规和相关技术规范的要求进行监测的，</w:t>
      </w:r>
      <w:r>
        <w:rPr>
          <w:spacing w:val="-69"/>
        </w:rPr>
        <w:t xml:space="preserve"> </w:t>
      </w:r>
      <w:r>
        <w:rPr>
          <w:spacing w:val="1"/>
        </w:rPr>
        <w:t>由县级</w:t>
      </w:r>
      <w:r>
        <w:t xml:space="preserve"> </w:t>
      </w:r>
      <w:r>
        <w:rPr>
          <w:spacing w:val="4"/>
        </w:rPr>
        <w:t>以上人民政府环境保护主管部门责令改正，处二万元以上十万</w:t>
      </w:r>
      <w:r>
        <w:rPr>
          <w:spacing w:val="10"/>
        </w:rPr>
        <w:t xml:space="preserve"> </w:t>
      </w:r>
      <w:r>
        <w:rPr>
          <w:spacing w:val="-2"/>
        </w:rPr>
        <w:t>元以下罚款。”的规定，现责令你单位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10C5A3C8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0FC205A0">
      <w:pPr>
        <w:pStyle w:val="2"/>
        <w:spacing w:before="116" w:line="221" w:lineRule="auto"/>
        <w:ind w:left="658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立即改正违法行为。</w:t>
      </w:r>
      <w:r>
        <w:rPr>
          <w:u w:val="single" w:color="auto"/>
        </w:rPr>
        <w:t xml:space="preserve">            </w:t>
      </w:r>
    </w:p>
    <w:p w14:paraId="5FC7DA9B">
      <w:pPr>
        <w:pStyle w:val="2"/>
        <w:spacing w:before="187" w:line="333" w:lineRule="auto"/>
        <w:ind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7E31D35A">
      <w:pPr>
        <w:pStyle w:val="2"/>
        <w:spacing w:before="53" w:line="330" w:lineRule="auto"/>
        <w:ind w:left="2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509730FF">
      <w:pPr>
        <w:spacing w:line="302" w:lineRule="auto"/>
        <w:rPr>
          <w:rFonts w:ascii="Arial"/>
          <w:sz w:val="21"/>
        </w:rPr>
      </w:pPr>
    </w:p>
    <w:p w14:paraId="6A10FA1C">
      <w:pPr>
        <w:spacing w:line="303" w:lineRule="auto"/>
        <w:rPr>
          <w:rFonts w:ascii="Arial"/>
          <w:sz w:val="21"/>
        </w:rPr>
      </w:pPr>
    </w:p>
    <w:p w14:paraId="318B155C">
      <w:pPr>
        <w:pStyle w:val="2"/>
        <w:spacing w:before="105" w:line="326" w:lineRule="auto"/>
        <w:ind w:left="5088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2024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8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9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8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23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8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C9B0D">
    <w:pPr>
      <w:spacing w:line="6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64DF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iZDUzYWY2ZjFkYmI5Mzk0NTc3NGVmYjRmYzkxMjMifQ=="/>
  </w:docVars>
  <w:rsids>
    <w:rsidRoot w:val="00000000"/>
    <w:rsid w:val="3F6D3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1010</Words>
  <Characters>1058</Characters>
  <TotalTime>0</TotalTime>
  <ScaleCrop>false</ScaleCrop>
  <LinksUpToDate>false</LinksUpToDate>
  <CharactersWithSpaces>1166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2024-09-26T17:48:00Z</dcterms:created>
  <dc:creator>梦亮 牛</dc:creator>
  <cp:lastModifiedBy>李娜</cp:lastModifiedBy>
  <dcterms:modified xsi:type="dcterms:W3CDTF">2024-11-06T00:36:09Z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2024-11-06T08:35:25Z</vt:filetime>
  </property>
  <property fmtid="{D5CDD505-2E9C-101B-9397-08002B2CF9AE}" pid="4" name="KSOProductBuildVer">
    <vt:lpwstr>2052-12.1.0.18608</vt:lpwstr>
  </property>
  <property fmtid="{D5CDD505-2E9C-101B-9397-08002B2CF9AE}" pid="5" name="ICV">
    <vt:lpwstr>553007BF2379466AB21C6BD1FE87DD17_12</vt:lpwstr>
  </property>
</Properties>
</file>