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743A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662D92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豫0526环罚决字〔2024〕46号</w:t>
      </w:r>
      <w:bookmarkEnd w:id="0"/>
      <w:r>
        <w:rPr>
          <w:rFonts w:ascii="FZKTK--GBK1-0" w:hAnsi="FZKTK--GBK1-0" w:eastAsia="FZKTK--GBK1-0" w:cs="FZKTK--GBK1-0"/>
          <w:color w:val="000000"/>
          <w:kern w:val="0"/>
          <w:sz w:val="32"/>
          <w:szCs w:val="32"/>
          <w:lang w:val="en-US" w:eastAsia="zh-CN" w:bidi="ar"/>
        </w:rPr>
        <w:t xml:space="preserve"> </w:t>
      </w:r>
    </w:p>
    <w:p w14:paraId="3B760C47">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安阳畅通机械设备制造有限公司： </w:t>
      </w:r>
    </w:p>
    <w:p w14:paraId="7694C5E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91410526MAD7B14R67 </w:t>
      </w:r>
    </w:p>
    <w:p w14:paraId="68179B7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地址：安阳市滑县上官镇南街 </w:t>
      </w:r>
      <w:r>
        <w:rPr>
          <w:rFonts w:hint="default" w:ascii="Times New Roman" w:hAnsi="Times New Roman" w:eastAsia="宋体" w:cs="Times New Roman"/>
          <w:color w:val="000000"/>
          <w:kern w:val="0"/>
          <w:sz w:val="32"/>
          <w:szCs w:val="32"/>
          <w:lang w:val="en-US" w:eastAsia="zh-CN" w:bidi="ar"/>
        </w:rPr>
        <w:t xml:space="preserve">798 </w:t>
      </w:r>
      <w:r>
        <w:rPr>
          <w:rFonts w:hint="eastAsia" w:ascii="仿宋" w:hAnsi="仿宋" w:eastAsia="仿宋" w:cs="仿宋"/>
          <w:color w:val="000000"/>
          <w:kern w:val="0"/>
          <w:sz w:val="32"/>
          <w:szCs w:val="32"/>
          <w:lang w:val="en-US" w:eastAsia="zh-CN" w:bidi="ar"/>
        </w:rPr>
        <w:t xml:space="preserve">号 </w:t>
      </w:r>
    </w:p>
    <w:p w14:paraId="0298581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法定代表人：马广亮</w:t>
      </w:r>
      <w:r>
        <w:rPr>
          <w:rFonts w:hint="default" w:ascii="Times New Roman" w:hAnsi="Times New Roman" w:eastAsia="宋体" w:cs="Times New Roman"/>
          <w:color w:val="000000"/>
          <w:kern w:val="0"/>
          <w:sz w:val="32"/>
          <w:szCs w:val="32"/>
          <w:lang w:val="en-US" w:eastAsia="zh-CN" w:bidi="ar"/>
        </w:rPr>
        <w:t xml:space="preserve"> </w:t>
      </w:r>
    </w:p>
    <w:p w14:paraId="2B63C43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C29D4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日，我局执法人员现场检查时发现你单位正在进行喷漆作业，现场有若干漆桶及已喷好的成品风机，现场未建设污染防治设施，按照《固定污染源排污许可分类管理名录（</w:t>
      </w:r>
      <w:r>
        <w:rPr>
          <w:rFonts w:hint="default" w:ascii="Times New Roman" w:hAnsi="Times New Roman" w:eastAsia="宋体" w:cs="Times New Roman"/>
          <w:color w:val="000000"/>
          <w:kern w:val="0"/>
          <w:sz w:val="32"/>
          <w:szCs w:val="32"/>
          <w:lang w:val="en-US" w:eastAsia="zh-CN" w:bidi="ar"/>
        </w:rPr>
        <w:t>2019</w:t>
      </w:r>
      <w:r>
        <w:rPr>
          <w:rFonts w:hint="eastAsia" w:ascii="仿宋" w:hAnsi="仿宋" w:eastAsia="仿宋" w:cs="仿宋"/>
          <w:color w:val="000000"/>
          <w:kern w:val="0"/>
          <w:sz w:val="32"/>
          <w:szCs w:val="32"/>
          <w:lang w:val="en-US" w:eastAsia="zh-CN" w:bidi="ar"/>
        </w:rPr>
        <w:t xml:space="preserve">年版）》，该项目须填报排污登记表，你单位未依照规定填报排污信息。 </w:t>
      </w:r>
    </w:p>
    <w:p w14:paraId="5F46B72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以上事实，主要有以下证据证明：现场检查笔录；现场勘查示意图；现场照片证据；营业执照复印件；法定代表人身份证复印件；国家企业信用信息公示系统截图；《固定污染源排污许可分类管理名录（</w:t>
      </w:r>
      <w:r>
        <w:rPr>
          <w:rFonts w:hint="default" w:ascii="Times New Roman" w:hAnsi="Times New Roman" w:eastAsia="宋体" w:cs="Times New Roman"/>
          <w:color w:val="000000"/>
          <w:kern w:val="0"/>
          <w:sz w:val="32"/>
          <w:szCs w:val="32"/>
          <w:lang w:val="en-US" w:eastAsia="zh-CN" w:bidi="ar"/>
        </w:rPr>
        <w:t>2019</w:t>
      </w:r>
      <w:r>
        <w:rPr>
          <w:rFonts w:hint="eastAsia" w:ascii="仿宋" w:hAnsi="仿宋" w:eastAsia="仿宋" w:cs="仿宋"/>
          <w:color w:val="000000"/>
          <w:kern w:val="0"/>
          <w:sz w:val="32"/>
          <w:szCs w:val="32"/>
          <w:lang w:val="en-US" w:eastAsia="zh-CN" w:bidi="ar"/>
        </w:rPr>
        <w:t xml:space="preserve">年版）》打印件；生产台账复印件；员工名单复印件；《统计上大中小微型企业划分办法》网站截图及打印件；调查询问笔录；执法证扫描件；租赁协议复印件 </w:t>
      </w:r>
    </w:p>
    <w:p w14:paraId="27338D2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w:t>
      </w:r>
      <w:r>
        <w:rPr>
          <w:rFonts w:hint="eastAsia" w:ascii="仿宋" w:hAnsi="仿宋" w:eastAsia="仿宋" w:cs="仿宋"/>
          <w:color w:val="000000"/>
          <w:kern w:val="0"/>
          <w:sz w:val="32"/>
          <w:szCs w:val="32"/>
          <w:lang w:val="en-US" w:eastAsia="zh-CN" w:bidi="ar"/>
        </w:rPr>
        <w:t xml:space="preserve">号），责令你单位责令立即改正违法行为。 </w:t>
      </w:r>
    </w:p>
    <w:p w14:paraId="4334A8E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日，根据责改要求，我局对你单位违法行为整改情况进行复查，你单位已办理固定污染源排污登记手续。 </w:t>
      </w:r>
    </w:p>
    <w:p w14:paraId="7A18CA2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174D5B3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B995F7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856CD9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依照规定填报排污信息违法行为违反了《排污许可管理条例》第二十四条第一款：“污染物产生量、排放量和对环境的影响程度都很小的企业事业单位和其他生产经营者，应当填报排污登记表，不需要申请取得排污许可证。”的规定。 </w:t>
      </w:r>
    </w:p>
    <w:p w14:paraId="3A36E4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依据《排污许可管理条例》第四十三条：“需要填报排污登记表的企业事业单位和其他生产经营者，未依照本条例规定填报排污信息的，由生态环境主管部门责令改正，可以处</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万元以下的罚款。”的规定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填报排污信息，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；裁量因素：项目建设情况，内容：配套建设污染防治设施尚未建设的，裁量等级：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 xml:space="preserve"> 6</w:t>
      </w:r>
      <w:r>
        <w:rPr>
          <w:rFonts w:hint="eastAsia" w:ascii="仿宋" w:hAnsi="仿宋" w:eastAsia="仿宋" w:cs="仿宋"/>
          <w:color w:val="000000"/>
          <w:kern w:val="0"/>
          <w:sz w:val="32"/>
          <w:szCs w:val="32"/>
          <w:lang w:val="en-US" w:eastAsia="zh-CN" w:bidi="ar"/>
        </w:rPr>
        <w:t>个月以下的，裁量等级：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w:t>
      </w:r>
      <w:r>
        <w:rPr>
          <w:rFonts w:hint="eastAsia" w:ascii="仿宋" w:hAnsi="仿宋" w:eastAsia="仿宋" w:cs="仿宋"/>
          <w:color w:val="000000"/>
          <w:kern w:val="0"/>
          <w:sz w:val="32"/>
          <w:szCs w:val="32"/>
          <w:lang w:val="en-US" w:eastAsia="zh-CN" w:bidi="ar"/>
        </w:rPr>
        <w:t xml:space="preserve">， </w:t>
      </w:r>
    </w:p>
    <w:p w14:paraId="0CE53C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[1,5,1,1,3,1]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15333</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15333=0+(50000-0)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15333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4F18F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经研究，我局对你单位未依照规定填报排污信息违法行为作出以下行政处罚决定： </w:t>
      </w:r>
    </w:p>
    <w:p w14:paraId="6D915D9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壹万伍仟叁佰叁拾叁元整的行政处罚。</w:t>
      </w:r>
      <w:r>
        <w:rPr>
          <w:rFonts w:hint="default" w:ascii="Times New Roman" w:hAnsi="Times New Roman" w:eastAsia="宋体" w:cs="Times New Roman"/>
          <w:color w:val="000000"/>
          <w:kern w:val="0"/>
          <w:sz w:val="32"/>
          <w:szCs w:val="32"/>
          <w:lang w:val="en-US" w:eastAsia="zh-CN" w:bidi="ar"/>
        </w:rPr>
        <w:t xml:space="preserve"> </w:t>
      </w:r>
    </w:p>
    <w:p w14:paraId="3984241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87CFD9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1FD81A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00E3C3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BCE912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2E76BF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F2FCC1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C94F899">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2383A1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2CEFE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8DE1BFF"/>
    <w:rsid w:val="48DE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2024-10-31T01:16:00Z</dcterms:created>
  <dc:creator>Administrator</dc:creator>
  <cp:lastModifiedBy>Administrator</cp:lastModifiedBy>
  <dcterms:modified xsi:type="dcterms:W3CDTF">2024-10-31T01:41:22Z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943A888F196C4CDB9AAA06AF4F8EA540_11</vt:lpwstr>
  </property>
</Properties>
</file>