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C39F">
      <w:pPr>
        <w:keepNext w:val="0"/>
        <w:keepLines w:val="0"/>
        <w:widowControl/>
        <w:suppressLineNumbers w:val="0"/>
        <w:jc w:val="center"/>
        <w:rPr>
          <w:rFonts w:hint="default" w:ascii="Times New Roman" w:hAnsi="Times New Roman" w:cs="Times New Roman"/>
        </w:rPr>
      </w:pPr>
      <w:r>
        <w:rPr>
          <w:rFonts w:hint="default" w:ascii="Times New Roman" w:hAnsi="Times New Roman" w:eastAsia="FZXBSK--GBK1-0" w:cs="Times New Roman"/>
          <w:color w:val="000000"/>
          <w:kern w:val="0"/>
          <w:sz w:val="44"/>
          <w:szCs w:val="44"/>
          <w:lang w:val="en-US" w:eastAsia="zh-CN" w:bidi="ar"/>
        </w:rPr>
        <w:t>行政处罚决定书</w:t>
      </w:r>
    </w:p>
    <w:p w14:paraId="206448A5">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豫0526环罚决字〔2024〕39号</w:t>
      </w:r>
      <w:bookmarkEnd w:id="0"/>
      <w:r>
        <w:rPr>
          <w:rFonts w:hint="default" w:ascii="Times New Roman" w:hAnsi="Times New Roman" w:eastAsia="FZKTK--GBK1-0" w:cs="Times New Roman"/>
          <w:color w:val="000000"/>
          <w:kern w:val="0"/>
          <w:sz w:val="32"/>
          <w:szCs w:val="32"/>
          <w:lang w:val="en-US" w:eastAsia="zh-CN" w:bidi="ar"/>
        </w:rPr>
        <w:t xml:space="preserve"> </w:t>
      </w:r>
    </w:p>
    <w:p w14:paraId="782F6E3F">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河南河润复合材料有限公司： </w:t>
      </w:r>
    </w:p>
    <w:p w14:paraId="06BBCB8D">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91410526MADA1CJW01 </w:t>
      </w:r>
    </w:p>
    <w:p w14:paraId="128909C2">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地址：安阳市滑县新区中科路与东环路交叉口西</w:t>
      </w:r>
      <w:r>
        <w:rPr>
          <w:rFonts w:hint="default" w:ascii="Times New Roman" w:hAnsi="Times New Roman" w:eastAsia="宋体" w:cs="Times New Roman"/>
          <w:color w:val="000000"/>
          <w:kern w:val="0"/>
          <w:sz w:val="32"/>
          <w:szCs w:val="32"/>
          <w:lang w:val="en-US" w:eastAsia="zh-CN" w:bidi="ar"/>
        </w:rPr>
        <w:t>100</w:t>
      </w:r>
      <w:r>
        <w:rPr>
          <w:rFonts w:hint="default" w:ascii="Times New Roman" w:hAnsi="Times New Roman" w:eastAsia="仿宋" w:cs="Times New Roman"/>
          <w:color w:val="000000"/>
          <w:kern w:val="0"/>
          <w:sz w:val="32"/>
          <w:szCs w:val="32"/>
          <w:lang w:val="en-US" w:eastAsia="zh-CN" w:bidi="ar"/>
        </w:rPr>
        <w:t>米</w:t>
      </w:r>
      <w:r>
        <w:rPr>
          <w:rFonts w:hint="default" w:ascii="Times New Roman" w:hAnsi="Times New Roman" w:eastAsia="宋体" w:cs="Times New Roman"/>
          <w:color w:val="000000"/>
          <w:kern w:val="0"/>
          <w:sz w:val="32"/>
          <w:szCs w:val="32"/>
          <w:lang w:val="en-US" w:eastAsia="zh-CN" w:bidi="ar"/>
        </w:rPr>
        <w:t>168</w:t>
      </w:r>
      <w:r>
        <w:rPr>
          <w:rFonts w:hint="default" w:ascii="Times New Roman" w:hAnsi="Times New Roman" w:eastAsia="仿宋" w:cs="Times New Roman"/>
          <w:color w:val="000000"/>
          <w:kern w:val="0"/>
          <w:sz w:val="32"/>
          <w:szCs w:val="32"/>
          <w:lang w:val="en-US" w:eastAsia="zh-CN" w:bidi="ar"/>
        </w:rPr>
        <w:t xml:space="preserve">号 </w:t>
      </w:r>
    </w:p>
    <w:p w14:paraId="55C6E07A">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法定代表人：赵孝瑞</w:t>
      </w:r>
      <w:r>
        <w:rPr>
          <w:rFonts w:hint="default" w:ascii="Times New Roman" w:hAnsi="Times New Roman" w:eastAsia="宋体" w:cs="Times New Roman"/>
          <w:color w:val="000000"/>
          <w:kern w:val="0"/>
          <w:sz w:val="32"/>
          <w:szCs w:val="32"/>
          <w:lang w:val="en-US" w:eastAsia="zh-CN" w:bidi="ar"/>
        </w:rPr>
        <w:t xml:space="preserve"> </w:t>
      </w:r>
    </w:p>
    <w:p w14:paraId="65529ED7">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仿宋" w:cs="Times New Roman"/>
          <w:color w:val="000000"/>
          <w:kern w:val="0"/>
          <w:sz w:val="32"/>
          <w:szCs w:val="32"/>
          <w:lang w:val="en-US" w:eastAsia="zh-CN" w:bidi="ar"/>
        </w:rPr>
        <w:t xml:space="preserve"> </w:t>
      </w:r>
    </w:p>
    <w:p w14:paraId="1DE09574">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default" w:ascii="Times New Roman" w:hAnsi="Times New Roman" w:eastAsia="仿宋" w:cs="Times New Roman"/>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default" w:ascii="Times New Roman" w:hAnsi="Times New Roman" w:eastAsia="仿宋" w:cs="Times New Roman"/>
          <w:color w:val="000000"/>
          <w:kern w:val="0"/>
          <w:sz w:val="32"/>
          <w:szCs w:val="32"/>
          <w:lang w:val="en-US" w:eastAsia="zh-CN" w:bidi="ar"/>
        </w:rPr>
        <w:t xml:space="preserve">日，生态环境部帮扶督察组在你单位现场检查时发现，你单位烘干炉末端有成品，炉内有明显余温，烘干工序未安装治污设施。你单位产生含挥发性有机物废气的生产活动，未按照规定安装使用污染防治设施。 </w:t>
      </w:r>
    </w:p>
    <w:p w14:paraId="6B7F8A0C">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以上事实，主要有以下证据证明：现场检查笔录；现场照片证据；产品服务合同复印件；调试报告；现场勘查示意图；营业执照复印件；法定代表人身份证复印件；授权委托书；被授权人身份证复印件；租赁合同复印件；固定污染源排污登记回执复印件；统计上大中小微型企业划分办法网站截图及打印件；环境影响报告表批复复印件；竣工环境保护验收监测报告复印件；点名册复印件；调查询问笔录；执法证复印件。 </w:t>
      </w:r>
    </w:p>
    <w:p w14:paraId="0F5E47E9">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 xml:space="preserve">0526 </w:t>
      </w:r>
      <w:r>
        <w:rPr>
          <w:rFonts w:hint="default" w:ascii="Times New Roman" w:hAnsi="Times New Roman" w:eastAsia="仿宋" w:cs="Times New Roman"/>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39</w:t>
      </w:r>
      <w:r>
        <w:rPr>
          <w:rFonts w:hint="default" w:ascii="Times New Roman" w:hAnsi="Times New Roman" w:eastAsia="仿宋" w:cs="Times New Roman"/>
          <w:color w:val="000000"/>
          <w:kern w:val="0"/>
          <w:sz w:val="32"/>
          <w:szCs w:val="32"/>
          <w:lang w:val="en-US" w:eastAsia="zh-CN" w:bidi="ar"/>
        </w:rPr>
        <w:t xml:space="preserve">号），责令你单位立即安装污染防治设施。 </w:t>
      </w:r>
    </w:p>
    <w:p w14:paraId="070D5FA6">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 xml:space="preserve">日，根据责改要求，我局对你单位违法行为整改情况进行复查，你单位烘干工序已安装污染防治设施。 </w:t>
      </w:r>
    </w:p>
    <w:p w14:paraId="57E63CEC">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default" w:ascii="Times New Roman" w:hAnsi="Times New Roman" w:eastAsia="仿宋" w:cs="Times New Roman"/>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default" w:ascii="Times New Roman" w:hAnsi="Times New Roman" w:eastAsia="仿宋" w:cs="Times New Roman"/>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w:t>
      </w:r>
      <w:r>
        <w:rPr>
          <w:rFonts w:hint="default" w:ascii="Times New Roman" w:hAnsi="Times New Roman" w:eastAsia="仿宋" w:cs="Times New Roman"/>
          <w:color w:val="000000"/>
          <w:kern w:val="0"/>
          <w:sz w:val="32"/>
          <w:szCs w:val="32"/>
          <w:lang w:val="en-US" w:eastAsia="zh-CN" w:bidi="ar"/>
        </w:rPr>
        <w:t xml:space="preserve">号），告知拟对你单位作出行政处罚决定的事实、理由、依据、内容以及你单位依法享有的申请陈述申辩和听证的权利。 </w:t>
      </w:r>
    </w:p>
    <w:p w14:paraId="11DAED87">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7CEE7A9">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二、行政处罚的依据、种类</w:t>
      </w:r>
      <w:r>
        <w:rPr>
          <w:rFonts w:hint="default" w:ascii="Times New Roman" w:hAnsi="Times New Roman" w:eastAsia="仿宋" w:cs="Times New Roman"/>
          <w:color w:val="000000"/>
          <w:kern w:val="0"/>
          <w:sz w:val="32"/>
          <w:szCs w:val="32"/>
          <w:lang w:val="en-US" w:eastAsia="zh-CN" w:bidi="ar"/>
        </w:rPr>
        <w:t xml:space="preserve"> </w:t>
      </w:r>
    </w:p>
    <w:p w14:paraId="0B0FCB19">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的产生含挥发性有机物废气的生产活动未按照规定安装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6D5F1130">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照规定安装、使用污染防治设施，裁量等级：</w:t>
      </w:r>
      <w:r>
        <w:rPr>
          <w:rFonts w:hint="default" w:ascii="Times New Roman" w:hAnsi="Times New Roman" w:eastAsia="宋体" w:cs="Times New Roman"/>
          <w:color w:val="000000"/>
          <w:kern w:val="0"/>
          <w:sz w:val="32"/>
          <w:szCs w:val="32"/>
          <w:lang w:val="en-US" w:eastAsia="zh-CN" w:bidi="ar"/>
        </w:rPr>
        <w:t>4</w:t>
      </w:r>
      <w:r>
        <w:rPr>
          <w:rFonts w:hint="default" w:ascii="Times New Roman" w:hAnsi="Times New Roman" w:eastAsia="仿宋" w:cs="Times New Roman"/>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default" w:ascii="Times New Roman" w:hAnsi="Times New Roman" w:eastAsia="仿宋" w:cs="Times New Roman"/>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default" w:ascii="Times New Roman" w:hAnsi="Times New Roman" w:eastAsia="仿宋" w:cs="Times New Roman"/>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default" w:ascii="Times New Roman" w:hAnsi="Times New Roman" w:eastAsia="仿宋" w:cs="Times New Roman"/>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default" w:ascii="Times New Roman" w:hAnsi="Times New Roman" w:eastAsia="仿宋" w:cs="Times New Roman"/>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default" w:ascii="Times New Roman" w:hAnsi="Times New Roman" w:eastAsia="仿宋" w:cs="Times New Roman"/>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82550</w:t>
      </w:r>
      <w:r>
        <w:rPr>
          <w:rFonts w:hint="default" w:ascii="Times New Roman" w:hAnsi="Times New Roman" w:eastAsia="仿宋" w:cs="Times New Roman"/>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82550=20000+(200000-20000)</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[(4/5)²</w:t>
      </w:r>
      <w:r>
        <w:rPr>
          <w:rFonts w:hint="default" w:ascii="Times New Roman" w:hAnsi="Times New Roman" w:eastAsia="宋体" w:cs="Times New Roman"/>
          <w:color w:val="000000"/>
          <w:kern w:val="0"/>
          <w:sz w:val="32"/>
          <w:szCs w:val="32"/>
          <w:lang w:val="en-US" w:eastAsia="zh-CN" w:bidi="ar"/>
        </w:rPr>
        <w:t>+(2²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 xml:space="preserve">+1² </w:t>
      </w:r>
    </w:p>
    <w:p w14:paraId="6CDFCBFA">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)/(5²</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default" w:ascii="Times New Roman" w:hAnsi="Times New Roman" w:eastAsia="仿宋" w:cs="Times New Roman"/>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82550.0 </w:t>
      </w:r>
      <w:r>
        <w:rPr>
          <w:rFonts w:hint="default" w:ascii="Times New Roman" w:hAnsi="Times New Roman" w:eastAsia="仿宋" w:cs="Times New Roman"/>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A33CA10">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经研究，我局对你单位产生含挥发性有机物废气的生产活动未按照规定安装使用污染防治设施违法行为作出以下行政处罚决定： </w:t>
      </w:r>
    </w:p>
    <w:p w14:paraId="0276C950">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给予罚款 捌万贰仟伍佰伍拾元整的行政处罚。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1F270F15">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仿宋" w:cs="Times New Roman"/>
          <w:color w:val="000000"/>
          <w:kern w:val="0"/>
          <w:sz w:val="32"/>
          <w:szCs w:val="32"/>
          <w:lang w:val="en-US" w:eastAsia="zh-CN" w:bidi="ar"/>
        </w:rPr>
        <w:t xml:space="preserve"> </w:t>
      </w:r>
    </w:p>
    <w:p w14:paraId="0380D2F6">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default" w:ascii="Times New Roman" w:hAnsi="Times New Roman" w:eastAsia="仿宋" w:cs="Times New Roman"/>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default" w:ascii="Times New Roman" w:hAnsi="Times New Roman" w:eastAsia="仿宋" w:cs="Times New Roman"/>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备案。</w:t>
      </w:r>
      <w:r>
        <w:rPr>
          <w:rFonts w:hint="default" w:ascii="Times New Roman" w:hAnsi="Times New Roman" w:eastAsia="宋体" w:cs="Times New Roman"/>
          <w:color w:val="000000"/>
          <w:kern w:val="0"/>
          <w:sz w:val="32"/>
          <w:szCs w:val="32"/>
          <w:lang w:val="en-US" w:eastAsia="zh-CN" w:bidi="ar"/>
        </w:rPr>
        <w:t xml:space="preserve"> </w:t>
      </w:r>
    </w:p>
    <w:p w14:paraId="6E01C1A2">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仿宋" w:cs="Times New Roman"/>
          <w:color w:val="000000"/>
          <w:kern w:val="0"/>
          <w:sz w:val="32"/>
          <w:szCs w:val="32"/>
          <w:lang w:val="en-US" w:eastAsia="zh-CN" w:bidi="ar"/>
        </w:rPr>
        <w:t xml:space="preserve"> </w:t>
      </w:r>
    </w:p>
    <w:p w14:paraId="00DC5844">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7C230AE">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加处罚款。逾期不申请行政复议，不提起行政诉讼，又不履行本处罚决定的，我局将依法申请人民法院强制执行。</w:t>
      </w:r>
    </w:p>
    <w:p w14:paraId="5E4B7EAF">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p>
    <w:p w14:paraId="6717F99E">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 </w:t>
      </w:r>
    </w:p>
    <w:p w14:paraId="54FF9654">
      <w:pPr>
        <w:keepNext w:val="0"/>
        <w:keepLines w:val="0"/>
        <w:widowControl/>
        <w:suppressLineNumbers w:val="0"/>
        <w:jc w:val="righ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安阳市生态环境局</w:t>
      </w:r>
      <w:r>
        <w:rPr>
          <w:rFonts w:hint="default" w:ascii="Times New Roman" w:hAnsi="Times New Roman" w:eastAsia="仿宋" w:cs="Times New Roman"/>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default" w:ascii="Times New Roman" w:hAnsi="Times New Roman" w:eastAsia="仿宋" w:cs="Times New Roman"/>
          <w:color w:val="FFFFFF"/>
          <w:kern w:val="0"/>
          <w:sz w:val="32"/>
          <w:szCs w:val="32"/>
          <w:lang w:val="en-US" w:eastAsia="zh-CN" w:bidi="ar"/>
        </w:rPr>
        <w:t>）</w:t>
      </w:r>
    </w:p>
    <w:p w14:paraId="5FAFE4BB">
      <w:pPr>
        <w:keepNext w:val="0"/>
        <w:keepLines w:val="0"/>
        <w:widowControl/>
        <w:suppressLineNumbers w:val="0"/>
        <w:jc w:val="center"/>
        <w:rPr>
          <w:rFonts w:hint="default" w:ascii="Times New Roman" w:hAnsi="Times New Roman" w:cs="Times New Roman"/>
        </w:rP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default" w:ascii="Times New Roman" w:hAnsi="Times New Roman" w:eastAsia="仿宋" w:cs="Times New Roman"/>
          <w:color w:val="000000"/>
          <w:kern w:val="0"/>
          <w:sz w:val="32"/>
          <w:szCs w:val="32"/>
          <w:lang w:val="en-US" w:eastAsia="zh-CN" w:bidi="ar"/>
        </w:rPr>
        <w:t>日</w:t>
      </w:r>
    </w:p>
    <w:p w14:paraId="6522A9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思源黑体 CN Light">
    <w:panose1 w:val="020B0300000000000000"/>
    <w:charset w:val="86"/>
    <w:family w:val="auto"/>
    <w:pitch w:val="default"/>
    <w:sig w:usb0="20000003" w:usb1="2ADF3C10" w:usb2="00000016" w:usb3="00000000" w:csb0="60060107" w:csb1="00000000"/>
  </w:font>
  <w:font w:name="方正姚体简体">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6D087342"/>
    <w:rsid w:val="6D08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2024-10-08T02:09:00Z</dcterms:created>
  <dc:creator>Administrator</dc:creator>
  <cp:lastModifiedBy>Administrator</cp:lastModifiedBy>
  <dcterms:modified xsi:type="dcterms:W3CDTF">2024-10-08T02:23:10Z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51DF7A7448134B0DBEE70AE32D3F5016_11</vt:lpwstr>
  </property>
</Properties>
</file>