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上半年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上半年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度，环境监测站对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</w:t>
      </w:r>
    </w:p>
    <w:p>
      <w:pPr>
        <w:spacing w:line="600" w:lineRule="exact"/>
        <w:ind w:firstLine="560" w:firstLineChars="200"/>
        <w:rPr>
          <w:rFonts w:eastAsia="FangSong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（二）监测项目：地下饮用水源地：按照《地下水质量标</w:t>
      </w:r>
      <w:r>
        <w:rPr>
          <w:rFonts w:eastAsia="FangSong_GB2312"/>
          <w:sz w:val="32"/>
          <w:szCs w:val="32"/>
        </w:rPr>
        <w:t>准》（GB/T14848-2017）表1中39项及每月取水量。按照《地下水质量标准》（GB/T14848-2017）中规定的项目监测全分析93项及取水量。</w:t>
      </w:r>
    </w:p>
    <w:p>
      <w:pPr>
        <w:pStyle w:val="2"/>
        <w:rPr>
          <w:rFonts w:hint="eastAsia"/>
        </w:rPr>
      </w:pP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  <w:r>
        <w:rPr>
          <w:rFonts w:hint="eastAsia" w:asciiTheme="minorEastAsia" w:hAnsiTheme="minorEastAsia" w:cstheme="minorEastAsia"/>
          <w:bCs/>
          <w:i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地下饮用水源地按《地下水质量标准》（GB/T14848-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）Ⅲ类执行。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76"/>
        <w:gridCol w:w="1176"/>
        <w:gridCol w:w="1056"/>
        <w:gridCol w:w="1056"/>
        <w:gridCol w:w="936"/>
        <w:gridCol w:w="1176"/>
        <w:gridCol w:w="1176"/>
        <w:gridCol w:w="936"/>
        <w:gridCol w:w="1056"/>
        <w:gridCol w:w="936"/>
        <w:gridCol w:w="1056"/>
        <w:gridCol w:w="105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滑县环境监测站全分析结果报告单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vAlign w:val="center"/>
          </w:tcPr>
          <w:p>
            <w:pPr>
              <w:jc w:val="left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　（万吨）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　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 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　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　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色（铂钴色度单位）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 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　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滴滴涕  </w:t>
            </w:r>
            <w:r>
              <w:rPr>
                <w:rFonts w:ascii="Microsoft YaHei" w:hAnsi="Microsoft YaHei" w:eastAsia="Microsoft YaHei" w:cs="Microsoft YaHe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μ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六六六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总a放射性  Bq/L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总B放射性  Bq/L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 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　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　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  　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   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0.4L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0.4L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 　 mg/L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二氯甲烷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1,2-二氯乙烷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1,1,1-三氯乙烷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1,1,2-三氯乙烷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1,2-二氯丙烷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三溴甲烷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氯乙烯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1,1-二氯乙烯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1,2-二氯乙烯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    μg/L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 　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邻二氯苯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对二氯苯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三氯苯（总量）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 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二甲苯（总量）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2,4-二硝基甲苯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2,6-二硝基甲苯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萘  　　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蒽  　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荧蒽  　 μg/L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0.018L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0.017L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0.0016L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0" w:colLast="12"/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苯并（b）荧蒽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苯并（a）芘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多氯联苯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 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2,4,6-三氯酚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五氯酚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r-六六六（林丹）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六氯苯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七氯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2,4-滴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克百威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涕灭威  μg/L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0.0008L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0.0018L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0.041L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0.125L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default" w:ascii="Arial" w:hAnsi="Arial" w:eastAsia="SimSu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敌敌畏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甲基对硫磷 　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马拉硫磷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乐果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毒死蜱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百菌清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莠去津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草甘膦   μg/L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0.30L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注：带“Ｌ”为未检出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F814EE4"/>
    <w:rsid w:val="225A0A9E"/>
    <w:rsid w:val="226216A1"/>
    <w:rsid w:val="23437184"/>
    <w:rsid w:val="251E17B0"/>
    <w:rsid w:val="25895A20"/>
    <w:rsid w:val="272F1A35"/>
    <w:rsid w:val="2BF3383F"/>
    <w:rsid w:val="2D252269"/>
    <w:rsid w:val="2D4C51D8"/>
    <w:rsid w:val="324A189B"/>
    <w:rsid w:val="351C2471"/>
    <w:rsid w:val="37943DE0"/>
    <w:rsid w:val="37CF0C64"/>
    <w:rsid w:val="3B803179"/>
    <w:rsid w:val="3C0216A2"/>
    <w:rsid w:val="3CE520E9"/>
    <w:rsid w:val="3E2428D6"/>
    <w:rsid w:val="3E461905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13F82"/>
    <w:rsid w:val="505F5878"/>
    <w:rsid w:val="51FE7146"/>
    <w:rsid w:val="56976BBF"/>
    <w:rsid w:val="572E2FD8"/>
    <w:rsid w:val="583F5580"/>
    <w:rsid w:val="5AEA0BDE"/>
    <w:rsid w:val="5D323234"/>
    <w:rsid w:val="5D843D3C"/>
    <w:rsid w:val="63EA7D3A"/>
    <w:rsid w:val="72AB07C4"/>
    <w:rsid w:val="73EA3624"/>
    <w:rsid w:val="76B95BDB"/>
    <w:rsid w:val="77821A5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2"/>
    <w:basedOn w:val="1"/>
    <w:autoRedefine/>
    <w:qFormat/>
    <w:uiPriority w:val="99"/>
    <w:pPr>
      <w:numPr>
        <w:ilvl w:val="0"/>
        <w:numId w:val="1"/>
      </w:numPr>
      <w:spacing w:beforeLines="50" w:line="336" w:lineRule="auto"/>
      <w:ind w:left="0" w:firstLine="0"/>
    </w:pPr>
    <w:rPr>
      <w:rFonts w:eastAsia="FangSong_GB2312"/>
      <w:kern w:val="0"/>
      <w:lang w:val="en-GB" w:eastAsia="en-US"/>
    </w:r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customStyle="1" w:styleId="10">
    <w:name w:val="WPS Plain"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11">
    <w:name w:val="批注框文本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2">
    <w:name w:val="font11"/>
    <w:basedOn w:val="9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5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6">
    <w:name w:val="font6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8">
    <w:name w:val="font21"/>
    <w:basedOn w:val="9"/>
    <w:autoRedefine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9">
    <w:name w:val="font91"/>
    <w:basedOn w:val="9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590</Words>
  <Characters>1003</Characters>
  <Lines>24</Lines>
  <Paragraphs>6</Paragraphs>
  <TotalTime>5</TotalTime>
  <ScaleCrop>false</ScaleCrop>
  <LinksUpToDate>false</LinksUpToDate>
  <CharactersWithSpaces>1107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dcterms:modified xsi:type="dcterms:W3CDTF">2024-05-24T03:15:30Z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8291EFCC15DE427D968B13FD7B6685C8</vt:lpwstr>
  </property>
</Properties>
</file>