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9</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滑县天海橡塑制品有限公司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：91410526</w:t>
      </w:r>
      <w:r>
        <w:rPr>
          <w:rFonts w:hint="eastAsia" w:ascii="Times New Roman" w:hAnsi="仿宋" w:eastAsia="仿宋" w:cs="Times New Roman"/>
          <w:color w:val="000000"/>
          <w:kern w:val="0"/>
          <w:sz w:val="32"/>
          <w:szCs w:val="32"/>
        </w:rPr>
        <w:t>MA58172548X0</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w:t>
      </w:r>
      <w:r>
        <w:rPr>
          <w:rFonts w:ascii="Times New Roman" w:hAnsi="仿宋" w:eastAsia="仿宋" w:cs="Times New Roman"/>
          <w:color w:val="000000"/>
          <w:kern w:val="0"/>
          <w:sz w:val="32"/>
          <w:szCs w:val="32"/>
        </w:rPr>
        <w:t>滑县</w:t>
      </w:r>
      <w:r>
        <w:rPr>
          <w:rFonts w:hint="eastAsia" w:ascii="Times New Roman" w:hAnsi="仿宋" w:eastAsia="仿宋" w:cs="Times New Roman"/>
          <w:color w:val="000000"/>
          <w:kern w:val="0"/>
          <w:sz w:val="32"/>
          <w:szCs w:val="32"/>
        </w:rPr>
        <w:t>慈周寨镇尚二村</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法定代表人：裴云芳</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bookmarkStart w:id="0" w:name="_GoBack"/>
      <w:bookmarkEnd w:id="0"/>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11</w:t>
      </w:r>
      <w:r>
        <w:rPr>
          <w:rFonts w:ascii="Times New Roman" w:hAnsi="仿宋" w:eastAsia="仿宋" w:cs="Times New Roman"/>
          <w:color w:val="000000"/>
          <w:kern w:val="0"/>
          <w:sz w:val="32"/>
          <w:szCs w:val="32"/>
        </w:rPr>
        <w:t>月</w:t>
      </w:r>
      <w:r>
        <w:rPr>
          <w:rFonts w:hint="eastAsia" w:ascii="Times New Roman" w:hAnsi="仿宋" w:eastAsia="仿宋" w:cs="Times New Roman"/>
          <w:color w:val="000000"/>
          <w:kern w:val="0"/>
          <w:sz w:val="32"/>
          <w:szCs w:val="32"/>
        </w:rPr>
        <w:t>2</w:t>
      </w:r>
      <w:r>
        <w:rPr>
          <w:rFonts w:hint="eastAsia" w:ascii="Times New Roman" w:hAnsi="Times New Roman" w:eastAsia="仿宋" w:cs="Times New Roman"/>
          <w:color w:val="000000"/>
          <w:kern w:val="0"/>
          <w:sz w:val="32"/>
          <w:szCs w:val="32"/>
        </w:rPr>
        <w:t>2</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模压车间内有3台液压机有余温，液压机旁有原料、产品存放，经现场调取模压车间用电监管系统，你单位在2023年11月22日7时至9时30分模压工序进行了生产，按照《滑县生态环境保护委员会办公室关于启动重污染天气橙色预警（II级响应）的通知》、《滑县生态环境保护委员会办公室关于解除重污染天气橙色预警（II级响应）的通知》要求，上述日期属于重污染天气橙色预警（II级响应）期间，你单位《2023-2024年重污染天气应急减排“一厂一策”实施方案》显示，你单位橙色预警下应急减排措施为开炼、模压工序停产，你单位未按照规定及时启动重污染天气应急响应操作方案</w:t>
      </w:r>
      <w:r>
        <w:rPr>
          <w:rFonts w:ascii="Times New Roman" w:hAnsi="仿宋" w:eastAsia="仿宋" w:cs="Times New Roman"/>
          <w:color w:val="000000"/>
          <w:kern w:val="0"/>
          <w:sz w:val="32"/>
          <w:szCs w:val="32"/>
          <w:u w:val="single"/>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第四十一条：</w:t>
      </w:r>
      <w:r>
        <w:rPr>
          <w:rFonts w:ascii="仿宋" w:hAnsi="仿宋" w:eastAsia="仿宋" w:cs="Times New Roman"/>
          <w:sz w:val="32"/>
          <w:szCs w:val="32"/>
        </w:rPr>
        <w:t>“</w:t>
      </w:r>
      <w:r>
        <w:rPr>
          <w:rFonts w:ascii="Times New Roman" w:hAnsi="Times New Roman" w:eastAsia="仿宋" w:cs="Times New Roman"/>
          <w:sz w:val="32"/>
          <w:szCs w:val="32"/>
        </w:rPr>
        <w:t>纳入重污染天气应急预案的企业应当根据市、县（市、区）人民政府制定的重污染天气应急预案，制定重污染天气应急响应操作方案，并按规定备案和及时启动</w:t>
      </w:r>
      <w:r>
        <w:rPr>
          <w:rFonts w:hint="eastAsia" w:ascii="Times New Roman" w:hAnsi="Times New Roman" w:eastAsia="仿宋" w:cs="Times New Roman"/>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现状环境影响评估报告及评估意见书复印件；固定污染源排污登记回执复印件；河南力安测控科技有限公司关于滑县天海橡塑制品有限公司用电监管的情况说明；</w:t>
      </w:r>
      <w:r>
        <w:rPr>
          <w:rFonts w:hint="eastAsia" w:ascii="Times New Roman" w:hAnsi="仿宋" w:eastAsia="仿宋" w:cs="Times New Roman"/>
          <w:color w:val="000000"/>
          <w:kern w:val="0"/>
          <w:sz w:val="32"/>
          <w:szCs w:val="32"/>
        </w:rPr>
        <w:t>《2023-2024年重污染天气应急减排“一厂一策”实施方案》</w:t>
      </w:r>
      <w:r>
        <w:rPr>
          <w:rFonts w:hint="eastAsia" w:ascii="Times New Roman" w:hAnsi="Times New Roman" w:eastAsia="仿宋" w:cs="Times New Roman"/>
          <w:sz w:val="32"/>
          <w:szCs w:val="32"/>
        </w:rPr>
        <w:t>复印件；</w:t>
      </w:r>
      <w:r>
        <w:rPr>
          <w:rFonts w:hint="eastAsia" w:ascii="Times New Roman" w:hAnsi="仿宋" w:eastAsia="仿宋" w:cs="Times New Roman"/>
          <w:color w:val="000000"/>
          <w:kern w:val="0"/>
          <w:sz w:val="32"/>
          <w:szCs w:val="32"/>
        </w:rPr>
        <w:t>《滑县生态环境保护委员会办公室关于启动重污染天气橙色预警（II级响应）的通知》</w:t>
      </w:r>
      <w:r>
        <w:rPr>
          <w:rFonts w:hint="eastAsia" w:ascii="Times New Roman" w:hAnsi="Times New Roman" w:eastAsia="仿宋" w:cs="Times New Roman"/>
          <w:sz w:val="32"/>
          <w:szCs w:val="32"/>
        </w:rPr>
        <w:t>复印件；</w:t>
      </w:r>
      <w:r>
        <w:rPr>
          <w:rFonts w:hint="eastAsia" w:ascii="Times New Roman" w:hAnsi="仿宋" w:eastAsia="仿宋" w:cs="Times New Roman"/>
          <w:color w:val="000000"/>
          <w:kern w:val="0"/>
          <w:sz w:val="32"/>
          <w:szCs w:val="32"/>
        </w:rPr>
        <w:t>《滑县生态环境保护委员会办公室关于解除重污染天气橙色预警（II级响应）的通知》</w:t>
      </w:r>
      <w:r>
        <w:rPr>
          <w:rFonts w:hint="eastAsia" w:ascii="Times New Roman" w:hAnsi="Times New Roman" w:eastAsia="仿宋" w:cs="Times New Roman"/>
          <w:sz w:val="32"/>
          <w:szCs w:val="32"/>
        </w:rPr>
        <w:t>复印件；《统计上大中小微型企业划分办法》网站截图及打印件；职工名单复印件；国家企业信用信息公示系统截图；调查询问笔录；执法证扫描件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我局于2023年12月21日以直接送达《行政处罚事先（听证）告知书》（豫0526环罚告字〔2023〕67号）方式告知你单位陈述申辩权。你单位未提出陈述申辩意见，我局视为你单位放弃上述权利。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w:t>
      </w:r>
      <w:r>
        <w:rPr>
          <w:rFonts w:ascii="Times New Roman" w:hAnsi="Times New Roman" w:eastAsia="仿宋_GB2312" w:cs="Times New Roman"/>
          <w:sz w:val="32"/>
          <w:szCs w:val="32"/>
        </w:rPr>
        <w:t>安阳市大气污染防治条例行政处罚裁量基准</w:t>
      </w:r>
      <w:r>
        <w:rPr>
          <w:rFonts w:hint="eastAsia" w:ascii="Times New Roman" w:hAnsi="Times New Roman" w:eastAsia="仿宋" w:cs="Times New Roman"/>
          <w:sz w:val="32"/>
          <w:szCs w:val="32"/>
        </w:rPr>
        <w:t>》：</w:t>
      </w:r>
      <w:r>
        <w:rPr>
          <w:rFonts w:hint="eastAsia" w:ascii="Times New Roman" w:hAnsi="仿宋" w:eastAsia="仿宋" w:cs="Times New Roman"/>
          <w:color w:val="000000"/>
          <w:kern w:val="0"/>
          <w:sz w:val="32"/>
          <w:szCs w:val="32"/>
        </w:rPr>
        <w:t>裁量因素：违法行为发生时期环境敏感度，内容：重污染天气橙色预警期间，裁量等级：3，裁量因素：企业规模，内容：微型企业，裁量等级：1，裁量因素：管理类别，内容：登记管理，裁量等级：1，裁量因素：违法行为持续时间，内容：1 个月以下，裁量等级：1，裁量因素：超过限期改正时间，内容：限期改正，裁量等级：1，裁量因素：违法行为发生频次，内容：1次，裁量等级：1，裁量因素：违法行为发生地点，内容：符合环境功能区划，裁量等级：1，裁量因素：受处罚次数，内容：两年内未受到过同类处罚，裁量等级：1，裁量因素：是否配合执法检查，内容：配合检查，裁量等级：1，法定处罚金额上限(M)：30000，法定处罚金额下限(N)：10000，首要裁量因素裁量等级(A)：3，其余裁量因素个数(n)：8，其余裁量因素裁量等级(Bi)：[1,1,1,1,1,1,1,1]，处罚金额(X)：14000.0，代入公式：14000.0 = 10000.0+(30000.0-10000.0)</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[(3/5)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8)]</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50%，自定义裁量计算值：0，最终裁量金额：14000.0元。</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六十</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w:t>
      </w:r>
      <w:r>
        <w:rPr>
          <w:rFonts w:ascii="仿宋" w:hAnsi="仿宋" w:eastAsia="仿宋"/>
          <w:color w:val="000000"/>
          <w:kern w:val="0"/>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hint="eastAsia" w:ascii="仿宋" w:hAnsi="仿宋" w:eastAsia="仿宋"/>
          <w:color w:val="000000"/>
          <w:kern w:val="0"/>
          <w:sz w:val="32"/>
          <w:szCs w:val="32"/>
        </w:rPr>
        <w:t>。”</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未按照规定及时启动重污染天气应急操作方案</w:t>
      </w:r>
      <w:r>
        <w:rPr>
          <w:rFonts w:hint="eastAsia" w:ascii="Times New Roman" w:hAnsi="Times New Roman" w:eastAsia="仿宋" w:cs="Times New Roman"/>
          <w:sz w:val="32"/>
          <w:szCs w:val="32"/>
        </w:rPr>
        <w:t>违法行为作出以下处理决定：</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ascii="仿宋" w:hAnsi="仿宋" w:eastAsia="仿宋"/>
          <w:color w:val="000000"/>
          <w:kern w:val="0"/>
          <w:sz w:val="32"/>
          <w:szCs w:val="32"/>
        </w:rPr>
        <w:t>壹万</w:t>
      </w:r>
      <w:r>
        <w:rPr>
          <w:rFonts w:hint="eastAsia" w:ascii="仿宋" w:hAnsi="仿宋" w:eastAsia="仿宋"/>
          <w:color w:val="000000"/>
          <w:kern w:val="0"/>
          <w:sz w:val="32"/>
          <w:szCs w:val="32"/>
        </w:rPr>
        <w:t>肆仟</w:t>
      </w:r>
      <w:r>
        <w:rPr>
          <w:rFonts w:ascii="仿宋" w:hAnsi="仿宋" w:eastAsia="仿宋"/>
          <w:color w:val="000000"/>
          <w:kern w:val="0"/>
          <w:sz w:val="32"/>
          <w:szCs w:val="32"/>
        </w:rPr>
        <w:t>元</w:t>
      </w:r>
      <w:r>
        <w:rPr>
          <w:rFonts w:hint="eastAsia" w:ascii="Times New Roman" w:hAnsi="Times New Roman" w:eastAsia="仿宋" w:cs="Times New Roman"/>
          <w:sz w:val="32"/>
          <w:szCs w:val="32"/>
        </w:rPr>
        <w:t>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2024年1月9日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0A629F"/>
    <w:rsid w:val="000C5443"/>
    <w:rsid w:val="00156FD6"/>
    <w:rsid w:val="00157895"/>
    <w:rsid w:val="00172E50"/>
    <w:rsid w:val="001B6DFA"/>
    <w:rsid w:val="00211CFE"/>
    <w:rsid w:val="002211D1"/>
    <w:rsid w:val="002379F5"/>
    <w:rsid w:val="00271EF4"/>
    <w:rsid w:val="00282E6E"/>
    <w:rsid w:val="002850D2"/>
    <w:rsid w:val="002B34D2"/>
    <w:rsid w:val="002E18DB"/>
    <w:rsid w:val="003058BE"/>
    <w:rsid w:val="0034125D"/>
    <w:rsid w:val="00353DF9"/>
    <w:rsid w:val="00356A33"/>
    <w:rsid w:val="003C100E"/>
    <w:rsid w:val="00440187"/>
    <w:rsid w:val="00462D02"/>
    <w:rsid w:val="00467787"/>
    <w:rsid w:val="004B6ECD"/>
    <w:rsid w:val="005130EF"/>
    <w:rsid w:val="00567799"/>
    <w:rsid w:val="005A675F"/>
    <w:rsid w:val="005F56ED"/>
    <w:rsid w:val="00636BBA"/>
    <w:rsid w:val="00653E6C"/>
    <w:rsid w:val="006A1FFB"/>
    <w:rsid w:val="006D1CB4"/>
    <w:rsid w:val="00762EB9"/>
    <w:rsid w:val="00783CCC"/>
    <w:rsid w:val="007A1638"/>
    <w:rsid w:val="008237C5"/>
    <w:rsid w:val="00862E16"/>
    <w:rsid w:val="009174F3"/>
    <w:rsid w:val="0095029D"/>
    <w:rsid w:val="00993ACF"/>
    <w:rsid w:val="00996A9F"/>
    <w:rsid w:val="00A905AC"/>
    <w:rsid w:val="00A913A6"/>
    <w:rsid w:val="00AC786A"/>
    <w:rsid w:val="00AE47E5"/>
    <w:rsid w:val="00B10E3F"/>
    <w:rsid w:val="00B61E5E"/>
    <w:rsid w:val="00B721AC"/>
    <w:rsid w:val="00B95F5D"/>
    <w:rsid w:val="00BF0984"/>
    <w:rsid w:val="00C07BB8"/>
    <w:rsid w:val="00C45270"/>
    <w:rsid w:val="00C60274"/>
    <w:rsid w:val="00C73649"/>
    <w:rsid w:val="00CA31A9"/>
    <w:rsid w:val="00CD186E"/>
    <w:rsid w:val="00CD6282"/>
    <w:rsid w:val="00D45931"/>
    <w:rsid w:val="00D5226C"/>
    <w:rsid w:val="00D5409B"/>
    <w:rsid w:val="00D63EAD"/>
    <w:rsid w:val="00D81201"/>
    <w:rsid w:val="00DE147B"/>
    <w:rsid w:val="00E02FAC"/>
    <w:rsid w:val="00E042D1"/>
    <w:rsid w:val="00E130BC"/>
    <w:rsid w:val="00ED5715"/>
    <w:rsid w:val="00ED7543"/>
    <w:rsid w:val="00EE1AAF"/>
    <w:rsid w:val="00EF6F87"/>
    <w:rsid w:val="00F0555F"/>
    <w:rsid w:val="00F24106"/>
    <w:rsid w:val="00F2689D"/>
    <w:rsid w:val="00F35C87"/>
    <w:rsid w:val="00F42B00"/>
    <w:rsid w:val="00F578CB"/>
    <w:rsid w:val="00F65571"/>
    <w:rsid w:val="00FE10CE"/>
    <w:rsid w:val="1B750928"/>
    <w:rsid w:val="47475BDA"/>
    <w:rsid w:val="7AF2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5</Pages>
  <Words>331</Words>
  <Characters>1893</Characters>
  <Lines>15</Lines>
  <Paragraphs>4</Paragraphs>
  <TotalTime>109</TotalTime>
  <ScaleCrop>false</ScaleCrop>
  <LinksUpToDate>false</LinksUpToDate>
  <CharactersWithSpaces>2220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2024-01-03T01:55:00Z</cp:lastPrinted>
  <dcterms:modified xsi:type="dcterms:W3CDTF">2024-01-22T02:06:41Z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3C968C9D141B4817A57F2D27A9DA71B7_12</vt:lpwstr>
  </property>
</Properties>
</file>