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2"/>
        <w:tblpPr w:leftFromText="180" w:rightFromText="180" w:vertAnchor="text" w:horzAnchor="page" w:tblpX="1342" w:tblpY="1083"/>
        <w:tblOverlap w:val="never"/>
        <w:tblW w:w="141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664"/>
        <w:gridCol w:w="1628"/>
        <w:gridCol w:w="3476"/>
        <w:gridCol w:w="2159"/>
        <w:gridCol w:w="1819"/>
        <w:gridCol w:w="2498"/>
        <w:gridCol w:w="8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抽查检查任务名称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监管事项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市场主体名称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随机抽查人员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检查时间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检查结果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2023年度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滑县测绘资质单位监督检查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测绘资质单位检查（含资质年报检查）测绘质量检查测绘成果管理检查：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河南豫兴测绘有限公司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lang w:eastAsia="zh-CN"/>
              </w:rPr>
              <w:t>李永涛、朱玉、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lang w:eastAsia="zh-CN"/>
              </w:rPr>
              <w:t>王洁琼、刘春莹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2023.10.30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未发现问题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单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位名称2023年第三季度双随机抽查检查结果公示表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2ZjMWIzYzdjZmFkNzk4NTkyMTBmNjQyOWRiZjAifQ=="/>
  </w:docVars>
  <w:rsids>
    <w:rsidRoot w:val="384001B2"/>
    <w:rsid w:val="2A7A6F0B"/>
    <w:rsid w:val="384001B2"/>
    <w:rsid w:val="45B512A8"/>
    <w:rsid w:val="6CC2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2023-10-10T07:18:00Z</dcterms:created>
  <dc:creator>青青河边草</dc:creator>
  <cp:lastModifiedBy>ＬeMon</cp:lastModifiedBy>
  <dcterms:modified xsi:type="dcterms:W3CDTF">2023-12-13T01:19:37Z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6A9FD6CAFD384647A865005938CF70AD_11</vt:lpwstr>
  </property>
</Properties>
</file>