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71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滑县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白道口宇鑫物流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92410526MA40PT368Q</w:t>
      </w:r>
    </w:p>
    <w:p>
      <w:pPr>
        <w:widowControl/>
        <w:jc w:val="left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滑县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白道口镇白道口村</w:t>
      </w:r>
    </w:p>
    <w:p>
      <w:pPr>
        <w:widowControl/>
        <w:jc w:val="left"/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法定代表人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赵志龙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09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 xml:space="preserve">正在使用的非道路移动机械，经检 </w:t>
      </w:r>
    </w:p>
    <w:p>
      <w:pPr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测尾气排放不符合标准 。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有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非道路移动机械正在使用的照片，录像;检验报告;营业执照/个人身份证 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等证据为凭。</w:t>
      </w:r>
    </w:p>
    <w:p>
      <w:pPr>
        <w:widowControl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上述行为违反了《中华人民共和国大气污染防治法》第五十 </w:t>
      </w:r>
    </w:p>
    <w:p>
      <w:pPr>
        <w:widowControl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一条第一款：“机动车船、非道路移动机械不得超过标准排放大气污染物。”的规定。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val="en-US" w:eastAsia="zh-CN"/>
        </w:rPr>
        <w:t xml:space="preserve">根据《中华人民共和国行政处罚法》第二十八条第一款和《中 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华人民共和国大气污染防治法》第一百一十四条第一款：“违反 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本法规定，使用排放不合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格的非道路移动机械，或者在用重型柴 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油车、非道路移动机械未按照规定加装、更换污染控制装置的， 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由县级以上人民政府生态环境等主管部门按照职责责令改正，处 </w:t>
      </w:r>
    </w:p>
    <w:p>
      <w:pPr>
        <w:ind w:left="640" w:hanging="640" w:hanging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五千元的罚款。”的规定，现责令你单位立即改正上述违法行为。我局将对你单位改正违法行为的情况进行监督。如你单位拒 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不改正上述环境违法行为，逾期不申请行政复议，不提起行政诉 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讼，又不履行本决定的，我局将依法申请人民法院强制执行。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你单位如对本决定不服，可在收到本决定书之日起六十日内 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向安阳市人民政府申请行政复议，也可在收到本决定书之日起六 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个月内向人民法院提起行政诉讼。如你单位拒不改正上述违法行 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为，我局将申请人民法院强制执行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安阳市生态环境局（印章）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0MzFkM2RmOGNmNWExYTA2ODdjYTM5Yzg5NzBjNDI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060C2D53"/>
    <w:rsid w:val="06976AC0"/>
    <w:rsid w:val="0C686809"/>
    <w:rsid w:val="11AA1BDD"/>
    <w:rsid w:val="14667AD2"/>
    <w:rsid w:val="185F4EA9"/>
    <w:rsid w:val="1A7A242D"/>
    <w:rsid w:val="24FD3A7E"/>
    <w:rsid w:val="2F8A7D67"/>
    <w:rsid w:val="33702194"/>
    <w:rsid w:val="500E1C4D"/>
    <w:rsid w:val="512D6CA6"/>
    <w:rsid w:val="57E96793"/>
    <w:rsid w:val="5FA11CC8"/>
    <w:rsid w:val="66010A5C"/>
    <w:rsid w:val="661675C1"/>
    <w:rsid w:val="67BF176B"/>
    <w:rsid w:val="6EAB7730"/>
    <w:rsid w:val="703E735B"/>
    <w:rsid w:val="777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Administrator</cp:lastModifiedBy>
  <dcterms:modified xsi:type="dcterms:W3CDTF">2023-12-20T00:27:22Z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9A4A105C67494D13B248AFD741FFF2E8_12</vt:lpwstr>
  </property>
</Properties>
</file>