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4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-21"/>
          <w:w w:val="96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-21"/>
          <w:w w:val="96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spacing w:before="245" w:line="219" w:lineRule="auto"/>
        <w:ind w:left="1796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建设工程企业资质换领申请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04" w:line="301" w:lineRule="auto"/>
        <w:ind w:left="570"/>
        <w:rPr>
          <w:rFonts w:hint="eastAsia" w:ascii="仿宋" w:hAnsi="仿宋" w:eastAsia="仿宋" w:cs="仿宋"/>
          <w:spacing w:val="1"/>
          <w:position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position w:val="-1"/>
          <w:sz w:val="32"/>
          <w:szCs w:val="32"/>
        </w:rPr>
        <w:t>我公司</w:t>
      </w:r>
      <w:r>
        <w:rPr>
          <w:rFonts w:hint="eastAsia" w:ascii="仿宋" w:hAnsi="仿宋" w:eastAsia="仿宋" w:cs="仿宋"/>
          <w:spacing w:val="-138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cs="仿宋"/>
          <w:spacing w:val="3"/>
          <w:position w:val="-1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position w:val="1"/>
          <w:sz w:val="32"/>
          <w:szCs w:val="32"/>
        </w:rPr>
        <w:t>(统一社会信用</w:t>
      </w:r>
    </w:p>
    <w:p>
      <w:pPr>
        <w:pStyle w:val="2"/>
        <w:spacing w:before="104" w:line="301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1"/>
          <w:position w:val="-1"/>
          <w:sz w:val="32"/>
          <w:szCs w:val="32"/>
        </w:rPr>
        <w:t>代码：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cs="仿宋"/>
          <w:spacing w:val="3"/>
          <w:position w:val="-1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3"/>
          <w:position w:val="-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84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>)。现有</w:t>
      </w:r>
      <w:r>
        <w:rPr>
          <w:rFonts w:hint="eastAsia" w:ascii="仿宋" w:hAnsi="仿宋" w:eastAsia="仿宋" w:cs="仿宋"/>
          <w:spacing w:val="-31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before="225" w:line="609" w:lineRule="exact"/>
        <w:ind w:left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XX工程施工总承包 二级         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before="225" w:line="609" w:lineRule="exact"/>
        <w:ind w:left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XX工程专业承包 二级           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before="225" w:line="609" w:lineRule="exact"/>
        <w:ind w:left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XXXX专业承包 不分等级     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311" w:line="183" w:lineRule="auto"/>
        <w:ind w:left="570" w:leftChars="0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……</w:t>
      </w:r>
    </w:p>
    <w:p>
      <w:pPr>
        <w:numPr>
          <w:ilvl w:val="0"/>
          <w:numId w:val="0"/>
        </w:numPr>
        <w:spacing w:before="311" w:line="183" w:lineRule="auto"/>
        <w:ind w:left="570" w:leftChars="0"/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2"/>
          <w:szCs w:val="32"/>
          <w:lang w:val="en-US" w:eastAsia="zh-CN"/>
        </w:rPr>
        <w:t>上述内容按照资质证书资质次序填写</w:t>
      </w: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）</w:t>
      </w:r>
    </w:p>
    <w:p>
      <w:pPr>
        <w:pStyle w:val="2"/>
        <w:spacing w:before="323" w:line="351" w:lineRule="auto"/>
        <w:ind w:right="125" w:firstLine="57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项</w:t>
      </w:r>
      <w:r>
        <w:rPr>
          <w:rFonts w:hint="eastAsia"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建筑业企业资质，有效期至2023年12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月31日。</w:t>
      </w:r>
    </w:p>
    <w:p>
      <w:pPr>
        <w:pStyle w:val="2"/>
        <w:spacing w:before="213" w:line="220" w:lineRule="auto"/>
        <w:ind w:left="670"/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因暂不满足延续条件，特申请换领1年有效期的上述资质</w:t>
      </w:r>
      <w:r>
        <w:rPr>
          <w:rFonts w:hint="eastAsia" w:cs="仿宋"/>
          <w:spacing w:val="8"/>
          <w:sz w:val="32"/>
          <w:szCs w:val="32"/>
          <w:lang w:eastAsia="zh-CN"/>
        </w:rPr>
        <w:t>。</w:t>
      </w:r>
    </w:p>
    <w:p>
      <w:pPr>
        <w:pStyle w:val="2"/>
        <w:spacing w:before="213" w:line="220" w:lineRule="auto"/>
        <w:ind w:left="670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spacing w:before="213" w:line="220" w:lineRule="auto"/>
        <w:ind w:left="670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pStyle w:val="2"/>
        <w:spacing w:before="112" w:line="230" w:lineRule="auto"/>
        <w:ind w:left="249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企业法定代表人：(签字)</w:t>
      </w:r>
      <w:r>
        <w:rPr>
          <w:rFonts w:hint="eastAsia"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2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8"/>
          <w:position w:val="1"/>
          <w:sz w:val="32"/>
          <w:szCs w:val="32"/>
        </w:rPr>
        <w:t>(公章)</w:t>
      </w:r>
    </w:p>
    <w:p>
      <w:pPr>
        <w:spacing w:line="311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spacing w:before="98" w:line="222" w:lineRule="auto"/>
        <w:ind w:left="49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pacing w:val="-2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u w:val="single"/>
        </w:rPr>
        <w:t xml:space="preserve"> </w:t>
      </w:r>
      <w:r>
        <w:rPr>
          <w:rFonts w:hint="eastAsia" w:cs="仿宋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8"/>
          <w:sz w:val="32"/>
          <w:szCs w:val="32"/>
          <w:u w:val="single"/>
        </w:rPr>
        <w:t xml:space="preserve"> </w:t>
      </w:r>
      <w:r>
        <w:rPr>
          <w:rFonts w:hint="eastAsia" w:cs="仿宋"/>
          <w:spacing w:val="2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日</w:t>
      </w:r>
    </w:p>
    <w:sectPr>
      <w:pgSz w:w="11900" w:h="16840"/>
      <w:pgMar w:top="1431" w:right="117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37D77"/>
    <w:multiLevelType w:val="singleLevel"/>
    <w:tmpl w:val="BA537D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iZjc1NmExZDljZTM5MDVlMWM4YzBlNDU4N2E0MmYifQ=="/>
  </w:docVars>
  <w:rsids>
    <w:rsidRoot w:val="00000000"/>
    <w:rsid w:val="2DBF3D33"/>
    <w:rsid w:val="427E2AD5"/>
    <w:rsid w:val="6F3F198D"/>
    <w:rsid w:val="74735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2023-11-08T17:19:00Z</dcterms:created>
  <dc:creator>Kingsoft-PDF</dc:creator>
  <cp:lastModifiedBy>顽石 </cp:lastModifiedBy>
  <dcterms:modified xsi:type="dcterms:W3CDTF">2023-12-11T06:42:28Z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2023-11-08T17:19:53Z</vt:filetime>
  </property>
  <property fmtid="{D5CDD505-2E9C-101B-9397-08002B2CF9AE}" pid="4" name="UsrData">
    <vt:lpwstr>654b52b57c0d8a001fcbd93cwl</vt:lpwstr>
  </property>
  <property fmtid="{D5CDD505-2E9C-101B-9397-08002B2CF9AE}" pid="5" name="KSOProductBuildVer">
    <vt:lpwstr>2052-12.1.0.15990</vt:lpwstr>
  </property>
  <property fmtid="{D5CDD505-2E9C-101B-9397-08002B2CF9AE}" pid="6" name="ICV">
    <vt:lpwstr>1C7C5C1925044FC3AC9412F38E360F93_13</vt:lpwstr>
  </property>
</Properties>
</file>