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autoSpaceDE/>
        <w:autoSpaceDN/>
        <w:adjustRightInd w:val="0"/>
        <w:snapToGrid w:val="0"/>
        <w:spacing w:line="240" w:lineRule="auto"/>
        <w:ind w:firstLine="0" w:firstLineChars="0"/>
        <w:jc w:val="center"/>
        <w:textAlignment w:val="top"/>
        <w:outlineLvl w:val="0"/>
        <w:rPr>
          <w:rFonts w:hint="eastAsia" w:ascii="方正小标宋简体" w:hAnsi="方正小标宋简体" w:eastAsia="方正小标宋简体" w:cs="方正小标宋简体"/>
          <w:b w:val="0"/>
          <w:bCs w:val="0"/>
          <w:snapToGrid/>
          <w:color w:val="000000"/>
          <w:kern w:val="2"/>
          <w:sz w:val="44"/>
          <w:szCs w:val="44"/>
        </w:rPr>
      </w:pPr>
      <w:bookmarkStart w:id="3" w:name="_GoBack"/>
      <w:bookmarkEnd w:id="3"/>
      <w:bookmarkStart w:id="0" w:name="_Toc28749"/>
      <w:bookmarkStart w:id="1" w:name="_Toc32645"/>
      <w:r>
        <w:rPr>
          <w:rFonts w:hint="eastAsia" w:ascii="方正小标宋简体" w:hAnsi="方正小标宋简体" w:eastAsia="方正小标宋简体" w:cs="方正小标宋简体"/>
          <w:b w:val="0"/>
          <w:bCs w:val="0"/>
          <w:snapToGrid/>
          <w:color w:val="000000"/>
          <w:kern w:val="2"/>
          <w:sz w:val="44"/>
          <w:szCs w:val="44"/>
        </w:rPr>
        <w:t>滑县商业建设</w:t>
      </w:r>
      <w:r>
        <w:rPr>
          <w:rFonts w:hint="eastAsia" w:ascii="方正小标宋简体" w:hAnsi="方正小标宋简体" w:eastAsia="方正小标宋简体" w:cs="方正小标宋简体"/>
          <w:b w:val="0"/>
          <w:bCs w:val="0"/>
          <w:snapToGrid/>
          <w:color w:val="000000"/>
          <w:kern w:val="2"/>
          <w:sz w:val="44"/>
          <w:szCs w:val="44"/>
          <w:lang w:val="en-US" w:eastAsia="zh-CN"/>
        </w:rPr>
        <w:t>试点</w:t>
      </w:r>
      <w:r>
        <w:rPr>
          <w:rFonts w:hint="eastAsia" w:ascii="方正小标宋简体" w:hAnsi="方正小标宋简体" w:eastAsia="方正小标宋简体" w:cs="方正小标宋简体"/>
          <w:b w:val="0"/>
          <w:bCs w:val="0"/>
          <w:snapToGrid/>
          <w:color w:val="000000"/>
          <w:kern w:val="2"/>
          <w:sz w:val="44"/>
          <w:szCs w:val="44"/>
        </w:rPr>
        <w:t>县工作方案</w:t>
      </w:r>
      <w:bookmarkEnd w:id="0"/>
      <w:bookmarkEnd w:id="1"/>
    </w:p>
    <w:p>
      <w:pPr>
        <w:pStyle w:val="15"/>
        <w:ind w:firstLine="320"/>
      </w:pPr>
    </w:p>
    <w:p>
      <w:pPr>
        <w:ind w:firstLine="640"/>
        <w:rPr>
          <w:rFonts w:hint="eastAsia" w:ascii="仿宋" w:hAnsi="仿宋" w:eastAsia="仿宋" w:cs="仿宋"/>
        </w:rPr>
      </w:pPr>
      <w:r>
        <w:rPr>
          <w:rFonts w:hint="eastAsia" w:ascii="仿宋" w:hAnsi="仿宋" w:eastAsia="仿宋" w:cs="仿宋"/>
        </w:rPr>
        <w:t>为贯彻落实习近平总书记重要指示精神，加快推进我县县域商业体系建设，促进农村消费提质扩容，根据商务部等十五部门《关于印发</w:t>
      </w:r>
      <w:r>
        <w:rPr>
          <w:rFonts w:hint="eastAsia" w:ascii="仿宋" w:hAnsi="仿宋" w:cs="仿宋"/>
          <w:lang w:val="en-US" w:eastAsia="zh-CN"/>
        </w:rPr>
        <w:t>&lt;</w:t>
      </w:r>
      <w:r>
        <w:rPr>
          <w:rFonts w:hint="eastAsia" w:ascii="仿宋" w:hAnsi="仿宋" w:eastAsia="仿宋" w:cs="仿宋"/>
        </w:rPr>
        <w:t>县域商业体系建设指南</w:t>
      </w:r>
      <w:r>
        <w:rPr>
          <w:rFonts w:hint="eastAsia" w:ascii="仿宋" w:hAnsi="仿宋" w:cs="仿宋"/>
          <w:lang w:val="en-US" w:eastAsia="zh-CN"/>
        </w:rPr>
        <w:t>&gt;</w:t>
      </w:r>
      <w:r>
        <w:rPr>
          <w:rFonts w:hint="eastAsia" w:ascii="仿宋" w:hAnsi="仿宋" w:eastAsia="仿宋" w:cs="仿宋"/>
        </w:rPr>
        <w:t>的通知》（商办流通函〔2021〕322 号）和财政部办公厅、商务部办公厅、国家乡村振兴局综合司《关于支持实施县域商业建设行动的通知》（财办建〔2022〕18号）</w:t>
      </w:r>
      <w:r>
        <w:rPr>
          <w:rFonts w:hint="eastAsia" w:ascii="仿宋" w:hAnsi="仿宋" w:eastAsia="仿宋" w:cs="仿宋"/>
          <w:lang w:eastAsia="zh-CN"/>
        </w:rPr>
        <w:t>，</w:t>
      </w:r>
      <w:r>
        <w:rPr>
          <w:rFonts w:hint="eastAsia" w:ascii="仿宋" w:hAnsi="仿宋" w:eastAsia="仿宋" w:cs="仿宋"/>
          <w:highlight w:val="none"/>
        </w:rPr>
        <w:t>《河南省商务厅等17部门关于加强县域商业体系建设促进农村消费的实施意见》</w:t>
      </w:r>
      <w:r>
        <w:rPr>
          <w:rFonts w:hint="eastAsia" w:ascii="仿宋" w:hAnsi="仿宋" w:eastAsia="仿宋" w:cs="仿宋"/>
        </w:rPr>
        <w:t>（豫商体系〔2021〕34号）</w:t>
      </w:r>
      <w:r>
        <w:rPr>
          <w:rFonts w:hint="eastAsia" w:ascii="仿宋" w:hAnsi="仿宋" w:eastAsia="仿宋" w:cs="仿宋"/>
          <w:lang w:eastAsia="zh-CN"/>
        </w:rPr>
        <w:t>，</w:t>
      </w:r>
      <w:r>
        <w:rPr>
          <w:rFonts w:hint="eastAsia" w:ascii="仿宋" w:hAnsi="仿宋" w:eastAsia="仿宋" w:cs="仿宋"/>
          <w:lang w:val="zh-TW" w:eastAsia="zh-TW"/>
        </w:rPr>
        <w:t>河南省商务厅</w:t>
      </w:r>
      <w:r>
        <w:rPr>
          <w:rFonts w:hint="eastAsia" w:ascii="仿宋" w:hAnsi="仿宋" w:eastAsia="仿宋" w:cs="仿宋"/>
          <w:lang w:val="zh-TW" w:eastAsia="zh-CN"/>
        </w:rPr>
        <w:t>、</w:t>
      </w:r>
      <w:r>
        <w:rPr>
          <w:rFonts w:hint="eastAsia" w:ascii="仿宋" w:hAnsi="仿宋" w:eastAsia="仿宋" w:cs="仿宋"/>
          <w:lang w:val="zh-TW" w:eastAsia="zh-TW"/>
        </w:rPr>
        <w:t>河南省财政厅</w:t>
      </w:r>
      <w:r>
        <w:rPr>
          <w:rFonts w:hint="eastAsia" w:ascii="仿宋" w:hAnsi="仿宋" w:eastAsia="仿宋" w:cs="仿宋"/>
          <w:lang w:val="zh-TW" w:eastAsia="zh-CN"/>
        </w:rPr>
        <w:t>、</w:t>
      </w:r>
      <w:r>
        <w:rPr>
          <w:rFonts w:hint="eastAsia" w:ascii="仿宋" w:hAnsi="仿宋" w:eastAsia="仿宋" w:cs="仿宋"/>
          <w:lang w:val="zh-TW" w:eastAsia="zh-TW"/>
        </w:rPr>
        <w:t>河南省乡村振兴局</w:t>
      </w:r>
      <w:r>
        <w:rPr>
          <w:rFonts w:hint="eastAsia" w:ascii="仿宋" w:hAnsi="仿宋" w:eastAsia="仿宋" w:cs="仿宋"/>
        </w:rPr>
        <w:t>《</w:t>
      </w:r>
      <w:r>
        <w:rPr>
          <w:rFonts w:hint="eastAsia" w:ascii="仿宋" w:hAnsi="仿宋" w:eastAsia="仿宋" w:cs="仿宋"/>
          <w:lang w:val="zh-TW" w:eastAsia="zh-TW"/>
        </w:rPr>
        <w:t>关于开展新一批县域商业体系建设试点县</w:t>
      </w:r>
      <w:r>
        <w:rPr>
          <w:rFonts w:hint="eastAsia" w:ascii="仿宋" w:hAnsi="仿宋" w:eastAsia="仿宋" w:cs="仿宋"/>
          <w:lang w:val="zh-TW"/>
        </w:rPr>
        <w:t>（</w:t>
      </w:r>
      <w:r>
        <w:rPr>
          <w:rFonts w:hint="eastAsia" w:ascii="仿宋" w:hAnsi="仿宋" w:eastAsia="仿宋" w:cs="仿宋"/>
          <w:lang w:val="zh-TW" w:eastAsia="zh-TW"/>
        </w:rPr>
        <w:t>市</w:t>
      </w:r>
      <w:r>
        <w:rPr>
          <w:rFonts w:hint="eastAsia" w:ascii="仿宋" w:hAnsi="仿宋" w:eastAsia="仿宋" w:cs="仿宋"/>
          <w:lang w:val="zh-TW"/>
        </w:rPr>
        <w:t>）</w:t>
      </w:r>
      <w:r>
        <w:rPr>
          <w:rFonts w:hint="eastAsia" w:ascii="仿宋" w:hAnsi="仿宋" w:eastAsia="仿宋" w:cs="仿宋"/>
          <w:lang w:val="zh-TW" w:eastAsia="zh-TW"/>
        </w:rPr>
        <w:t>认定工作的通知</w:t>
      </w:r>
      <w:r>
        <w:rPr>
          <w:rFonts w:hint="eastAsia" w:ascii="仿宋" w:hAnsi="仿宋" w:eastAsia="仿宋" w:cs="仿宋"/>
        </w:rPr>
        <w:t>》</w:t>
      </w:r>
      <w:r>
        <w:rPr>
          <w:rFonts w:hint="eastAsia" w:ascii="仿宋" w:hAnsi="仿宋" w:eastAsia="仿宋" w:cs="仿宋"/>
          <w:lang w:val="zh-TW"/>
        </w:rPr>
        <w:t>（</w:t>
      </w:r>
      <w:r>
        <w:rPr>
          <w:rFonts w:hint="eastAsia" w:ascii="仿宋" w:hAnsi="仿宋" w:eastAsia="仿宋" w:cs="仿宋"/>
          <w:lang w:val="zh-TW" w:eastAsia="zh-TW"/>
        </w:rPr>
        <w:t>豫商建</w:t>
      </w:r>
      <w:r>
        <w:rPr>
          <w:rFonts w:hint="eastAsia" w:ascii="仿宋" w:hAnsi="仿宋" w:eastAsia="仿宋" w:cs="仿宋"/>
        </w:rPr>
        <w:t>〔</w:t>
      </w:r>
      <w:r>
        <w:rPr>
          <w:rFonts w:hint="eastAsia" w:ascii="仿宋" w:hAnsi="仿宋" w:eastAsia="仿宋" w:cs="仿宋"/>
          <w:lang w:val="zh-TW" w:eastAsia="zh-TW"/>
        </w:rPr>
        <w:t>2023</w:t>
      </w:r>
      <w:r>
        <w:rPr>
          <w:rFonts w:hint="eastAsia" w:ascii="仿宋" w:hAnsi="仿宋" w:eastAsia="仿宋" w:cs="仿宋"/>
        </w:rPr>
        <w:t>〕</w:t>
      </w:r>
      <w:r>
        <w:rPr>
          <w:rFonts w:hint="eastAsia" w:ascii="仿宋" w:hAnsi="仿宋" w:eastAsia="仿宋" w:cs="仿宋"/>
          <w:lang w:val="zh-TW" w:eastAsia="zh-TW"/>
        </w:rPr>
        <w:t>2号</w:t>
      </w:r>
      <w:r>
        <w:rPr>
          <w:rFonts w:hint="eastAsia" w:ascii="仿宋" w:hAnsi="仿宋" w:eastAsia="仿宋" w:cs="仿宋"/>
          <w:lang w:val="zh-TW"/>
        </w:rPr>
        <w:t>）</w:t>
      </w:r>
      <w:r>
        <w:rPr>
          <w:rFonts w:hint="eastAsia" w:ascii="仿宋" w:hAnsi="仿宋" w:eastAsia="仿宋" w:cs="仿宋"/>
        </w:rPr>
        <w:t>等文件精神，结合我县实际，制定本方案。</w:t>
      </w:r>
    </w:p>
    <w:p>
      <w:pPr>
        <w:pStyle w:val="3"/>
        <w:ind w:firstLine="640" w:firstLineChars="200"/>
        <w:rPr>
          <w:b w:val="0"/>
          <w:bCs/>
        </w:rPr>
      </w:pPr>
      <w:r>
        <w:rPr>
          <w:rFonts w:hint="eastAsia"/>
          <w:b w:val="0"/>
          <w:bCs/>
        </w:rPr>
        <w:t>一、基本情况</w:t>
      </w:r>
    </w:p>
    <w:p>
      <w:pPr>
        <w:pStyle w:val="4"/>
        <w:ind w:firstLine="643"/>
        <w:rPr>
          <w:rFonts w:hint="default" w:eastAsia="仿宋"/>
          <w:lang w:val="en-US" w:eastAsia="zh-CN"/>
        </w:rPr>
      </w:pPr>
      <w:r>
        <w:rPr>
          <w:rFonts w:hint="eastAsia"/>
        </w:rPr>
        <w:t>（一）</w:t>
      </w:r>
      <w:r>
        <w:rPr>
          <w:rFonts w:hint="eastAsia"/>
          <w:lang w:val="en-US" w:eastAsia="zh-CN"/>
        </w:rPr>
        <w:t>滑县商业摸底情况</w:t>
      </w:r>
    </w:p>
    <w:p>
      <w:pPr>
        <w:pStyle w:val="5"/>
        <w:bidi w:val="0"/>
        <w:rPr>
          <w:rFonts w:hint="eastAsia"/>
          <w:lang w:val="en-US" w:eastAsia="zh-CN"/>
        </w:rPr>
      </w:pPr>
      <w:r>
        <w:rPr>
          <w:rFonts w:hint="eastAsia" w:ascii="仿宋" w:hAnsi="仿宋" w:eastAsia="仿宋" w:cs="仿宋"/>
          <w:lang w:val="en-US" w:eastAsia="zh-CN"/>
        </w:rPr>
        <w:t>1</w:t>
      </w:r>
      <w:r>
        <w:rPr>
          <w:rFonts w:hint="eastAsia" w:ascii="仿宋" w:hAnsi="仿宋" w:cs="仿宋"/>
          <w:lang w:val="en-US" w:eastAsia="zh-CN"/>
        </w:rPr>
        <w:t>.</w:t>
      </w:r>
      <w:r>
        <w:rPr>
          <w:rFonts w:hint="eastAsia"/>
          <w:lang w:val="en-US" w:eastAsia="zh-CN"/>
        </w:rPr>
        <w:t>基本情况</w:t>
      </w:r>
    </w:p>
    <w:p>
      <w:pPr>
        <w:ind w:firstLine="640"/>
        <w:rPr>
          <w:rFonts w:hint="eastAsia" w:ascii="仿宋" w:hAnsi="仿宋" w:eastAsia="仿宋" w:cs="仿宋"/>
        </w:rPr>
      </w:pPr>
      <w:r>
        <w:rPr>
          <w:rFonts w:hint="eastAsia" w:ascii="仿宋" w:hAnsi="仿宋" w:eastAsia="仿宋" w:cs="仿宋"/>
          <w:b w:val="0"/>
          <w:bCs w:val="0"/>
          <w:lang w:val="en" w:eastAsia="zh-CN"/>
        </w:rPr>
        <w:t>滑县位于河南省安阳市东南部，面积</w:t>
      </w:r>
      <w:r>
        <w:rPr>
          <w:rFonts w:hint="eastAsia" w:ascii="仿宋" w:hAnsi="仿宋" w:eastAsia="仿宋" w:cs="仿宋"/>
          <w:b w:val="0"/>
          <w:bCs w:val="0"/>
          <w:lang w:val="en-US" w:eastAsia="zh-CN"/>
        </w:rPr>
        <w:t>1781平方公里，辖14镇6乡3个街道、1个省级先进制造业开发区，744个村（社区），人口150万人，耕地面积199.78万亩，是河南第一产粮大县，中国小麦第一县。先后荣获全国粮食生产先进县、全国文明城市提名城市、全国脱贫攻坚先进集体、国家园林县城、国家卫生县城、国家生态文明建设示范县，国家级高标准基本农田建设示范县、国家义务教育发展基本均衡县、河南省双拥模范县、河南省平安建设先进县等荣誉称号。</w:t>
      </w:r>
      <w:r>
        <w:rPr>
          <w:rFonts w:hint="eastAsia"/>
          <w:b/>
          <w:bCs/>
        </w:rPr>
        <w:t>经济总量</w:t>
      </w:r>
      <w:r>
        <w:rPr>
          <w:rFonts w:hint="eastAsia"/>
          <w:b/>
          <w:bCs/>
          <w:lang w:eastAsia="zh-CN"/>
        </w:rPr>
        <w:t>，</w:t>
      </w: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年，全县地区生产总值完成</w:t>
      </w:r>
      <w:r>
        <w:rPr>
          <w:rFonts w:hint="eastAsia" w:ascii="仿宋" w:hAnsi="仿宋" w:eastAsia="仿宋" w:cs="仿宋"/>
          <w:lang w:val="en-US" w:eastAsia="zh-CN"/>
        </w:rPr>
        <w:t>421.63</w:t>
      </w:r>
      <w:r>
        <w:rPr>
          <w:rFonts w:hint="eastAsia" w:ascii="仿宋" w:hAnsi="仿宋" w:eastAsia="仿宋" w:cs="仿宋"/>
        </w:rPr>
        <w:t>亿元，同比增长</w:t>
      </w:r>
      <w:r>
        <w:rPr>
          <w:rFonts w:hint="eastAsia" w:ascii="仿宋" w:hAnsi="仿宋" w:eastAsia="仿宋" w:cs="仿宋"/>
          <w:sz w:val="30"/>
          <w:szCs w:val="30"/>
          <w:u w:val="none"/>
          <w:lang w:val="en-US" w:eastAsia="zh-CN"/>
        </w:rPr>
        <w:t>2.5</w:t>
      </w:r>
      <w:r>
        <w:rPr>
          <w:rFonts w:hint="eastAsia" w:ascii="仿宋" w:hAnsi="仿宋" w:eastAsia="仿宋" w:cs="仿宋"/>
        </w:rPr>
        <w:t>％；规模以上工业企业增加值增长</w:t>
      </w:r>
      <w:r>
        <w:rPr>
          <w:rFonts w:hint="eastAsia" w:ascii="仿宋" w:hAnsi="仿宋" w:cs="仿宋"/>
          <w:lang w:val="en-US" w:eastAsia="zh-CN"/>
        </w:rPr>
        <w:t>3.3</w:t>
      </w:r>
      <w:r>
        <w:rPr>
          <w:rFonts w:hint="eastAsia" w:ascii="仿宋" w:hAnsi="仿宋" w:eastAsia="仿宋" w:cs="仿宋"/>
        </w:rPr>
        <w:t>％，固定资产投资增速</w:t>
      </w:r>
      <w:r>
        <w:rPr>
          <w:rFonts w:hint="eastAsia" w:ascii="仿宋" w:hAnsi="仿宋" w:cs="仿宋"/>
          <w:lang w:val="en-US" w:eastAsia="zh-CN"/>
        </w:rPr>
        <w:t>18.9</w:t>
      </w:r>
      <w:r>
        <w:rPr>
          <w:rFonts w:hint="eastAsia" w:ascii="仿宋" w:hAnsi="仿宋" w:eastAsia="仿宋" w:cs="仿宋"/>
        </w:rPr>
        <w:t>％；一般公共预算收入</w:t>
      </w:r>
      <w:r>
        <w:rPr>
          <w:rFonts w:hint="eastAsia" w:ascii="仿宋" w:hAnsi="仿宋" w:cs="仿宋"/>
          <w:lang w:val="en-US" w:eastAsia="zh-CN"/>
        </w:rPr>
        <w:t>18.9</w:t>
      </w:r>
      <w:r>
        <w:rPr>
          <w:rFonts w:hint="eastAsia" w:ascii="仿宋" w:hAnsi="仿宋" w:eastAsia="仿宋" w:cs="仿宋"/>
        </w:rPr>
        <w:t>亿元，同比增长</w:t>
      </w:r>
      <w:r>
        <w:rPr>
          <w:rFonts w:hint="eastAsia" w:ascii="仿宋" w:hAnsi="仿宋" w:cs="仿宋"/>
          <w:lang w:val="en-US" w:eastAsia="zh-CN"/>
        </w:rPr>
        <w:t>17.1</w:t>
      </w:r>
      <w:r>
        <w:rPr>
          <w:rFonts w:hint="eastAsia" w:ascii="仿宋" w:hAnsi="仿宋" w:eastAsia="仿宋" w:cs="仿宋"/>
        </w:rPr>
        <w:t>％；二三产业占比逐年提高，二三产业占GDP比重达到</w:t>
      </w:r>
      <w:r>
        <w:rPr>
          <w:rFonts w:hint="eastAsia" w:ascii="仿宋" w:hAnsi="仿宋" w:cs="仿宋"/>
          <w:lang w:val="en-US" w:eastAsia="zh-CN"/>
        </w:rPr>
        <w:t>80.6</w:t>
      </w:r>
      <w:r>
        <w:rPr>
          <w:rFonts w:hint="eastAsia" w:ascii="仿宋" w:hAnsi="仿宋" w:eastAsia="仿宋" w:cs="仿宋"/>
        </w:rPr>
        <w:t>％，在工业主导作用发挥的同时，三产优势行业不断壮大，三产占比达到</w:t>
      </w:r>
      <w:r>
        <w:rPr>
          <w:rFonts w:hint="eastAsia" w:ascii="仿宋" w:hAnsi="仿宋" w:cs="仿宋"/>
          <w:lang w:val="en-US" w:eastAsia="zh-CN"/>
        </w:rPr>
        <w:t>44.4</w:t>
      </w:r>
      <w:r>
        <w:rPr>
          <w:rFonts w:hint="eastAsia" w:ascii="仿宋" w:hAnsi="仿宋" w:eastAsia="仿宋" w:cs="仿宋"/>
        </w:rPr>
        <w:t>％，新兴产业加快发展。</w:t>
      </w:r>
      <w:r>
        <w:rPr>
          <w:rFonts w:hint="eastAsia"/>
          <w:b/>
          <w:bCs/>
        </w:rPr>
        <w:t>居民收入</w:t>
      </w:r>
      <w:r>
        <w:rPr>
          <w:rFonts w:hint="eastAsia"/>
          <w:b/>
          <w:bCs/>
          <w:lang w:eastAsia="zh-CN"/>
        </w:rPr>
        <w:t>。</w:t>
      </w:r>
      <w:r>
        <w:rPr>
          <w:rFonts w:hint="eastAsia" w:ascii="仿宋" w:hAnsi="仿宋" w:eastAsia="仿宋" w:cs="仿宋"/>
        </w:rPr>
        <w:t>城镇居民人均可支配收入</w:t>
      </w:r>
      <w:r>
        <w:rPr>
          <w:rFonts w:hint="eastAsia" w:ascii="仿宋" w:hAnsi="仿宋" w:cs="仿宋"/>
          <w:lang w:val="en-US" w:eastAsia="zh-CN"/>
        </w:rPr>
        <w:t>31985.2</w:t>
      </w:r>
      <w:r>
        <w:rPr>
          <w:rFonts w:hint="eastAsia" w:ascii="仿宋" w:hAnsi="仿宋" w:eastAsia="仿宋" w:cs="仿宋"/>
        </w:rPr>
        <w:t>元，同比增长</w:t>
      </w:r>
      <w:r>
        <w:rPr>
          <w:rFonts w:hint="eastAsia" w:ascii="仿宋" w:hAnsi="仿宋" w:cs="仿宋"/>
          <w:lang w:val="en-US" w:eastAsia="zh-CN"/>
        </w:rPr>
        <w:t>3.3</w:t>
      </w:r>
      <w:r>
        <w:rPr>
          <w:rFonts w:hint="eastAsia" w:ascii="仿宋" w:hAnsi="仿宋" w:eastAsia="仿宋" w:cs="仿宋"/>
        </w:rPr>
        <w:t>％；农村居民人均可支配收入</w:t>
      </w:r>
      <w:r>
        <w:rPr>
          <w:rFonts w:hint="eastAsia" w:ascii="仿宋" w:hAnsi="仿宋" w:cs="仿宋"/>
          <w:lang w:val="en-US" w:eastAsia="zh-CN"/>
        </w:rPr>
        <w:t>16254.2</w:t>
      </w:r>
      <w:r>
        <w:rPr>
          <w:rFonts w:hint="eastAsia" w:ascii="仿宋" w:hAnsi="仿宋" w:eastAsia="仿宋" w:cs="仿宋"/>
        </w:rPr>
        <w:t>元，同比增长</w:t>
      </w:r>
      <w:r>
        <w:rPr>
          <w:rFonts w:hint="eastAsia" w:ascii="仿宋" w:hAnsi="仿宋" w:cs="仿宋"/>
          <w:lang w:val="en-US" w:eastAsia="zh-CN"/>
        </w:rPr>
        <w:t>6.73</w:t>
      </w:r>
      <w:r>
        <w:rPr>
          <w:rFonts w:hint="eastAsia" w:ascii="仿宋" w:hAnsi="仿宋" w:eastAsia="仿宋" w:cs="仿宋"/>
        </w:rPr>
        <w:t>％。</w:t>
      </w:r>
      <w:r>
        <w:rPr>
          <w:rFonts w:hint="eastAsia"/>
          <w:b/>
          <w:bCs/>
        </w:rPr>
        <w:t>社会消费品市场</w:t>
      </w:r>
      <w:r>
        <w:rPr>
          <w:rFonts w:hint="eastAsia"/>
          <w:b/>
          <w:bCs/>
          <w:lang w:eastAsia="zh-CN"/>
        </w:rPr>
        <w:t>，</w:t>
      </w: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年社会消费品零售总额</w:t>
      </w:r>
      <w:r>
        <w:rPr>
          <w:rFonts w:hint="eastAsia" w:ascii="仿宋" w:hAnsi="仿宋" w:cs="仿宋"/>
          <w:lang w:val="en-US" w:eastAsia="zh-CN"/>
        </w:rPr>
        <w:t>185.07</w:t>
      </w:r>
      <w:r>
        <w:rPr>
          <w:rFonts w:hint="eastAsia" w:ascii="仿宋" w:hAnsi="仿宋" w:eastAsia="仿宋" w:cs="仿宋"/>
        </w:rPr>
        <w:t>亿元，高于全</w:t>
      </w:r>
      <w:r>
        <w:rPr>
          <w:rFonts w:hint="eastAsia" w:ascii="仿宋" w:hAnsi="仿宋" w:cs="仿宋"/>
          <w:lang w:val="en-US" w:eastAsia="zh-CN"/>
        </w:rPr>
        <w:t>市</w:t>
      </w:r>
      <w:r>
        <w:rPr>
          <w:rFonts w:hint="eastAsia" w:ascii="仿宋" w:hAnsi="仿宋" w:eastAsia="仿宋" w:cs="仿宋"/>
        </w:rPr>
        <w:t>平均水平</w:t>
      </w:r>
      <w:r>
        <w:rPr>
          <w:rFonts w:hint="eastAsia" w:ascii="仿宋" w:hAnsi="仿宋" w:cs="仿宋"/>
          <w:lang w:val="en-US" w:eastAsia="zh-CN"/>
        </w:rPr>
        <w:t>1.0</w:t>
      </w:r>
      <w:r>
        <w:rPr>
          <w:rFonts w:hint="eastAsia" w:ascii="仿宋" w:hAnsi="仿宋" w:eastAsia="仿宋" w:cs="仿宋"/>
        </w:rPr>
        <w:t>个百分点</w:t>
      </w:r>
      <w:r>
        <w:rPr>
          <w:rFonts w:hint="eastAsia" w:ascii="仿宋" w:hAnsi="仿宋" w:cs="仿宋"/>
          <w:lang w:val="en-US" w:eastAsia="zh-CN"/>
        </w:rPr>
        <w:t>,总量位居全市第一位</w:t>
      </w:r>
      <w:r>
        <w:rPr>
          <w:rFonts w:hint="eastAsia" w:ascii="仿宋" w:hAnsi="仿宋" w:cs="仿宋"/>
          <w:lang w:eastAsia="zh-CN"/>
        </w:rPr>
        <w:t>。</w:t>
      </w:r>
      <w:r>
        <w:rPr>
          <w:rFonts w:hint="eastAsia"/>
          <w:b/>
          <w:bCs/>
        </w:rPr>
        <w:t>农业生产</w:t>
      </w:r>
      <w:r>
        <w:rPr>
          <w:rFonts w:hint="eastAsia"/>
          <w:b/>
          <w:bCs/>
          <w:lang w:eastAsia="zh-CN"/>
        </w:rPr>
        <w:t>，</w:t>
      </w: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年全县粮食种植面积</w:t>
      </w:r>
      <w:r>
        <w:rPr>
          <w:rFonts w:hint="eastAsia" w:ascii="仿宋" w:hAnsi="仿宋" w:eastAsia="仿宋" w:cs="仿宋"/>
          <w:kern w:val="2"/>
          <w:sz w:val="30"/>
          <w:szCs w:val="30"/>
          <w:lang w:val="en-US" w:eastAsia="zh-CN" w:bidi="ar-SA"/>
        </w:rPr>
        <w:t>311.22</w:t>
      </w:r>
      <w:r>
        <w:rPr>
          <w:rFonts w:hint="eastAsia" w:ascii="仿宋" w:hAnsi="仿宋" w:eastAsia="仿宋" w:cs="仿宋"/>
        </w:rPr>
        <w:t>万亩，产量</w:t>
      </w:r>
      <w:r>
        <w:rPr>
          <w:rFonts w:hint="eastAsia" w:ascii="仿宋" w:hAnsi="仿宋" w:cs="仿宋"/>
          <w:kern w:val="2"/>
          <w:sz w:val="30"/>
          <w:szCs w:val="30"/>
          <w:lang w:val="en-US" w:eastAsia="zh-CN" w:bidi="ar-SA"/>
        </w:rPr>
        <w:t>30亿斤</w:t>
      </w:r>
      <w:r>
        <w:rPr>
          <w:rFonts w:hint="eastAsia" w:ascii="仿宋" w:hAnsi="仿宋" w:eastAsia="仿宋" w:cs="仿宋"/>
        </w:rPr>
        <w:t>，2003-2014连续12年获得“全国粮食生产先进县（标兵）”称号</w:t>
      </w:r>
      <w:r>
        <w:rPr>
          <w:rFonts w:hint="eastAsia" w:ascii="仿宋" w:hAnsi="仿宋" w:cs="仿宋"/>
          <w:lang w:eastAsia="zh-CN"/>
        </w:rPr>
        <w:t>。</w:t>
      </w:r>
      <w:r>
        <w:rPr>
          <w:rFonts w:hint="eastAsia"/>
          <w:b/>
          <w:bCs/>
        </w:rPr>
        <w:t>工业发展</w:t>
      </w:r>
      <w:r>
        <w:rPr>
          <w:rFonts w:hint="eastAsia"/>
          <w:b/>
          <w:bCs/>
          <w:lang w:eastAsia="zh-CN"/>
        </w:rPr>
        <w:t>，</w:t>
      </w:r>
      <w:r>
        <w:rPr>
          <w:rFonts w:hint="eastAsia" w:ascii="仿宋" w:hAnsi="仿宋" w:eastAsia="仿宋" w:cs="仿宋"/>
        </w:rPr>
        <w:t>全县</w:t>
      </w:r>
      <w:r>
        <w:rPr>
          <w:rFonts w:hint="eastAsia" w:ascii="仿宋" w:hAnsi="仿宋" w:cs="仿宋"/>
          <w:lang w:val="en-US" w:eastAsia="zh-CN"/>
        </w:rPr>
        <w:t>工业投资完成30.01亿元</w:t>
      </w:r>
      <w:r>
        <w:rPr>
          <w:rFonts w:hint="eastAsia" w:ascii="仿宋" w:hAnsi="仿宋" w:eastAsia="仿宋" w:cs="仿宋"/>
        </w:rPr>
        <w:t>％</w:t>
      </w:r>
      <w:r>
        <w:rPr>
          <w:rFonts w:hint="eastAsia" w:ascii="仿宋" w:hAnsi="仿宋" w:eastAsia="仿宋" w:cs="仿宋"/>
          <w:lang w:eastAsia="zh-CN"/>
        </w:rPr>
        <w:t>，</w:t>
      </w:r>
      <w:r>
        <w:rPr>
          <w:rFonts w:hint="eastAsia" w:ascii="仿宋" w:hAnsi="仿宋" w:cs="仿宋"/>
          <w:lang w:val="en-US" w:eastAsia="zh-CN"/>
        </w:rPr>
        <w:t>增长19%</w:t>
      </w:r>
      <w:r>
        <w:rPr>
          <w:rFonts w:hint="eastAsia" w:ascii="仿宋" w:hAnsi="仿宋" w:cs="仿宋"/>
          <w:lang w:eastAsia="zh-CN"/>
        </w:rPr>
        <w:t>，</w:t>
      </w:r>
      <w:r>
        <w:rPr>
          <w:rFonts w:hint="eastAsia" w:ascii="仿宋" w:hAnsi="仿宋" w:cs="仿宋"/>
          <w:lang w:val="en-US" w:eastAsia="zh-CN"/>
        </w:rPr>
        <w:t>全县高新技术产业占比38.7%，战略性新兴产业占比12.2%，</w:t>
      </w:r>
      <w:r>
        <w:rPr>
          <w:rFonts w:hint="eastAsia" w:ascii="仿宋_GB2312" w:hAnsi="Times New Roman" w:eastAsia="仿宋_GB2312" w:cs="仿宋_GB2312"/>
          <w:b w:val="0"/>
          <w:bCs w:val="0"/>
          <w:kern w:val="2"/>
          <w:sz w:val="32"/>
          <w:szCs w:val="32"/>
          <w:lang w:val="en-US" w:eastAsia="zh-CN" w:bidi="ar"/>
        </w:rPr>
        <w:t>全县规上工业企业研发活动全覆盖，全年</w:t>
      </w:r>
      <w:r>
        <w:rPr>
          <w:rFonts w:hint="eastAsia" w:ascii="仿宋_GB2312" w:hAnsi="Times New Roman" w:eastAsia="仿宋_GB2312" w:cs="仿宋_GB2312"/>
          <w:color w:val="000000"/>
          <w:kern w:val="2"/>
          <w:sz w:val="32"/>
          <w:szCs w:val="32"/>
          <w:lang w:val="en-US" w:eastAsia="zh-CN" w:bidi="ar"/>
        </w:rPr>
        <w:t>认定国家科技型中小企业61家，国家高新技术企业16家，省级工程技术</w:t>
      </w:r>
      <w:r>
        <w:rPr>
          <w:rFonts w:hint="eastAsia" w:ascii="仿宋_GB2312" w:hAnsi="Times New Roman" w:eastAsia="仿宋_GB2312" w:cs="仿宋_GB2312"/>
          <w:kern w:val="2"/>
          <w:sz w:val="32"/>
          <w:szCs w:val="32"/>
          <w:lang w:val="en-US" w:eastAsia="zh-CN" w:bidi="ar"/>
        </w:rPr>
        <w:t>研究中心11个，“瞪羚”企业1家，市级工程技术研究中心16个；</w:t>
      </w:r>
      <w:r>
        <w:rPr>
          <w:rFonts w:hint="eastAsia" w:ascii="仿宋_GB2312" w:hAnsi="Times New Roman" w:eastAsia="仿宋_GB2312" w:cs="仿宋_GB2312"/>
          <w:color w:val="000000"/>
          <w:kern w:val="2"/>
          <w:sz w:val="32"/>
          <w:szCs w:val="32"/>
          <w:lang w:val="en-US" w:eastAsia="zh-CN" w:bidi="ar"/>
        </w:rPr>
        <w:t>成功申报国家级专精特新“小巨人”企业2家，省级“专精特新”中小企业6家，</w:t>
      </w:r>
      <w:r>
        <w:rPr>
          <w:rFonts w:hint="eastAsia" w:ascii="仿宋_GB2312" w:hAnsi="Times New Roman" w:eastAsia="仿宋_GB2312" w:cs="仿宋_GB2312"/>
          <w:kern w:val="2"/>
          <w:sz w:val="32"/>
          <w:szCs w:val="32"/>
          <w:lang w:val="en-US" w:eastAsia="zh-CN" w:bidi="ar"/>
        </w:rPr>
        <w:t>省能碳管理示范企业1家，省级绿色工厂2家。</w:t>
      </w:r>
      <w:r>
        <w:rPr>
          <w:rFonts w:hint="eastAsia"/>
          <w:b/>
          <w:bCs/>
        </w:rPr>
        <w:t>服务业发展</w:t>
      </w:r>
      <w:r>
        <w:rPr>
          <w:rFonts w:hint="eastAsia"/>
          <w:b/>
          <w:bCs/>
          <w:lang w:eastAsia="zh-CN"/>
        </w:rPr>
        <w:t>，</w:t>
      </w:r>
      <w:r>
        <w:rPr>
          <w:rFonts w:hint="eastAsia" w:ascii="仿宋" w:hAnsi="仿宋" w:eastAsia="仿宋" w:cs="仿宋"/>
        </w:rPr>
        <w:t>电子商务发展迅猛，202</w:t>
      </w:r>
      <w:r>
        <w:rPr>
          <w:rFonts w:hint="eastAsia" w:ascii="仿宋" w:hAnsi="仿宋" w:eastAsia="仿宋" w:cs="仿宋"/>
          <w:lang w:val="en-US" w:eastAsia="zh-CN"/>
        </w:rPr>
        <w:t>2</w:t>
      </w:r>
      <w:r>
        <w:rPr>
          <w:rFonts w:hint="eastAsia" w:ascii="仿宋" w:hAnsi="仿宋" w:eastAsia="仿宋" w:cs="仿宋"/>
        </w:rPr>
        <w:t>年全县产品网络零售额</w:t>
      </w:r>
      <w:r>
        <w:rPr>
          <w:rFonts w:hint="eastAsia" w:ascii="仿宋" w:hAnsi="仿宋" w:cs="仿宋"/>
          <w:lang w:val="en-US" w:eastAsia="zh-CN"/>
        </w:rPr>
        <w:t>25.2</w:t>
      </w:r>
      <w:r>
        <w:rPr>
          <w:rFonts w:hint="eastAsia" w:ascii="仿宋" w:hAnsi="仿宋" w:eastAsia="仿宋" w:cs="仿宋"/>
        </w:rPr>
        <w:t>亿元，跨境电商交易额</w:t>
      </w:r>
      <w:r>
        <w:rPr>
          <w:rFonts w:hint="eastAsia" w:ascii="仿宋" w:hAnsi="仿宋" w:cs="仿宋"/>
          <w:lang w:val="en-US" w:eastAsia="zh-CN"/>
        </w:rPr>
        <w:t>2.8</w:t>
      </w:r>
      <w:r>
        <w:rPr>
          <w:rFonts w:hint="eastAsia" w:ascii="仿宋" w:hAnsi="仿宋" w:eastAsia="仿宋" w:cs="仿宋"/>
        </w:rPr>
        <w:t>亿元，淘宝镇</w:t>
      </w:r>
      <w:r>
        <w:rPr>
          <w:rFonts w:hint="eastAsia" w:ascii="仿宋" w:hAnsi="仿宋" w:cs="仿宋"/>
          <w:lang w:val="en-US" w:eastAsia="zh-CN"/>
        </w:rPr>
        <w:t>4个，淘宝</w:t>
      </w:r>
      <w:r>
        <w:rPr>
          <w:rFonts w:hint="eastAsia" w:ascii="仿宋" w:hAnsi="仿宋" w:eastAsia="仿宋" w:cs="仿宋"/>
        </w:rPr>
        <w:t>村</w:t>
      </w:r>
      <w:r>
        <w:rPr>
          <w:rFonts w:hint="eastAsia" w:ascii="仿宋" w:hAnsi="仿宋" w:cs="仿宋"/>
          <w:lang w:val="en-US" w:eastAsia="zh-CN"/>
        </w:rPr>
        <w:t>8个，</w:t>
      </w:r>
      <w:r>
        <w:rPr>
          <w:rFonts w:hint="eastAsia" w:ascii="仿宋" w:hAnsi="仿宋" w:eastAsia="仿宋" w:cs="仿宋"/>
        </w:rPr>
        <w:t>数量</w:t>
      </w:r>
      <w:r>
        <w:rPr>
          <w:rFonts w:hint="eastAsia" w:ascii="仿宋" w:hAnsi="仿宋" w:cs="仿宋"/>
          <w:lang w:val="en-US" w:eastAsia="zh-CN"/>
        </w:rPr>
        <w:t>位居直管县和</w:t>
      </w:r>
      <w:r>
        <w:rPr>
          <w:rFonts w:hint="eastAsia" w:ascii="仿宋" w:hAnsi="仿宋" w:eastAsia="仿宋" w:cs="仿宋"/>
        </w:rPr>
        <w:t>豫北地区</w:t>
      </w:r>
      <w:r>
        <w:rPr>
          <w:rFonts w:hint="eastAsia" w:ascii="仿宋" w:hAnsi="仿宋" w:cs="仿宋"/>
          <w:lang w:val="en-US" w:eastAsia="zh-CN"/>
        </w:rPr>
        <w:t>第一</w:t>
      </w:r>
      <w:r>
        <w:rPr>
          <w:rFonts w:hint="eastAsia" w:ascii="仿宋" w:hAnsi="仿宋" w:eastAsia="仿宋" w:cs="仿宋"/>
        </w:rPr>
        <w:t>位。</w:t>
      </w:r>
    </w:p>
    <w:p>
      <w:pPr>
        <w:pStyle w:val="5"/>
        <w:bidi w:val="0"/>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cs="仿宋"/>
          <w:lang w:val="en-US" w:eastAsia="zh-CN"/>
        </w:rPr>
        <w:t>.</w:t>
      </w:r>
      <w:r>
        <w:rPr>
          <w:rFonts w:hint="eastAsia" w:ascii="仿宋" w:hAnsi="仿宋" w:eastAsia="仿宋" w:cs="仿宋"/>
          <w:lang w:val="en-US" w:eastAsia="zh-CN"/>
        </w:rPr>
        <w:t>县域商业体系相关指标</w:t>
      </w:r>
    </w:p>
    <w:p>
      <w:pPr>
        <w:ind w:firstLine="640"/>
        <w:rPr>
          <w:rFonts w:hint="default" w:ascii="仿宋" w:hAnsi="仿宋" w:eastAsia="仿宋" w:cs="仿宋"/>
          <w:color w:val="auto"/>
          <w:lang w:val="en-US" w:eastAsia="zh-CN"/>
        </w:rPr>
      </w:pPr>
      <w:r>
        <w:rPr>
          <w:rFonts w:hint="eastAsia" w:ascii="仿宋" w:hAnsi="仿宋" w:eastAsia="仿宋" w:cs="仿宋"/>
          <w:color w:val="auto"/>
          <w:lang w:eastAsia="zh-CN"/>
        </w:rPr>
        <w:t>截至2022年</w:t>
      </w:r>
      <w:r>
        <w:rPr>
          <w:rFonts w:hint="eastAsia" w:ascii="仿宋" w:hAnsi="仿宋" w:eastAsia="仿宋" w:cs="仿宋"/>
          <w:color w:val="auto"/>
          <w:lang w:val="en-US" w:eastAsia="zh-CN"/>
        </w:rPr>
        <w:t>底</w:t>
      </w:r>
      <w:r>
        <w:rPr>
          <w:rFonts w:hint="eastAsia" w:ascii="仿宋" w:hAnsi="仿宋" w:eastAsia="仿宋" w:cs="仿宋"/>
          <w:color w:val="auto"/>
        </w:rPr>
        <w:t>，</w:t>
      </w:r>
      <w:r>
        <w:rPr>
          <w:rFonts w:hint="eastAsia" w:ascii="仿宋" w:hAnsi="仿宋" w:eastAsia="仿宋" w:cs="仿宋"/>
          <w:color w:val="auto"/>
          <w:lang w:val="en-US" w:eastAsia="zh-CN"/>
        </w:rPr>
        <w:t>全县</w:t>
      </w:r>
      <w:r>
        <w:rPr>
          <w:rFonts w:hint="eastAsia" w:ascii="仿宋" w:hAnsi="仿宋" w:cs="仿宋"/>
          <w:color w:val="auto"/>
          <w:lang w:val="en-US" w:eastAsia="zh-CN"/>
        </w:rPr>
        <w:t>建成商业综合体3家，</w:t>
      </w:r>
      <w:r>
        <w:rPr>
          <w:rFonts w:hint="eastAsia" w:ascii="仿宋" w:hAnsi="仿宋" w:eastAsia="仿宋" w:cs="仿宋"/>
          <w:color w:val="auto"/>
          <w:lang w:val="en-US" w:eastAsia="zh-CN"/>
        </w:rPr>
        <w:t>共有基本型以上乡镇商贸中心</w:t>
      </w:r>
      <w:r>
        <w:rPr>
          <w:rFonts w:hint="eastAsia" w:ascii="仿宋" w:hAnsi="仿宋" w:cs="仿宋"/>
          <w:color w:val="auto"/>
          <w:lang w:val="en-US" w:eastAsia="zh-CN"/>
        </w:rPr>
        <w:t>20</w:t>
      </w:r>
      <w:r>
        <w:rPr>
          <w:rFonts w:hint="eastAsia" w:ascii="仿宋" w:hAnsi="仿宋" w:eastAsia="仿宋" w:cs="仿宋"/>
          <w:color w:val="auto"/>
          <w:lang w:val="en-US" w:eastAsia="zh-CN"/>
        </w:rPr>
        <w:t>个，共有村级便民商店</w:t>
      </w:r>
      <w:r>
        <w:rPr>
          <w:rFonts w:hint="eastAsia" w:ascii="仿宋" w:hAnsi="仿宋" w:cs="仿宋"/>
          <w:color w:val="auto"/>
          <w:lang w:val="en-US" w:eastAsia="zh-CN"/>
        </w:rPr>
        <w:t>1402</w:t>
      </w:r>
      <w:r>
        <w:rPr>
          <w:rFonts w:hint="eastAsia" w:ascii="仿宋" w:hAnsi="仿宋" w:eastAsia="仿宋" w:cs="仿宋"/>
          <w:color w:val="auto"/>
          <w:lang w:val="en-US" w:eastAsia="zh-CN"/>
        </w:rPr>
        <w:t>个，共有县级物流配送中心</w:t>
      </w:r>
      <w:r>
        <w:rPr>
          <w:rFonts w:hint="eastAsia" w:ascii="仿宋" w:hAnsi="仿宋" w:cs="仿宋"/>
          <w:color w:val="auto"/>
          <w:lang w:val="en-US" w:eastAsia="zh-CN"/>
        </w:rPr>
        <w:t>1</w:t>
      </w:r>
      <w:r>
        <w:rPr>
          <w:rFonts w:hint="eastAsia" w:ascii="仿宋" w:hAnsi="仿宋" w:eastAsia="仿宋" w:cs="仿宋"/>
          <w:color w:val="auto"/>
          <w:lang w:val="en-US" w:eastAsia="zh-CN"/>
        </w:rPr>
        <w:t>个</w:t>
      </w:r>
      <w:r>
        <w:rPr>
          <w:rFonts w:hint="eastAsia" w:ascii="仿宋" w:hAnsi="仿宋" w:cs="仿宋"/>
          <w:color w:val="auto"/>
          <w:lang w:val="en-US" w:eastAsia="zh-CN"/>
        </w:rPr>
        <w:t>，大型农批市场2个，</w:t>
      </w:r>
      <w:r>
        <w:rPr>
          <w:rFonts w:hint="eastAsia" w:ascii="仿宋" w:hAnsi="仿宋" w:eastAsia="仿宋" w:cs="仿宋"/>
          <w:color w:val="auto"/>
          <w:lang w:val="en-US" w:eastAsia="zh-CN"/>
        </w:rPr>
        <w:t>共有连锁经营的县域龙头商贸流通企业</w:t>
      </w:r>
      <w:r>
        <w:rPr>
          <w:rFonts w:hint="eastAsia" w:ascii="仿宋" w:hAnsi="仿宋" w:cs="仿宋"/>
          <w:color w:val="auto"/>
          <w:lang w:val="en-US" w:eastAsia="zh-CN"/>
        </w:rPr>
        <w:t>2</w:t>
      </w:r>
      <w:r>
        <w:rPr>
          <w:rFonts w:hint="eastAsia" w:ascii="仿宋" w:hAnsi="仿宋" w:eastAsia="仿宋" w:cs="仿宋"/>
          <w:color w:val="auto"/>
          <w:lang w:val="en-US" w:eastAsia="zh-CN"/>
        </w:rPr>
        <w:t>家，</w:t>
      </w:r>
      <w:r>
        <w:rPr>
          <w:rFonts w:hint="eastAsia" w:ascii="仿宋" w:hAnsi="仿宋" w:cs="仿宋"/>
          <w:color w:val="auto"/>
          <w:lang w:val="en-US" w:eastAsia="zh-CN"/>
        </w:rPr>
        <w:t>全部</w:t>
      </w:r>
      <w:r>
        <w:rPr>
          <w:rFonts w:hint="eastAsia" w:ascii="仿宋" w:hAnsi="仿宋" w:eastAsia="仿宋" w:cs="仿宋"/>
          <w:color w:val="auto"/>
          <w:lang w:val="en-US" w:eastAsia="zh-CN"/>
        </w:rPr>
        <w:t>使用自建物流。</w:t>
      </w:r>
      <w:r>
        <w:rPr>
          <w:rFonts w:hint="eastAsia" w:ascii="仿宋" w:hAnsi="仿宋" w:cs="仿宋"/>
          <w:color w:val="auto"/>
          <w:lang w:val="en-US" w:eastAsia="zh-CN"/>
        </w:rPr>
        <w:t>初步实现了县城10分钟商贸圈，每个乡镇都有商贸中心，村村有商店，通快递。</w:t>
      </w:r>
    </w:p>
    <w:p>
      <w:pPr>
        <w:pStyle w:val="4"/>
        <w:bidi w:val="0"/>
        <w:rPr>
          <w:rFonts w:hint="default"/>
          <w:lang w:val="en-US" w:eastAsia="zh-CN"/>
        </w:rPr>
      </w:pPr>
      <w:r>
        <w:rPr>
          <w:rFonts w:hint="eastAsia"/>
          <w:lang w:val="en-US" w:eastAsia="zh-CN"/>
        </w:rPr>
        <w:t>（二）前期工作开展情况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US" w:eastAsia="zh-CN" w:bidi="ar-SA"/>
        </w:rPr>
        <w:t>滑县积极</w:t>
      </w:r>
      <w:r>
        <w:rPr>
          <w:rFonts w:hint="eastAsia" w:ascii="仿宋_GB2312" w:hAnsi="仿宋_GB2312" w:eastAsia="仿宋_GB2312" w:cs="仿宋_GB2312"/>
          <w:color w:val="auto"/>
          <w:kern w:val="2"/>
          <w:sz w:val="32"/>
          <w:szCs w:val="32"/>
          <w:lang w:val="en" w:eastAsia="zh-CN" w:bidi="ar-SA"/>
        </w:rPr>
        <w:t>贯彻落实商务部等17部门《关于加强县域商业体系建设促进农村消费的意见》（商流通发〔2021〕99号）及河南省商务厅等17部门《关于加强县域商业体系建设促进农村消费的实施意见》（豫商体系〔2021〕34号）文件精神，结合《县域商业体系建设指南》（商办流通函〔2021〕3</w:t>
      </w:r>
      <w:r>
        <w:rPr>
          <w:rFonts w:hint="eastAsia" w:ascii="仿宋_GB2312" w:hAnsi="仿宋_GB2312" w:eastAsia="仿宋_GB2312" w:cs="仿宋_GB2312"/>
          <w:color w:val="auto"/>
          <w:kern w:val="2"/>
          <w:sz w:val="32"/>
          <w:szCs w:val="32"/>
          <w:lang w:val="en-US" w:eastAsia="zh-CN" w:bidi="ar-SA"/>
        </w:rPr>
        <w:t>22</w:t>
      </w:r>
      <w:r>
        <w:rPr>
          <w:rFonts w:hint="eastAsia" w:ascii="仿宋_GB2312" w:hAnsi="仿宋_GB2312" w:eastAsia="仿宋_GB2312" w:cs="仿宋_GB2312"/>
          <w:color w:val="auto"/>
          <w:kern w:val="2"/>
          <w:sz w:val="32"/>
          <w:szCs w:val="32"/>
          <w:lang w:val="en" w:eastAsia="zh-CN" w:bidi="ar-SA"/>
        </w:rPr>
        <w:t>号）要求和我县实际，积极争取财政支持，</w:t>
      </w:r>
      <w:r>
        <w:rPr>
          <w:rFonts w:hint="eastAsia" w:ascii="仿宋_GB2312" w:hAnsi="仿宋_GB2312" w:eastAsia="仿宋_GB2312" w:cs="仿宋_GB2312"/>
          <w:color w:val="auto"/>
          <w:kern w:val="2"/>
          <w:sz w:val="32"/>
          <w:szCs w:val="32"/>
          <w:lang w:val="en-US" w:eastAsia="zh-CN" w:bidi="ar-SA"/>
        </w:rPr>
        <w:t>聘请</w:t>
      </w:r>
      <w:r>
        <w:rPr>
          <w:rFonts w:hint="eastAsia" w:ascii="仿宋_GB2312" w:hAnsi="仿宋_GB2312" w:eastAsia="仿宋_GB2312" w:cs="仿宋_GB2312"/>
          <w:color w:val="auto"/>
          <w:kern w:val="2"/>
          <w:sz w:val="32"/>
          <w:szCs w:val="32"/>
          <w:lang w:val="en" w:eastAsia="zh-CN" w:bidi="ar-SA"/>
        </w:rPr>
        <w:t>专业机构</w:t>
      </w:r>
      <w:r>
        <w:rPr>
          <w:rFonts w:hint="eastAsia" w:ascii="仿宋_GB2312" w:hAnsi="仿宋_GB2312" w:eastAsia="仿宋_GB2312" w:cs="仿宋_GB2312"/>
          <w:color w:val="auto"/>
          <w:kern w:val="2"/>
          <w:sz w:val="32"/>
          <w:szCs w:val="32"/>
          <w:lang w:val="en-US" w:eastAsia="zh-CN" w:bidi="ar-SA"/>
        </w:rPr>
        <w:t>编制了《</w:t>
      </w:r>
      <w:r>
        <w:rPr>
          <w:rFonts w:hint="eastAsia" w:ascii="仿宋_GB2312" w:hAnsi="仿宋_GB2312" w:eastAsia="仿宋_GB2312" w:cs="仿宋_GB2312"/>
          <w:color w:val="auto"/>
          <w:kern w:val="2"/>
          <w:sz w:val="32"/>
          <w:szCs w:val="32"/>
          <w:lang w:val="en" w:eastAsia="zh-CN" w:bidi="ar-SA"/>
        </w:rPr>
        <w:t>滑县关于加强县域商业体系建设促进农村消费的实施方案》。</w:t>
      </w:r>
    </w:p>
    <w:p>
      <w:pPr>
        <w:pStyle w:val="5"/>
        <w:bidi w:val="0"/>
        <w:rPr>
          <w:rFonts w:hint="eastAsia" w:ascii="仿宋" w:hAnsi="仿宋" w:eastAsia="仿宋" w:cs="仿宋"/>
          <w:lang w:val="en-US" w:eastAsia="zh-CN"/>
        </w:rPr>
      </w:pPr>
      <w:r>
        <w:rPr>
          <w:rFonts w:hint="eastAsia" w:ascii="仿宋" w:hAnsi="仿宋" w:eastAsia="仿宋" w:cs="仿宋"/>
          <w:lang w:val="en-US" w:eastAsia="zh-CN"/>
        </w:rPr>
        <w:t>1</w:t>
      </w:r>
      <w:r>
        <w:rPr>
          <w:rFonts w:hint="eastAsia" w:ascii="仿宋" w:hAnsi="仿宋" w:cs="仿宋"/>
          <w:lang w:val="en-US" w:eastAsia="zh-CN"/>
        </w:rPr>
        <w:t>.协调机制</w:t>
      </w:r>
      <w:r>
        <w:rPr>
          <w:rFonts w:hint="eastAsia" w:ascii="仿宋" w:hAnsi="仿宋" w:eastAsia="仿宋" w:cs="仿宋"/>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color w:val="auto"/>
          <w:kern w:val="2"/>
          <w:sz w:val="32"/>
          <w:szCs w:val="32"/>
          <w:lang w:val="en" w:eastAsia="zh-CN" w:bidi="ar-SA"/>
        </w:rPr>
      </w:pPr>
      <w:r>
        <w:rPr>
          <w:rFonts w:hint="eastAsia" w:ascii="仿宋" w:hAnsi="仿宋" w:cs="仿宋"/>
          <w:color w:val="auto"/>
          <w:kern w:val="2"/>
          <w:sz w:val="32"/>
          <w:szCs w:val="32"/>
          <w:lang w:val="en-US" w:eastAsia="zh-CN" w:bidi="ar-SA"/>
        </w:rPr>
        <w:t>建立</w:t>
      </w:r>
      <w:r>
        <w:rPr>
          <w:rFonts w:hint="eastAsia" w:ascii="仿宋" w:hAnsi="仿宋" w:eastAsia="仿宋" w:cs="仿宋"/>
          <w:color w:val="auto"/>
          <w:kern w:val="2"/>
          <w:sz w:val="32"/>
          <w:szCs w:val="32"/>
          <w:lang w:val="en-US" w:eastAsia="zh-CN" w:bidi="ar-SA"/>
        </w:rPr>
        <w:t>滑县县域商业建设</w:t>
      </w:r>
      <w:r>
        <w:rPr>
          <w:rFonts w:hint="eastAsia" w:ascii="仿宋" w:hAnsi="仿宋" w:cs="仿宋"/>
          <w:color w:val="auto"/>
          <w:kern w:val="2"/>
          <w:sz w:val="32"/>
          <w:szCs w:val="32"/>
          <w:lang w:val="en-US" w:eastAsia="zh-CN" w:bidi="ar-SA"/>
        </w:rPr>
        <w:t>示范县协调机制</w:t>
      </w:r>
      <w:r>
        <w:rPr>
          <w:rFonts w:hint="eastAsia" w:ascii="仿宋" w:hAnsi="仿宋" w:eastAsia="仿宋" w:cs="仿宋"/>
          <w:color w:val="auto"/>
          <w:kern w:val="2"/>
          <w:sz w:val="32"/>
          <w:szCs w:val="32"/>
          <w:lang w:val="en-US" w:eastAsia="zh-CN" w:bidi="ar-SA"/>
        </w:rPr>
        <w:t>，</w:t>
      </w:r>
      <w:r>
        <w:rPr>
          <w:rFonts w:hint="eastAsia" w:ascii="仿宋" w:hAnsi="仿宋" w:eastAsia="仿宋" w:cs="仿宋"/>
          <w:color w:val="auto"/>
          <w:kern w:val="2"/>
          <w:sz w:val="32"/>
          <w:szCs w:val="32"/>
          <w:lang w:val="en" w:eastAsia="zh-CN" w:bidi="ar-SA"/>
        </w:rPr>
        <w:t>以县长为</w:t>
      </w:r>
      <w:r>
        <w:rPr>
          <w:rFonts w:hint="eastAsia" w:ascii="仿宋" w:hAnsi="仿宋" w:cs="仿宋"/>
          <w:color w:val="auto"/>
          <w:kern w:val="2"/>
          <w:sz w:val="32"/>
          <w:szCs w:val="32"/>
          <w:lang w:val="en-US" w:eastAsia="zh-CN" w:bidi="ar-SA"/>
        </w:rPr>
        <w:t>召集人</w:t>
      </w:r>
      <w:r>
        <w:rPr>
          <w:rFonts w:hint="eastAsia" w:ascii="仿宋" w:hAnsi="仿宋" w:eastAsia="仿宋" w:cs="仿宋"/>
          <w:color w:val="auto"/>
          <w:kern w:val="2"/>
          <w:sz w:val="32"/>
          <w:szCs w:val="32"/>
          <w:lang w:val="en" w:eastAsia="zh-CN" w:bidi="ar-SA"/>
        </w:rPr>
        <w:t>、</w:t>
      </w:r>
      <w:r>
        <w:rPr>
          <w:rFonts w:hint="eastAsia" w:ascii="仿宋" w:hAnsi="仿宋" w:cs="仿宋"/>
          <w:color w:val="auto"/>
          <w:kern w:val="2"/>
          <w:sz w:val="32"/>
          <w:szCs w:val="32"/>
          <w:lang w:val="en-US" w:eastAsia="zh-CN" w:bidi="ar-SA"/>
        </w:rPr>
        <w:t>有关副县长</w:t>
      </w:r>
      <w:r>
        <w:rPr>
          <w:rFonts w:hint="eastAsia" w:ascii="仿宋" w:hAnsi="仿宋" w:eastAsia="仿宋" w:cs="仿宋"/>
          <w:color w:val="auto"/>
          <w:kern w:val="2"/>
          <w:sz w:val="32"/>
          <w:szCs w:val="32"/>
          <w:lang w:val="en" w:eastAsia="zh-CN" w:bidi="ar-SA"/>
        </w:rPr>
        <w:t>为副</w:t>
      </w:r>
      <w:r>
        <w:rPr>
          <w:rFonts w:hint="eastAsia" w:ascii="仿宋" w:hAnsi="仿宋" w:cs="仿宋"/>
          <w:color w:val="auto"/>
          <w:kern w:val="2"/>
          <w:sz w:val="32"/>
          <w:szCs w:val="32"/>
          <w:lang w:val="en-US" w:eastAsia="zh-CN" w:bidi="ar-SA"/>
        </w:rPr>
        <w:t>召集人</w:t>
      </w:r>
      <w:r>
        <w:rPr>
          <w:rFonts w:hint="eastAsia" w:ascii="仿宋" w:hAnsi="仿宋" w:eastAsia="仿宋" w:cs="仿宋"/>
          <w:color w:val="auto"/>
          <w:kern w:val="2"/>
          <w:sz w:val="32"/>
          <w:szCs w:val="32"/>
          <w:lang w:val="en" w:eastAsia="zh-CN" w:bidi="ar-SA"/>
        </w:rPr>
        <w:t>，县商务局、县财政局、县发改委、县乡村振兴局、县市场监管局、县农业农村局、县公安局、县工信局、县自然资源局、县住房城乡建设局、县交通运输局、县文广新局、县金融局、县供销社等部门和</w:t>
      </w:r>
      <w:r>
        <w:rPr>
          <w:rFonts w:hint="eastAsia" w:ascii="仿宋" w:hAnsi="仿宋" w:eastAsia="仿宋" w:cs="仿宋"/>
          <w:color w:val="auto"/>
          <w:kern w:val="2"/>
          <w:sz w:val="32"/>
          <w:szCs w:val="32"/>
          <w:lang w:val="en-US" w:eastAsia="zh-CN" w:bidi="ar-SA"/>
        </w:rPr>
        <w:t>23个</w:t>
      </w:r>
      <w:r>
        <w:rPr>
          <w:rFonts w:hint="eastAsia" w:ascii="仿宋" w:hAnsi="仿宋" w:eastAsia="仿宋" w:cs="仿宋"/>
          <w:color w:val="auto"/>
          <w:kern w:val="2"/>
          <w:sz w:val="32"/>
          <w:szCs w:val="32"/>
          <w:lang w:val="en" w:eastAsia="zh-CN" w:bidi="ar-SA"/>
        </w:rPr>
        <w:t>乡镇政府、街道办事处组成滑县县域商业建设</w:t>
      </w:r>
      <w:r>
        <w:rPr>
          <w:rFonts w:hint="eastAsia" w:ascii="仿宋" w:hAnsi="仿宋" w:cs="仿宋"/>
          <w:color w:val="auto"/>
          <w:kern w:val="2"/>
          <w:sz w:val="32"/>
          <w:szCs w:val="32"/>
          <w:lang w:val="en-US" w:eastAsia="zh-CN" w:bidi="ar-SA"/>
        </w:rPr>
        <w:t>协调机制</w:t>
      </w:r>
      <w:r>
        <w:rPr>
          <w:rFonts w:hint="eastAsia" w:ascii="仿宋" w:hAnsi="仿宋" w:eastAsia="仿宋" w:cs="仿宋"/>
          <w:color w:val="auto"/>
          <w:kern w:val="2"/>
          <w:sz w:val="32"/>
          <w:szCs w:val="32"/>
          <w:lang w:val="en" w:eastAsia="zh-CN" w:bidi="ar-SA"/>
        </w:rPr>
        <w:t>，负责日常工作的协调与推进。</w:t>
      </w:r>
      <w:r>
        <w:rPr>
          <w:rFonts w:hint="eastAsia" w:ascii="仿宋" w:hAnsi="仿宋" w:cs="仿宋"/>
          <w:color w:val="auto"/>
          <w:kern w:val="2"/>
          <w:sz w:val="32"/>
          <w:szCs w:val="32"/>
          <w:lang w:val="en-US" w:eastAsia="zh-CN" w:bidi="ar-SA"/>
        </w:rPr>
        <w:t>协调机制</w:t>
      </w:r>
      <w:r>
        <w:rPr>
          <w:rFonts w:hint="eastAsia" w:ascii="仿宋" w:hAnsi="仿宋" w:eastAsia="仿宋" w:cs="仿宋"/>
          <w:color w:val="auto"/>
          <w:kern w:val="2"/>
          <w:sz w:val="32"/>
          <w:szCs w:val="32"/>
          <w:lang w:val="en" w:eastAsia="zh-CN" w:bidi="ar-SA"/>
        </w:rPr>
        <w:t>下设办公室，办公室设在县商务局，办公室主任由县商务局</w:t>
      </w:r>
      <w:r>
        <w:rPr>
          <w:rFonts w:hint="eastAsia" w:ascii="仿宋" w:hAnsi="仿宋" w:eastAsia="仿宋" w:cs="仿宋"/>
          <w:color w:val="auto"/>
          <w:kern w:val="2"/>
          <w:sz w:val="32"/>
          <w:szCs w:val="32"/>
          <w:lang w:val="en-US" w:eastAsia="zh-CN" w:bidi="ar-SA"/>
        </w:rPr>
        <w:t>党组书记</w:t>
      </w:r>
      <w:r>
        <w:rPr>
          <w:rFonts w:hint="eastAsia" w:ascii="仿宋" w:hAnsi="仿宋" w:eastAsia="仿宋" w:cs="仿宋"/>
          <w:color w:val="auto"/>
          <w:kern w:val="2"/>
          <w:sz w:val="32"/>
          <w:szCs w:val="32"/>
          <w:lang w:val="en" w:eastAsia="zh-CN" w:bidi="ar-SA"/>
        </w:rPr>
        <w:t>兼任。</w:t>
      </w:r>
    </w:p>
    <w:p>
      <w:pPr>
        <w:pStyle w:val="5"/>
        <w:bidi w:val="0"/>
        <w:rPr>
          <w:rFonts w:hint="eastAsia" w:ascii="仿宋_GB2312" w:hAnsi="仿宋_GB2312" w:eastAsia="仿宋_GB2312" w:cs="仿宋_GB2312"/>
          <w:b/>
          <w:bCs/>
          <w:color w:val="auto"/>
          <w:kern w:val="2"/>
          <w:sz w:val="32"/>
          <w:szCs w:val="32"/>
          <w:lang w:val="en" w:eastAsia="zh-CN" w:bidi="ar-SA"/>
        </w:rPr>
      </w:pPr>
      <w:r>
        <w:rPr>
          <w:rFonts w:hint="eastAsia"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bCs/>
          <w:color w:val="auto"/>
          <w:kern w:val="2"/>
          <w:sz w:val="32"/>
          <w:szCs w:val="32"/>
          <w:lang w:val="en" w:eastAsia="zh-CN" w:bidi="ar-SA"/>
        </w:rPr>
        <w:t>责任分工</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US" w:eastAsia="zh-CN" w:bidi="ar-SA"/>
        </w:rPr>
        <w:t>县各有关部门责任分工明确，</w:t>
      </w:r>
      <w:r>
        <w:rPr>
          <w:rFonts w:hint="eastAsia" w:ascii="仿宋_GB2312" w:hAnsi="仿宋_GB2312" w:eastAsia="仿宋_GB2312" w:cs="仿宋_GB2312"/>
          <w:color w:val="auto"/>
          <w:kern w:val="2"/>
          <w:sz w:val="32"/>
          <w:szCs w:val="32"/>
          <w:lang w:val="en" w:eastAsia="zh-CN" w:bidi="ar-SA"/>
        </w:rPr>
        <w:t>结合实际将县域商业体系建设的发展目标纳入乡村振兴计划，按照责任分工制定相应工作方案，按年度分解细化任务安排，明确责任主体，形成上下联动的工作格局。建立完善考核评价机制，定期总结各项工作进展情况，提高政策调控的前瞻性和有效性。</w:t>
      </w:r>
    </w:p>
    <w:p>
      <w:pPr>
        <w:pStyle w:val="5"/>
        <w:bidi w:val="0"/>
        <w:rPr>
          <w:rFonts w:hint="eastAsia" w:ascii="仿宋" w:hAnsi="仿宋" w:eastAsia="仿宋" w:cs="仿宋"/>
          <w:color w:val="auto"/>
          <w:kern w:val="2"/>
          <w:sz w:val="32"/>
          <w:szCs w:val="32"/>
          <w:lang w:val="en-US" w:eastAsia="zh-CN" w:bidi="ar-SA"/>
        </w:rPr>
      </w:pPr>
      <w:r>
        <w:rPr>
          <w:rFonts w:hint="eastAsia" w:ascii="仿宋" w:hAnsi="仿宋" w:cs="仿宋"/>
          <w:b/>
          <w:bCs/>
          <w:color w:val="auto"/>
          <w:kern w:val="2"/>
          <w:sz w:val="32"/>
          <w:szCs w:val="32"/>
          <w:lang w:val="en-US" w:eastAsia="zh-CN" w:bidi="ar-SA"/>
        </w:rPr>
        <w:t>3.</w:t>
      </w:r>
      <w:r>
        <w:rPr>
          <w:rFonts w:hint="eastAsia" w:ascii="仿宋" w:hAnsi="仿宋" w:eastAsia="仿宋" w:cs="仿宋"/>
          <w:b/>
          <w:bCs/>
          <w:color w:val="auto"/>
          <w:kern w:val="2"/>
          <w:sz w:val="32"/>
          <w:szCs w:val="32"/>
          <w:lang w:val="en-US" w:eastAsia="zh-CN" w:bidi="ar-SA"/>
        </w:rPr>
        <w:t>配套政策</w:t>
      </w:r>
      <w:r>
        <w:rPr>
          <w:rFonts w:hint="eastAsia" w:ascii="仿宋" w:hAnsi="仿宋" w:eastAsia="仿宋" w:cs="仿宋"/>
          <w:color w:val="auto"/>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滑县</w:t>
      </w:r>
      <w:r>
        <w:rPr>
          <w:rFonts w:hint="eastAsia" w:ascii="仿宋" w:hAnsi="仿宋" w:eastAsia="仿宋" w:cs="仿宋"/>
          <w:color w:val="auto"/>
          <w:kern w:val="2"/>
          <w:sz w:val="32"/>
          <w:szCs w:val="32"/>
          <w:lang w:val="en" w:eastAsia="zh-CN" w:bidi="ar-SA"/>
        </w:rPr>
        <w:t>人民政府</w:t>
      </w:r>
      <w:r>
        <w:rPr>
          <w:rFonts w:hint="eastAsia" w:ascii="仿宋" w:hAnsi="仿宋" w:eastAsia="仿宋" w:cs="仿宋"/>
          <w:color w:val="auto"/>
          <w:kern w:val="2"/>
          <w:sz w:val="32"/>
          <w:szCs w:val="32"/>
          <w:lang w:val="en-US" w:eastAsia="zh-CN" w:bidi="ar-SA"/>
        </w:rPr>
        <w:t>出台了《滑县国民经济和社会发展第十四个五年规划和二〇三五年远景目标纲要》《 滑县2021年巩固拓展脱贫攻坚成果和乡村振兴规划》（滑政〔2021〕10号）、《关于坚持三链同构加快推进粮食产业高质量发展的实施意见》（滑政〔2020〕15号）及《进一步优化营商环境更好服务市场主体行动方案》（滑政办</w:t>
      </w:r>
      <w:r>
        <w:rPr>
          <w:rFonts w:hint="eastAsia" w:ascii="仿宋" w:hAnsi="仿宋" w:eastAsia="仿宋" w:cs="仿宋"/>
          <w:color w:val="auto"/>
          <w:kern w:val="2"/>
          <w:sz w:val="32"/>
          <w:szCs w:val="32"/>
          <w:lang w:val="en" w:eastAsia="zh-CN" w:bidi="ar-SA"/>
        </w:rPr>
        <w:t>〔2021〕</w:t>
      </w:r>
      <w:r>
        <w:rPr>
          <w:rFonts w:hint="eastAsia" w:ascii="仿宋" w:hAnsi="仿宋" w:eastAsia="仿宋" w:cs="仿宋"/>
          <w:color w:val="auto"/>
          <w:kern w:val="2"/>
          <w:sz w:val="32"/>
          <w:szCs w:val="32"/>
          <w:lang w:val="en-US" w:eastAsia="zh-CN" w:bidi="ar-SA"/>
        </w:rPr>
        <w:t>6号）《滑县县城商业网点布局规划（2017-2035）》等政策措施，促进滑县县域和农村经济发展。</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lang w:val="en-US" w:eastAsia="zh-CN"/>
        </w:rPr>
      </w:pPr>
      <w:r>
        <w:rPr>
          <w:rFonts w:hint="eastAsia" w:ascii="仿宋" w:hAnsi="仿宋" w:eastAsia="仿宋" w:cs="仿宋"/>
          <w:color w:val="auto"/>
          <w:kern w:val="2"/>
          <w:sz w:val="32"/>
          <w:szCs w:val="32"/>
          <w:lang w:val="en-US" w:eastAsia="zh-CN" w:bidi="ar-SA"/>
        </w:rPr>
        <w:t>滑县加强财政投入，统筹用好中央和省级财政服务业发展资金等专项资金或政策，优化财政支出结构，将县域商业设施、农产品产地流通设施建设纳入乡村振兴投入保障范围，加大支持力度，多措并举开展项目建设、完善商业功能。县级</w:t>
      </w:r>
      <w:r>
        <w:rPr>
          <w:rFonts w:hint="eastAsia" w:ascii="仿宋" w:hAnsi="仿宋" w:cs="仿宋"/>
          <w:color w:val="auto"/>
          <w:kern w:val="2"/>
          <w:sz w:val="32"/>
          <w:szCs w:val="32"/>
          <w:lang w:val="en-US" w:eastAsia="zh-CN" w:bidi="ar-SA"/>
        </w:rPr>
        <w:t>财政</w:t>
      </w:r>
      <w:r>
        <w:rPr>
          <w:rFonts w:hint="eastAsia" w:ascii="仿宋" w:hAnsi="仿宋" w:eastAsia="仿宋" w:cs="仿宋"/>
          <w:color w:val="auto"/>
          <w:kern w:val="2"/>
          <w:sz w:val="32"/>
          <w:szCs w:val="32"/>
          <w:lang w:val="en-US" w:eastAsia="zh-CN" w:bidi="ar-SA"/>
        </w:rPr>
        <w:t>拟拿出</w:t>
      </w:r>
      <w:r>
        <w:rPr>
          <w:rFonts w:hint="eastAsia" w:ascii="仿宋" w:hAnsi="仿宋" w:cs="仿宋"/>
          <w:color w:val="auto"/>
          <w:lang w:val="en-US" w:eastAsia="zh-CN"/>
        </w:rPr>
        <w:t>8</w:t>
      </w:r>
      <w:r>
        <w:rPr>
          <w:rFonts w:hint="eastAsia" w:ascii="仿宋" w:hAnsi="仿宋" w:eastAsia="仿宋" w:cs="仿宋"/>
          <w:color w:val="auto"/>
          <w:lang w:val="en-US" w:eastAsia="zh-CN"/>
        </w:rPr>
        <w:t>00</w:t>
      </w:r>
      <w:r>
        <w:rPr>
          <w:rFonts w:hint="eastAsia" w:ascii="仿宋" w:hAnsi="仿宋" w:eastAsia="仿宋" w:cs="仿宋"/>
          <w:color w:val="auto"/>
          <w:kern w:val="2"/>
          <w:sz w:val="32"/>
          <w:szCs w:val="32"/>
          <w:lang w:val="en-US" w:eastAsia="zh-CN" w:bidi="ar-SA"/>
        </w:rPr>
        <w:t>万元资金，对新建或改造商贸中心</w:t>
      </w:r>
      <w:r>
        <w:rPr>
          <w:rFonts w:hint="eastAsia" w:ascii="仿宋" w:hAnsi="仿宋" w:cs="仿宋"/>
          <w:color w:val="auto"/>
          <w:kern w:val="2"/>
          <w:sz w:val="32"/>
          <w:szCs w:val="32"/>
          <w:lang w:val="en-US" w:eastAsia="zh-CN" w:bidi="ar-SA"/>
        </w:rPr>
        <w:t>、</w:t>
      </w:r>
      <w:r>
        <w:rPr>
          <w:rFonts w:hint="eastAsia" w:ascii="仿宋" w:hAnsi="仿宋" w:eastAsia="仿宋" w:cs="仿宋"/>
          <w:color w:val="auto"/>
          <w:kern w:val="2"/>
          <w:sz w:val="32"/>
          <w:szCs w:val="32"/>
          <w:lang w:val="en-US" w:eastAsia="zh-CN" w:bidi="ar-SA"/>
        </w:rPr>
        <w:t>农贸市场及其他符合相关要求的商业设施给予项目投资方一定比例的县级财政配套资金支持。</w:t>
      </w:r>
      <w:r>
        <w:rPr>
          <w:rFonts w:hint="eastAsia" w:ascii="仿宋" w:hAnsi="仿宋" w:eastAsia="仿宋" w:cs="仿宋"/>
          <w:lang w:val="en-US" w:eastAsia="zh-CN"/>
        </w:rPr>
        <w:t>研究制定统一的年度土地利用计划和用地保障措施，完善用地指标周转和县域调剂机制，为滑县县域商业的重大工程项目预留发展用地。</w:t>
      </w:r>
    </w:p>
    <w:p>
      <w:pPr>
        <w:pStyle w:val="5"/>
        <w:bidi w:val="0"/>
        <w:rPr>
          <w:rFonts w:hint="eastAsia" w:ascii="仿宋" w:hAnsi="仿宋" w:eastAsia="仿宋" w:cs="仿宋"/>
          <w:lang w:val="en-US" w:eastAsia="zh-CN"/>
        </w:rPr>
      </w:pPr>
      <w:r>
        <w:rPr>
          <w:rFonts w:hint="eastAsia" w:ascii="仿宋" w:hAnsi="仿宋" w:cs="仿宋"/>
          <w:lang w:val="en-US" w:eastAsia="zh-CN"/>
        </w:rPr>
        <w:t>5.</w:t>
      </w:r>
      <w:r>
        <w:rPr>
          <w:rFonts w:hint="eastAsia" w:ascii="仿宋" w:hAnsi="仿宋" w:eastAsia="仿宋" w:cs="仿宋"/>
          <w:lang w:val="en-US" w:eastAsia="zh-CN"/>
        </w:rPr>
        <w:t>存在问题</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虽然我县商业体系建设取得显著成效，但与国家和省、市要求还存在一定差距，主要表现为：</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（1）建设标准不高。</w:t>
      </w:r>
      <w:r>
        <w:rPr>
          <w:rFonts w:hint="eastAsia" w:ascii="仿宋_GB2312" w:hAnsi="仿宋_GB2312" w:eastAsia="仿宋_GB2312" w:cs="仿宋_GB2312"/>
          <w:color w:val="auto"/>
          <w:kern w:val="2"/>
          <w:sz w:val="32"/>
          <w:szCs w:val="32"/>
          <w:lang w:val="en-US" w:eastAsia="zh-CN" w:bidi="ar-SA"/>
        </w:rPr>
        <w:t>全县商贸流通企业普遍存在规模小、产品品类少、档次低、功能少等问题，村级便利店尚未实现全覆盖，无法满足群众更高层次生活质量的需求。</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（2）配送体系有待完善。</w:t>
      </w:r>
      <w:r>
        <w:rPr>
          <w:rFonts w:hint="eastAsia" w:ascii="仿宋_GB2312" w:hAnsi="仿宋_GB2312" w:eastAsia="仿宋_GB2312" w:cs="仿宋_GB2312"/>
          <w:color w:val="auto"/>
          <w:kern w:val="2"/>
          <w:sz w:val="32"/>
          <w:szCs w:val="32"/>
          <w:lang w:val="en-US" w:eastAsia="zh-CN" w:bidi="ar-SA"/>
        </w:rPr>
        <w:t>缺少县级商业综合性仓储物流配送中心，商贸流通企业配送散乱，县乡村三级物流配送成本高，农产品加工、冷链设施和冷藏运输发展较慢，影响农村商业体系良性发展。</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（3）农村市场规范与信息运用不足。</w:t>
      </w:r>
      <w:r>
        <w:rPr>
          <w:rFonts w:hint="eastAsia" w:ascii="仿宋_GB2312" w:hAnsi="仿宋_GB2312" w:eastAsia="仿宋_GB2312" w:cs="仿宋_GB2312"/>
          <w:color w:val="auto"/>
          <w:kern w:val="2"/>
          <w:sz w:val="32"/>
          <w:szCs w:val="32"/>
          <w:lang w:val="en-US" w:eastAsia="zh-CN" w:bidi="ar-SA"/>
        </w:rPr>
        <w:t>农村商贸流通企业进货渠道与场所管理不规范，库存周期长，资金成本高，可追溯体系不健全，导致假冒伪劣商品等问题时有出现。</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（4）农产品上行与进城渠道不够高效。</w:t>
      </w:r>
      <w:r>
        <w:rPr>
          <w:rFonts w:hint="eastAsia" w:ascii="仿宋_GB2312" w:hAnsi="仿宋_GB2312" w:eastAsia="仿宋_GB2312" w:cs="仿宋_GB2312"/>
          <w:color w:val="auto"/>
          <w:kern w:val="2"/>
          <w:sz w:val="32"/>
          <w:szCs w:val="32"/>
          <w:lang w:val="en-US" w:eastAsia="zh-CN" w:bidi="ar-SA"/>
        </w:rPr>
        <w:t>县域农产品批发市场较少，产品上行主要靠中间商收购转手，农民种植收益打折。</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lang w:val="zh-TW"/>
        </w:rPr>
      </w:pPr>
      <w:r>
        <w:rPr>
          <w:rFonts w:hint="eastAsia" w:ascii="仿宋_GB2312" w:hAnsi="仿宋_GB2312" w:eastAsia="仿宋_GB2312" w:cs="仿宋_GB2312"/>
          <w:b/>
          <w:bCs/>
          <w:color w:val="auto"/>
          <w:kern w:val="2"/>
          <w:sz w:val="32"/>
          <w:szCs w:val="32"/>
          <w:lang w:val="en-US" w:eastAsia="zh-CN" w:bidi="ar-SA"/>
        </w:rPr>
        <w:t>（5）商业布局与旅游业发展匹配度不高。</w:t>
      </w:r>
      <w:r>
        <w:rPr>
          <w:rFonts w:hint="eastAsia" w:ascii="仿宋_GB2312" w:hAnsi="仿宋_GB2312" w:eastAsia="仿宋_GB2312" w:cs="仿宋_GB2312"/>
          <w:color w:val="auto"/>
          <w:kern w:val="2"/>
          <w:sz w:val="32"/>
          <w:szCs w:val="32"/>
          <w:lang w:val="en-US" w:eastAsia="zh-CN" w:bidi="ar-SA"/>
        </w:rPr>
        <w:t>近年来，滑县不断发展乡村旅游，实施旅游增收发展举措，由于商业布局与旅游业发展匹配度不高，旅游景点商业服务业发展不足，商业业态较为单一，不能满足消费者需求，也不利于滑县特色产品走出去，不能有效发挥景区的商业辐射带动作用。</w:t>
      </w:r>
    </w:p>
    <w:p>
      <w:pPr>
        <w:pStyle w:val="3"/>
        <w:ind w:firstLine="640" w:firstLineChars="200"/>
        <w:rPr>
          <w:rFonts w:hint="eastAsia"/>
        </w:rPr>
      </w:pPr>
      <w:bookmarkStart w:id="2" w:name="_Toc9172"/>
      <w:r>
        <w:rPr>
          <w:rFonts w:hint="eastAsia"/>
          <w:b w:val="0"/>
          <w:bCs/>
        </w:rPr>
        <w:t>二、目标任务</w:t>
      </w:r>
      <w:bookmarkEnd w:id="2"/>
    </w:p>
    <w:p>
      <w:pPr>
        <w:pStyle w:val="4"/>
        <w:bidi w:val="0"/>
        <w:rPr>
          <w:rFonts w:hint="default"/>
          <w:lang w:val="en-US" w:eastAsia="zh-CN"/>
        </w:rPr>
      </w:pPr>
      <w:r>
        <w:rPr>
          <w:rFonts w:hint="eastAsia"/>
          <w:lang w:val="en-US" w:eastAsia="zh-CN"/>
        </w:rPr>
        <w:t>（一）总体目标和年度分解任务</w:t>
      </w:r>
    </w:p>
    <w:p>
      <w:pPr>
        <w:pStyle w:val="5"/>
        <w:bidi w:val="0"/>
        <w:rPr>
          <w:rFonts w:hint="eastAsia" w:ascii="仿宋" w:hAnsi="仿宋" w:eastAsia="仿宋" w:cs="仿宋"/>
          <w:lang w:val="en-US" w:eastAsia="zh-CN"/>
        </w:rPr>
      </w:pPr>
      <w:r>
        <w:rPr>
          <w:rFonts w:hint="eastAsia" w:ascii="仿宋" w:hAnsi="仿宋" w:eastAsia="仿宋" w:cs="仿宋"/>
          <w:lang w:val="en-US" w:eastAsia="zh-CN"/>
        </w:rPr>
        <w:t>1</w:t>
      </w:r>
      <w:r>
        <w:rPr>
          <w:rFonts w:hint="eastAsia" w:ascii="仿宋" w:hAnsi="仿宋" w:cs="仿宋"/>
          <w:lang w:val="en-US" w:eastAsia="zh-CN"/>
        </w:rPr>
        <w:t>.</w:t>
      </w:r>
      <w:r>
        <w:rPr>
          <w:rFonts w:hint="eastAsia" w:ascii="仿宋" w:hAnsi="仿宋" w:eastAsia="仿宋" w:cs="仿宋"/>
          <w:lang w:val="en-US" w:eastAsia="zh-CN"/>
        </w:rPr>
        <w:t>总体目标</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按照《县域商业体系建设指南》要求，逐步建立并完善以县城为中心、乡镇为重点、村庄为基础的县域商业体系。自2023年开始，分年度按计划，以每年推进不低于30％的工作进度稳步进行，到2025年底，完成县城商贸综合体服务覆盖率达到100％，乡镇商贸服务中心服务覆盖率达到100％，村级</w:t>
      </w:r>
      <w:r>
        <w:rPr>
          <w:rFonts w:hint="eastAsia" w:ascii="仿宋" w:hAnsi="仿宋" w:cs="仿宋"/>
          <w:b w:val="0"/>
          <w:bCs w:val="0"/>
          <w:color w:val="auto"/>
          <w:kern w:val="2"/>
          <w:sz w:val="32"/>
          <w:szCs w:val="32"/>
          <w:lang w:val="en-US" w:eastAsia="zh-CN" w:bidi="ar-SA"/>
        </w:rPr>
        <w:t>便民商店</w:t>
      </w:r>
      <w:r>
        <w:rPr>
          <w:rFonts w:hint="eastAsia" w:ascii="仿宋" w:hAnsi="仿宋" w:eastAsia="仿宋" w:cs="仿宋"/>
          <w:b w:val="0"/>
          <w:bCs w:val="0"/>
          <w:color w:val="auto"/>
          <w:kern w:val="2"/>
          <w:sz w:val="32"/>
          <w:szCs w:val="32"/>
          <w:lang w:val="en-US" w:eastAsia="zh-CN" w:bidi="ar-SA"/>
        </w:rPr>
        <w:t>覆盖率达到100％等目标，满足当地农产品交易，实现农产品上行，供应链、冷链仓储、物流配送和商品服务下沉网络，实现乡镇有商贸中心、村村有商店通快递。</w:t>
      </w:r>
    </w:p>
    <w:p>
      <w:pPr>
        <w:pStyle w:val="5"/>
        <w:bidi w:val="0"/>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cs="仿宋"/>
          <w:lang w:val="en-US" w:eastAsia="zh-CN"/>
        </w:rPr>
        <w:t>.</w:t>
      </w:r>
      <w:r>
        <w:rPr>
          <w:rFonts w:hint="eastAsia" w:ascii="仿宋" w:hAnsi="仿宋" w:eastAsia="仿宋" w:cs="仿宋"/>
          <w:lang w:val="en-US" w:eastAsia="zh-CN"/>
        </w:rPr>
        <w:t>年度分解任务</w:t>
      </w:r>
    </w:p>
    <w:p>
      <w:pPr>
        <w:bidi w:val="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lang w:val="en-US" w:eastAsia="zh-CN"/>
        </w:rPr>
        <w:t>到2023年，升级改造</w:t>
      </w:r>
      <w:r>
        <w:rPr>
          <w:rFonts w:hint="eastAsia" w:ascii="仿宋" w:hAnsi="仿宋" w:eastAsia="仿宋" w:cs="仿宋"/>
        </w:rPr>
        <w:t>县城综合商贸服务中心</w:t>
      </w:r>
      <w:r>
        <w:rPr>
          <w:rFonts w:hint="eastAsia" w:ascii="仿宋" w:hAnsi="仿宋" w:cs="仿宋"/>
          <w:lang w:val="en-US" w:eastAsia="zh-CN"/>
        </w:rPr>
        <w:t>1</w:t>
      </w:r>
      <w:r>
        <w:rPr>
          <w:rFonts w:hint="eastAsia" w:ascii="仿宋" w:hAnsi="仿宋" w:eastAsia="仿宋" w:cs="仿宋"/>
          <w:lang w:val="en-US" w:eastAsia="zh-CN"/>
        </w:rPr>
        <w:t>个</w:t>
      </w:r>
      <w:r>
        <w:rPr>
          <w:rFonts w:hint="eastAsia" w:ascii="仿宋" w:hAnsi="仿宋" w:cs="仿宋"/>
          <w:lang w:val="en-US" w:eastAsia="zh-CN"/>
        </w:rPr>
        <w:t>，</w:t>
      </w:r>
      <w:r>
        <w:rPr>
          <w:rFonts w:hint="eastAsia" w:ascii="仿宋" w:hAnsi="仿宋" w:eastAsia="仿宋" w:cs="仿宋"/>
          <w:lang w:val="en-US" w:eastAsia="zh-CN"/>
        </w:rPr>
        <w:t>建设改造乡镇商贸中心</w:t>
      </w:r>
      <w:r>
        <w:rPr>
          <w:rFonts w:hint="eastAsia" w:ascii="仿宋" w:hAnsi="仿宋" w:cs="仿宋"/>
          <w:lang w:val="en-US" w:eastAsia="zh-CN"/>
        </w:rPr>
        <w:t>7</w:t>
      </w:r>
      <w:r>
        <w:rPr>
          <w:rFonts w:hint="eastAsia" w:ascii="仿宋" w:hAnsi="仿宋" w:eastAsia="仿宋" w:cs="仿宋"/>
          <w:lang w:val="en-US" w:eastAsia="zh-CN"/>
        </w:rPr>
        <w:t>个，</w:t>
      </w:r>
      <w:r>
        <w:rPr>
          <w:rFonts w:hint="eastAsia" w:ascii="仿宋" w:hAnsi="仿宋" w:eastAsia="仿宋" w:cs="仿宋"/>
        </w:rPr>
        <w:t>覆盖率</w:t>
      </w:r>
      <w:r>
        <w:rPr>
          <w:rFonts w:hint="eastAsia" w:ascii="仿宋" w:hAnsi="仿宋" w:eastAsia="仿宋" w:cs="仿宋"/>
          <w:lang w:val="en-US" w:eastAsia="zh-CN"/>
        </w:rPr>
        <w:t>达到</w:t>
      </w:r>
      <w:r>
        <w:rPr>
          <w:rFonts w:hint="eastAsia" w:ascii="仿宋" w:hAnsi="仿宋" w:cs="仿宋"/>
          <w:lang w:val="en-US" w:eastAsia="zh-CN"/>
        </w:rPr>
        <w:t>40</w:t>
      </w:r>
      <w:r>
        <w:rPr>
          <w:rFonts w:hint="eastAsia" w:ascii="仿宋" w:hAnsi="仿宋" w:eastAsia="仿宋" w:cs="仿宋"/>
          <w:lang w:val="en-US" w:eastAsia="zh-CN"/>
        </w:rPr>
        <w:t>%；</w:t>
      </w:r>
      <w:r>
        <w:rPr>
          <w:rFonts w:hint="eastAsia" w:ascii="仿宋" w:hAnsi="仿宋" w:cs="仿宋"/>
          <w:lang w:val="en-US" w:eastAsia="zh-CN"/>
        </w:rPr>
        <w:t>建设改造乡镇物流站点</w:t>
      </w:r>
      <w:r>
        <w:rPr>
          <w:rFonts w:hint="eastAsia" w:ascii="仿宋" w:hAnsi="仿宋" w:eastAsia="仿宋" w:cs="仿宋"/>
        </w:rPr>
        <w:t>数量</w:t>
      </w:r>
      <w:r>
        <w:rPr>
          <w:rFonts w:hint="eastAsia" w:ascii="仿宋" w:hAnsi="仿宋" w:cs="仿宋"/>
          <w:lang w:val="en-US" w:eastAsia="zh-CN"/>
        </w:rPr>
        <w:t>7</w:t>
      </w:r>
      <w:r>
        <w:rPr>
          <w:rFonts w:hint="eastAsia" w:ascii="仿宋" w:hAnsi="仿宋" w:eastAsia="仿宋" w:cs="仿宋"/>
          <w:lang w:val="en-US" w:eastAsia="zh-CN"/>
        </w:rPr>
        <w:t>个，</w:t>
      </w:r>
      <w:r>
        <w:rPr>
          <w:rFonts w:hint="eastAsia" w:ascii="仿宋" w:hAnsi="仿宋" w:eastAsia="仿宋" w:cs="仿宋"/>
        </w:rPr>
        <w:t>覆盖率</w:t>
      </w:r>
      <w:r>
        <w:rPr>
          <w:rFonts w:hint="eastAsia" w:ascii="仿宋" w:hAnsi="仿宋" w:eastAsia="仿宋" w:cs="仿宋"/>
          <w:lang w:val="en-US" w:eastAsia="zh-CN"/>
        </w:rPr>
        <w:t>达到</w:t>
      </w:r>
      <w:r>
        <w:rPr>
          <w:rFonts w:hint="eastAsia" w:ascii="仿宋" w:hAnsi="仿宋" w:cs="仿宋"/>
          <w:lang w:val="en-US" w:eastAsia="zh-CN"/>
        </w:rPr>
        <w:t>40</w:t>
      </w:r>
      <w:r>
        <w:rPr>
          <w:rFonts w:hint="eastAsia" w:ascii="仿宋" w:hAnsi="仿宋" w:eastAsia="仿宋" w:cs="仿宋"/>
          <w:lang w:val="en-US" w:eastAsia="zh-CN"/>
        </w:rPr>
        <w:t>%</w:t>
      </w:r>
      <w:r>
        <w:rPr>
          <w:rFonts w:hint="eastAsia" w:ascii="仿宋" w:hAnsi="仿宋" w:eastAsia="仿宋" w:cs="仿宋"/>
          <w:b w:val="0"/>
          <w:bCs w:val="0"/>
          <w:color w:val="auto"/>
          <w:kern w:val="2"/>
          <w:sz w:val="32"/>
          <w:szCs w:val="32"/>
          <w:lang w:val="en-US" w:eastAsia="zh-CN" w:bidi="ar-SA"/>
        </w:rPr>
        <w:t>；建设改造县级物流配送中心数量</w:t>
      </w:r>
      <w:r>
        <w:rPr>
          <w:rFonts w:hint="eastAsia" w:ascii="仿宋" w:hAnsi="仿宋" w:cs="仿宋"/>
          <w:b w:val="0"/>
          <w:bCs w:val="0"/>
          <w:color w:val="auto"/>
          <w:kern w:val="2"/>
          <w:sz w:val="32"/>
          <w:szCs w:val="32"/>
          <w:lang w:val="en-US" w:eastAsia="zh-CN" w:bidi="ar-SA"/>
        </w:rPr>
        <w:t>1</w:t>
      </w:r>
      <w:r>
        <w:rPr>
          <w:rFonts w:hint="eastAsia" w:ascii="仿宋" w:hAnsi="仿宋" w:eastAsia="仿宋" w:cs="仿宋"/>
          <w:b w:val="0"/>
          <w:bCs w:val="0"/>
          <w:color w:val="auto"/>
          <w:kern w:val="2"/>
          <w:sz w:val="32"/>
          <w:szCs w:val="32"/>
          <w:lang w:val="en-US" w:eastAsia="zh-CN" w:bidi="ar-SA"/>
        </w:rPr>
        <w:t>个，覆盖率达到</w:t>
      </w:r>
      <w:r>
        <w:rPr>
          <w:rFonts w:hint="eastAsia" w:ascii="仿宋" w:hAnsi="仿宋" w:cs="仿宋"/>
          <w:b w:val="0"/>
          <w:bCs w:val="0"/>
          <w:color w:val="auto"/>
          <w:kern w:val="2"/>
          <w:sz w:val="32"/>
          <w:szCs w:val="32"/>
          <w:lang w:val="en-US" w:eastAsia="zh-CN" w:bidi="ar-SA"/>
        </w:rPr>
        <w:t>40</w:t>
      </w:r>
      <w:r>
        <w:rPr>
          <w:rFonts w:hint="eastAsia" w:ascii="仿宋" w:hAnsi="仿宋" w:eastAsia="仿宋" w:cs="仿宋"/>
          <w:b w:val="0"/>
          <w:bCs w:val="0"/>
          <w:color w:val="auto"/>
          <w:kern w:val="2"/>
          <w:sz w:val="32"/>
          <w:szCs w:val="32"/>
          <w:lang w:val="en-US" w:eastAsia="zh-CN" w:bidi="ar-SA"/>
        </w:rPr>
        <w:t>%；乡村快递通达率</w:t>
      </w:r>
      <w:r>
        <w:rPr>
          <w:rFonts w:hint="eastAsia" w:ascii="仿宋" w:hAnsi="仿宋" w:cs="仿宋"/>
          <w:b w:val="0"/>
          <w:bCs w:val="0"/>
          <w:color w:val="auto"/>
          <w:kern w:val="2"/>
          <w:sz w:val="32"/>
          <w:szCs w:val="32"/>
          <w:lang w:val="en-US" w:eastAsia="zh-CN" w:bidi="ar-SA"/>
        </w:rPr>
        <w:t>80</w:t>
      </w:r>
      <w:r>
        <w:rPr>
          <w:rFonts w:hint="eastAsia" w:ascii="仿宋" w:hAnsi="仿宋" w:eastAsia="仿宋" w:cs="仿宋"/>
          <w:b w:val="0"/>
          <w:bCs w:val="0"/>
          <w:color w:val="auto"/>
          <w:kern w:val="2"/>
          <w:sz w:val="32"/>
          <w:szCs w:val="32"/>
          <w:lang w:val="en-US" w:eastAsia="zh-CN" w:bidi="ar-SA"/>
        </w:rPr>
        <w:t>%。</w:t>
      </w:r>
      <w:r>
        <w:rPr>
          <w:rFonts w:hint="eastAsia" w:ascii="仿宋" w:hAnsi="仿宋" w:eastAsia="仿宋" w:cs="仿宋"/>
          <w:b w:val="0"/>
          <w:bCs w:val="0"/>
          <w:color w:val="auto"/>
          <w:kern w:val="2"/>
          <w:sz w:val="32"/>
          <w:szCs w:val="32"/>
          <w:highlight w:val="none"/>
          <w:lang w:val="en-US" w:eastAsia="zh-CN" w:bidi="ar-SA"/>
        </w:rPr>
        <w:t>到2024年，</w:t>
      </w:r>
      <w:r>
        <w:rPr>
          <w:rFonts w:hint="eastAsia" w:ascii="仿宋" w:hAnsi="仿宋" w:eastAsia="仿宋" w:cs="仿宋"/>
          <w:lang w:val="en-US" w:eastAsia="zh-CN"/>
        </w:rPr>
        <w:t>升级改造</w:t>
      </w:r>
      <w:r>
        <w:rPr>
          <w:rFonts w:hint="eastAsia" w:ascii="仿宋" w:hAnsi="仿宋" w:eastAsia="仿宋" w:cs="仿宋"/>
        </w:rPr>
        <w:t>县城综合商贸服务中心</w:t>
      </w:r>
      <w:r>
        <w:rPr>
          <w:rFonts w:hint="eastAsia" w:ascii="仿宋" w:hAnsi="仿宋" w:cs="仿宋"/>
          <w:lang w:val="en-US" w:eastAsia="zh-CN"/>
        </w:rPr>
        <w:t>1</w:t>
      </w:r>
      <w:r>
        <w:rPr>
          <w:rFonts w:hint="eastAsia" w:ascii="仿宋" w:hAnsi="仿宋" w:eastAsia="仿宋" w:cs="仿宋"/>
          <w:lang w:val="en-US" w:eastAsia="zh-CN"/>
        </w:rPr>
        <w:t>个，</w:t>
      </w:r>
      <w:r>
        <w:rPr>
          <w:rFonts w:hint="eastAsia" w:ascii="仿宋" w:hAnsi="仿宋" w:eastAsia="仿宋" w:cs="仿宋"/>
        </w:rPr>
        <w:t>覆盖率</w:t>
      </w:r>
      <w:r>
        <w:rPr>
          <w:rFonts w:hint="eastAsia" w:ascii="仿宋" w:hAnsi="仿宋" w:eastAsia="仿宋" w:cs="仿宋"/>
          <w:lang w:val="en-US" w:eastAsia="zh-CN"/>
        </w:rPr>
        <w:t>达到</w:t>
      </w:r>
      <w:r>
        <w:rPr>
          <w:rFonts w:hint="eastAsia" w:ascii="仿宋" w:hAnsi="仿宋" w:cs="仿宋"/>
          <w:lang w:val="en-US" w:eastAsia="zh-CN"/>
        </w:rPr>
        <w:t>80</w:t>
      </w:r>
      <w:r>
        <w:rPr>
          <w:rFonts w:hint="eastAsia" w:ascii="仿宋" w:hAnsi="仿宋" w:eastAsia="仿宋" w:cs="仿宋"/>
          <w:lang w:val="en-US" w:eastAsia="zh-CN"/>
        </w:rPr>
        <w:t>%；建设改造乡镇商贸中心</w:t>
      </w:r>
      <w:r>
        <w:rPr>
          <w:rFonts w:hint="eastAsia" w:ascii="仿宋" w:hAnsi="仿宋" w:cs="仿宋"/>
          <w:lang w:val="en-US" w:eastAsia="zh-CN"/>
        </w:rPr>
        <w:t>7</w:t>
      </w:r>
      <w:r>
        <w:rPr>
          <w:rFonts w:hint="eastAsia" w:ascii="仿宋" w:hAnsi="仿宋" w:eastAsia="仿宋" w:cs="仿宋"/>
          <w:lang w:val="en-US" w:eastAsia="zh-CN"/>
        </w:rPr>
        <w:t>个，</w:t>
      </w:r>
      <w:r>
        <w:rPr>
          <w:rFonts w:hint="eastAsia" w:ascii="仿宋" w:hAnsi="仿宋" w:eastAsia="仿宋" w:cs="仿宋"/>
        </w:rPr>
        <w:t>覆盖率</w:t>
      </w:r>
      <w:r>
        <w:rPr>
          <w:rFonts w:hint="eastAsia" w:ascii="仿宋" w:hAnsi="仿宋" w:eastAsia="仿宋" w:cs="仿宋"/>
          <w:lang w:val="en-US" w:eastAsia="zh-CN"/>
        </w:rPr>
        <w:t>达到</w:t>
      </w:r>
      <w:r>
        <w:rPr>
          <w:rFonts w:hint="eastAsia" w:ascii="仿宋" w:hAnsi="仿宋" w:cs="仿宋"/>
          <w:lang w:val="en-US" w:eastAsia="zh-CN"/>
        </w:rPr>
        <w:t>80</w:t>
      </w:r>
      <w:r>
        <w:rPr>
          <w:rFonts w:hint="eastAsia" w:ascii="仿宋" w:hAnsi="仿宋" w:eastAsia="仿宋" w:cs="仿宋"/>
          <w:lang w:val="en-US" w:eastAsia="zh-CN"/>
        </w:rPr>
        <w:t>%；建设改造</w:t>
      </w:r>
      <w:r>
        <w:rPr>
          <w:rFonts w:hint="eastAsia" w:ascii="仿宋" w:hAnsi="仿宋" w:cs="仿宋"/>
          <w:lang w:val="en-US" w:eastAsia="zh-CN"/>
        </w:rPr>
        <w:t>乡镇物流站点</w:t>
      </w:r>
      <w:r>
        <w:rPr>
          <w:rFonts w:hint="eastAsia" w:ascii="仿宋" w:hAnsi="仿宋" w:eastAsia="仿宋" w:cs="仿宋"/>
        </w:rPr>
        <w:t>数量</w:t>
      </w:r>
      <w:r>
        <w:rPr>
          <w:rFonts w:hint="eastAsia" w:ascii="仿宋" w:hAnsi="仿宋" w:cs="仿宋"/>
          <w:lang w:val="en-US" w:eastAsia="zh-CN"/>
        </w:rPr>
        <w:t>7</w:t>
      </w:r>
      <w:r>
        <w:rPr>
          <w:rFonts w:hint="eastAsia" w:ascii="仿宋" w:hAnsi="仿宋" w:eastAsia="仿宋" w:cs="仿宋"/>
          <w:lang w:val="en-US" w:eastAsia="zh-CN"/>
        </w:rPr>
        <w:t>个，</w:t>
      </w:r>
      <w:r>
        <w:rPr>
          <w:rFonts w:hint="eastAsia" w:ascii="仿宋" w:hAnsi="仿宋" w:eastAsia="仿宋" w:cs="仿宋"/>
        </w:rPr>
        <w:t>覆盖率</w:t>
      </w:r>
      <w:r>
        <w:rPr>
          <w:rFonts w:hint="eastAsia" w:ascii="仿宋" w:hAnsi="仿宋" w:eastAsia="仿宋" w:cs="仿宋"/>
          <w:lang w:val="en-US" w:eastAsia="zh-CN"/>
        </w:rPr>
        <w:t>达到</w:t>
      </w:r>
      <w:r>
        <w:rPr>
          <w:rFonts w:hint="eastAsia" w:ascii="仿宋" w:hAnsi="仿宋" w:cs="仿宋"/>
          <w:lang w:val="en-US" w:eastAsia="zh-CN"/>
        </w:rPr>
        <w:t>80</w:t>
      </w:r>
      <w:r>
        <w:rPr>
          <w:rFonts w:hint="eastAsia" w:ascii="仿宋" w:hAnsi="仿宋" w:eastAsia="仿宋" w:cs="仿宋"/>
          <w:lang w:val="en-US" w:eastAsia="zh-CN"/>
        </w:rPr>
        <w:t>%</w:t>
      </w:r>
      <w:r>
        <w:rPr>
          <w:rFonts w:hint="eastAsia" w:ascii="仿宋" w:hAnsi="仿宋" w:eastAsia="仿宋" w:cs="仿宋"/>
          <w:b w:val="0"/>
          <w:bCs w:val="0"/>
          <w:color w:val="auto"/>
          <w:kern w:val="2"/>
          <w:sz w:val="32"/>
          <w:szCs w:val="32"/>
          <w:lang w:val="en-US" w:eastAsia="zh-CN" w:bidi="ar-SA"/>
        </w:rPr>
        <w:t>；乡村快递通达率</w:t>
      </w:r>
      <w:r>
        <w:rPr>
          <w:rFonts w:hint="eastAsia" w:ascii="仿宋" w:hAnsi="仿宋" w:cs="仿宋"/>
          <w:b w:val="0"/>
          <w:bCs w:val="0"/>
          <w:color w:val="auto"/>
          <w:kern w:val="2"/>
          <w:sz w:val="32"/>
          <w:szCs w:val="32"/>
          <w:lang w:val="en-US" w:eastAsia="zh-CN" w:bidi="ar-SA"/>
        </w:rPr>
        <w:t>100</w:t>
      </w:r>
      <w:r>
        <w:rPr>
          <w:rFonts w:hint="eastAsia" w:ascii="仿宋" w:hAnsi="仿宋" w:eastAsia="仿宋" w:cs="仿宋"/>
          <w:b w:val="0"/>
          <w:bCs w:val="0"/>
          <w:color w:val="auto"/>
          <w:kern w:val="2"/>
          <w:sz w:val="32"/>
          <w:szCs w:val="32"/>
          <w:lang w:val="en-US" w:eastAsia="zh-CN" w:bidi="ar-SA"/>
        </w:rPr>
        <w:t>%。到2025年，</w:t>
      </w:r>
      <w:r>
        <w:rPr>
          <w:rFonts w:hint="eastAsia" w:ascii="仿宋" w:hAnsi="仿宋" w:eastAsia="仿宋" w:cs="仿宋"/>
          <w:lang w:val="en-US" w:eastAsia="zh-CN"/>
        </w:rPr>
        <w:t>升级改造</w:t>
      </w:r>
      <w:r>
        <w:rPr>
          <w:rFonts w:hint="eastAsia" w:ascii="仿宋" w:hAnsi="仿宋" w:eastAsia="仿宋" w:cs="仿宋"/>
        </w:rPr>
        <w:t>县城综合商贸服务中心</w:t>
      </w:r>
      <w:r>
        <w:rPr>
          <w:rFonts w:hint="eastAsia" w:ascii="仿宋" w:hAnsi="仿宋" w:cs="仿宋"/>
          <w:lang w:val="en-US" w:eastAsia="zh-CN"/>
        </w:rPr>
        <w:t>1</w:t>
      </w:r>
      <w:r>
        <w:rPr>
          <w:rFonts w:hint="eastAsia" w:ascii="仿宋" w:hAnsi="仿宋" w:eastAsia="仿宋" w:cs="仿宋"/>
          <w:lang w:val="en-US" w:eastAsia="zh-CN"/>
        </w:rPr>
        <w:t>个，</w:t>
      </w:r>
      <w:r>
        <w:rPr>
          <w:rFonts w:hint="eastAsia" w:ascii="仿宋" w:hAnsi="仿宋" w:eastAsia="仿宋" w:cs="仿宋"/>
        </w:rPr>
        <w:t>覆盖率</w:t>
      </w:r>
      <w:r>
        <w:rPr>
          <w:rFonts w:hint="eastAsia" w:ascii="仿宋" w:hAnsi="仿宋" w:eastAsia="仿宋" w:cs="仿宋"/>
          <w:lang w:val="en-US" w:eastAsia="zh-CN"/>
        </w:rPr>
        <w:t>达到</w:t>
      </w:r>
      <w:r>
        <w:rPr>
          <w:rFonts w:hint="eastAsia" w:ascii="仿宋" w:hAnsi="仿宋" w:cs="仿宋"/>
          <w:lang w:val="en-US" w:eastAsia="zh-CN"/>
        </w:rPr>
        <w:t>100</w:t>
      </w:r>
      <w:r>
        <w:rPr>
          <w:rFonts w:hint="eastAsia" w:ascii="仿宋" w:hAnsi="仿宋" w:eastAsia="仿宋" w:cs="仿宋"/>
          <w:lang w:val="en-US" w:eastAsia="zh-CN"/>
        </w:rPr>
        <w:t>%；建设改造乡镇商贸中心</w:t>
      </w:r>
      <w:r>
        <w:rPr>
          <w:rFonts w:hint="eastAsia" w:ascii="仿宋" w:hAnsi="仿宋" w:cs="仿宋"/>
          <w:lang w:val="en-US" w:eastAsia="zh-CN"/>
        </w:rPr>
        <w:t>6</w:t>
      </w:r>
      <w:r>
        <w:rPr>
          <w:rFonts w:hint="eastAsia" w:ascii="仿宋" w:hAnsi="仿宋" w:eastAsia="仿宋" w:cs="仿宋"/>
          <w:lang w:val="en-US" w:eastAsia="zh-CN"/>
        </w:rPr>
        <w:t>个，</w:t>
      </w:r>
      <w:r>
        <w:rPr>
          <w:rFonts w:hint="eastAsia" w:ascii="仿宋" w:hAnsi="仿宋" w:eastAsia="仿宋" w:cs="仿宋"/>
        </w:rPr>
        <w:t>覆盖率</w:t>
      </w:r>
      <w:r>
        <w:rPr>
          <w:rFonts w:hint="eastAsia" w:ascii="仿宋" w:hAnsi="仿宋" w:eastAsia="仿宋" w:cs="仿宋"/>
          <w:lang w:val="en-US" w:eastAsia="zh-CN"/>
        </w:rPr>
        <w:t>达到</w:t>
      </w:r>
      <w:r>
        <w:rPr>
          <w:rFonts w:hint="eastAsia" w:ascii="仿宋" w:hAnsi="仿宋" w:cs="仿宋"/>
          <w:lang w:val="en-US" w:eastAsia="zh-CN"/>
        </w:rPr>
        <w:t>100</w:t>
      </w:r>
      <w:r>
        <w:rPr>
          <w:rFonts w:hint="eastAsia" w:ascii="仿宋" w:hAnsi="仿宋" w:eastAsia="仿宋" w:cs="仿宋"/>
          <w:lang w:val="en-US" w:eastAsia="zh-CN"/>
        </w:rPr>
        <w:t>%；建设改造</w:t>
      </w:r>
      <w:r>
        <w:rPr>
          <w:rFonts w:hint="eastAsia" w:ascii="仿宋" w:hAnsi="仿宋" w:cs="仿宋"/>
          <w:lang w:val="en-US" w:eastAsia="zh-CN"/>
        </w:rPr>
        <w:t>乡镇物流站点</w:t>
      </w:r>
      <w:r>
        <w:rPr>
          <w:rFonts w:hint="eastAsia" w:ascii="仿宋" w:hAnsi="仿宋" w:eastAsia="仿宋" w:cs="仿宋"/>
        </w:rPr>
        <w:t>数量</w:t>
      </w:r>
      <w:r>
        <w:rPr>
          <w:rFonts w:hint="eastAsia" w:ascii="仿宋" w:hAnsi="仿宋" w:cs="仿宋"/>
          <w:lang w:val="en-US" w:eastAsia="zh-CN"/>
        </w:rPr>
        <w:t>6</w:t>
      </w:r>
      <w:r>
        <w:rPr>
          <w:rFonts w:hint="eastAsia" w:ascii="仿宋" w:hAnsi="仿宋" w:eastAsia="仿宋" w:cs="仿宋"/>
          <w:lang w:val="en-US" w:eastAsia="zh-CN"/>
        </w:rPr>
        <w:t>个，</w:t>
      </w:r>
      <w:r>
        <w:rPr>
          <w:rFonts w:hint="eastAsia" w:ascii="仿宋" w:hAnsi="仿宋" w:eastAsia="仿宋" w:cs="仿宋"/>
        </w:rPr>
        <w:t>覆盖率</w:t>
      </w:r>
      <w:r>
        <w:rPr>
          <w:rFonts w:hint="eastAsia" w:ascii="仿宋" w:hAnsi="仿宋" w:eastAsia="仿宋" w:cs="仿宋"/>
          <w:lang w:val="en-US" w:eastAsia="zh-CN"/>
        </w:rPr>
        <w:t>达到</w:t>
      </w:r>
      <w:r>
        <w:rPr>
          <w:rFonts w:hint="eastAsia" w:ascii="仿宋" w:hAnsi="仿宋" w:cs="仿宋"/>
          <w:lang w:val="en-US" w:eastAsia="zh-CN"/>
        </w:rPr>
        <w:t>100</w:t>
      </w:r>
      <w:r>
        <w:rPr>
          <w:rFonts w:hint="eastAsia" w:ascii="仿宋" w:hAnsi="仿宋" w:eastAsia="仿宋" w:cs="仿宋"/>
          <w:lang w:val="en-US" w:eastAsia="zh-CN"/>
        </w:rPr>
        <w:t>%</w:t>
      </w:r>
      <w:r>
        <w:rPr>
          <w:rFonts w:hint="eastAsia" w:ascii="仿宋" w:hAnsi="仿宋" w:eastAsia="仿宋" w:cs="仿宋"/>
          <w:b w:val="0"/>
          <w:bCs w:val="0"/>
          <w:color w:val="auto"/>
          <w:kern w:val="2"/>
          <w:sz w:val="32"/>
          <w:szCs w:val="32"/>
          <w:lang w:val="en-US" w:eastAsia="zh-CN" w:bidi="ar-SA"/>
        </w:rPr>
        <w:t>。</w:t>
      </w:r>
    </w:p>
    <w:p>
      <w:pPr>
        <w:pStyle w:val="5"/>
        <w:bidi w:val="0"/>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cs="仿宋"/>
          <w:lang w:val="en-US" w:eastAsia="zh-CN"/>
        </w:rPr>
        <w:t>.</w:t>
      </w:r>
      <w:r>
        <w:rPr>
          <w:rFonts w:hint="eastAsia" w:ascii="仿宋" w:hAnsi="仿宋" w:eastAsia="仿宋" w:cs="仿宋"/>
          <w:lang w:val="en-US" w:eastAsia="zh-CN"/>
        </w:rPr>
        <w:t>工作进度时间表</w:t>
      </w:r>
    </w:p>
    <w:p>
      <w:pPr>
        <w:bidi w:val="0"/>
        <w:rPr>
          <w:rFonts w:hint="eastAsia" w:ascii="仿宋" w:hAnsi="仿宋" w:eastAsia="仿宋" w:cs="仿宋"/>
          <w:b/>
          <w:bCs/>
        </w:rPr>
      </w:pPr>
      <w:r>
        <w:rPr>
          <w:rFonts w:hint="eastAsia" w:ascii="仿宋" w:hAnsi="仿宋" w:eastAsia="仿宋" w:cs="仿宋"/>
          <w:b/>
          <w:bCs/>
        </w:rPr>
        <w:t>试点推进（</w:t>
      </w:r>
      <w:r>
        <w:rPr>
          <w:rFonts w:hint="eastAsia" w:ascii="仿宋" w:hAnsi="仿宋" w:eastAsia="仿宋" w:cs="仿宋"/>
          <w:b/>
          <w:bCs/>
          <w:color w:val="auto"/>
        </w:rPr>
        <w:t>2023年</w:t>
      </w:r>
      <w:r>
        <w:rPr>
          <w:rFonts w:hint="eastAsia" w:ascii="仿宋" w:hAnsi="仿宋" w:cs="仿宋"/>
          <w:b/>
          <w:bCs/>
          <w:color w:val="auto"/>
          <w:lang w:val="en-US" w:eastAsia="zh-CN"/>
        </w:rPr>
        <w:t>6</w:t>
      </w:r>
      <w:r>
        <w:rPr>
          <w:rFonts w:hint="eastAsia" w:ascii="仿宋" w:hAnsi="仿宋" w:eastAsia="仿宋" w:cs="仿宋"/>
          <w:b/>
          <w:bCs/>
          <w:color w:val="auto"/>
        </w:rPr>
        <w:t>月—202</w:t>
      </w:r>
      <w:r>
        <w:rPr>
          <w:rFonts w:hint="eastAsia" w:ascii="仿宋" w:hAnsi="仿宋" w:cs="仿宋"/>
          <w:b/>
          <w:bCs/>
          <w:color w:val="auto"/>
          <w:lang w:val="en-US" w:eastAsia="zh-CN"/>
        </w:rPr>
        <w:t>4</w:t>
      </w:r>
      <w:r>
        <w:rPr>
          <w:rFonts w:hint="eastAsia" w:ascii="仿宋" w:hAnsi="仿宋" w:eastAsia="仿宋" w:cs="仿宋"/>
          <w:b/>
          <w:bCs/>
          <w:color w:val="auto"/>
        </w:rPr>
        <w:t>年</w:t>
      </w:r>
      <w:r>
        <w:rPr>
          <w:rFonts w:hint="eastAsia" w:ascii="仿宋" w:hAnsi="仿宋" w:cs="仿宋"/>
          <w:b/>
          <w:bCs/>
          <w:color w:val="auto"/>
          <w:lang w:val="en-US" w:eastAsia="zh-CN"/>
        </w:rPr>
        <w:t>6</w:t>
      </w:r>
      <w:r>
        <w:rPr>
          <w:rFonts w:hint="eastAsia" w:ascii="仿宋" w:hAnsi="仿宋" w:eastAsia="仿宋" w:cs="仿宋"/>
          <w:b/>
          <w:bCs/>
          <w:color w:val="auto"/>
        </w:rPr>
        <w:t>月</w:t>
      </w:r>
      <w:r>
        <w:rPr>
          <w:rFonts w:hint="eastAsia" w:ascii="仿宋" w:hAnsi="仿宋" w:eastAsia="仿宋" w:cs="仿宋"/>
          <w:b/>
          <w:bCs/>
        </w:rPr>
        <w:t>）</w:t>
      </w:r>
    </w:p>
    <w:p>
      <w:pPr>
        <w:ind w:firstLine="640"/>
        <w:rPr>
          <w:rFonts w:hint="eastAsia" w:ascii="仿宋" w:hAnsi="仿宋" w:eastAsia="仿宋" w:cs="仿宋"/>
        </w:rPr>
      </w:pPr>
      <w:r>
        <w:rPr>
          <w:rFonts w:hint="eastAsia" w:ascii="仿宋" w:hAnsi="仿宋" w:eastAsia="仿宋" w:cs="仿宋"/>
        </w:rPr>
        <w:t>按照商务部成熟一批、建设一批的要求，确定基础较好、项目成熟的</w:t>
      </w:r>
      <w:r>
        <w:rPr>
          <w:rFonts w:hint="eastAsia" w:ascii="仿宋" w:hAnsi="仿宋" w:eastAsia="仿宋" w:cs="仿宋"/>
          <w:lang w:val="en-US" w:eastAsia="zh-CN"/>
        </w:rPr>
        <w:t>乡镇</w:t>
      </w:r>
      <w:r>
        <w:rPr>
          <w:rFonts w:hint="eastAsia" w:ascii="仿宋" w:hAnsi="仿宋" w:eastAsia="仿宋" w:cs="仿宋"/>
        </w:rPr>
        <w:t>等作为试点</w:t>
      </w:r>
      <w:r>
        <w:rPr>
          <w:rFonts w:hint="eastAsia" w:ascii="仿宋" w:hAnsi="仿宋" w:eastAsia="仿宋" w:cs="仿宋"/>
          <w:lang w:val="en-US" w:eastAsia="zh-CN"/>
        </w:rPr>
        <w:t>乡镇</w:t>
      </w:r>
      <w:r>
        <w:rPr>
          <w:rFonts w:hint="eastAsia" w:ascii="仿宋" w:hAnsi="仿宋" w:eastAsia="仿宋" w:cs="仿宋"/>
        </w:rPr>
        <w:t>，示范开展县域商业建设行动，形成可复制推广的典型经验做法。</w:t>
      </w:r>
    </w:p>
    <w:p>
      <w:pPr>
        <w:bidi w:val="0"/>
        <w:rPr>
          <w:rFonts w:hint="eastAsia" w:ascii="仿宋" w:hAnsi="仿宋" w:eastAsia="仿宋" w:cs="仿宋"/>
          <w:b/>
          <w:bCs/>
        </w:rPr>
      </w:pPr>
      <w:r>
        <w:rPr>
          <w:rFonts w:hint="eastAsia" w:ascii="仿宋" w:hAnsi="仿宋" w:eastAsia="仿宋" w:cs="仿宋"/>
          <w:b/>
          <w:bCs/>
        </w:rPr>
        <w:t>全面实施（</w:t>
      </w:r>
      <w:r>
        <w:rPr>
          <w:rFonts w:hint="eastAsia" w:ascii="仿宋" w:hAnsi="仿宋" w:eastAsia="仿宋" w:cs="仿宋"/>
          <w:b/>
          <w:bCs/>
          <w:color w:val="auto"/>
        </w:rPr>
        <w:t>2023年</w:t>
      </w:r>
      <w:r>
        <w:rPr>
          <w:rFonts w:hint="eastAsia" w:ascii="仿宋" w:hAnsi="仿宋" w:cs="仿宋"/>
          <w:b/>
          <w:bCs/>
          <w:color w:val="auto"/>
          <w:lang w:val="en-US" w:eastAsia="zh-CN"/>
        </w:rPr>
        <w:t>12</w:t>
      </w:r>
      <w:r>
        <w:rPr>
          <w:rFonts w:hint="eastAsia" w:ascii="仿宋" w:hAnsi="仿宋" w:eastAsia="仿宋" w:cs="仿宋"/>
          <w:b/>
          <w:bCs/>
          <w:color w:val="auto"/>
        </w:rPr>
        <w:t>月—202</w:t>
      </w:r>
      <w:r>
        <w:rPr>
          <w:rFonts w:hint="eastAsia" w:ascii="仿宋" w:hAnsi="仿宋" w:eastAsia="仿宋" w:cs="仿宋"/>
          <w:b/>
          <w:bCs/>
          <w:color w:val="auto"/>
          <w:lang w:val="en-US" w:eastAsia="zh-CN"/>
        </w:rPr>
        <w:t>4</w:t>
      </w:r>
      <w:r>
        <w:rPr>
          <w:rFonts w:hint="eastAsia" w:ascii="仿宋" w:hAnsi="仿宋" w:eastAsia="仿宋" w:cs="仿宋"/>
          <w:b/>
          <w:bCs/>
          <w:color w:val="auto"/>
        </w:rPr>
        <w:t>年</w:t>
      </w:r>
      <w:r>
        <w:rPr>
          <w:rFonts w:hint="eastAsia" w:ascii="仿宋" w:hAnsi="仿宋" w:cs="仿宋"/>
          <w:b/>
          <w:bCs/>
          <w:color w:val="auto"/>
          <w:lang w:val="en-US" w:eastAsia="zh-CN"/>
        </w:rPr>
        <w:t>12</w:t>
      </w:r>
      <w:r>
        <w:rPr>
          <w:rFonts w:hint="eastAsia" w:ascii="仿宋" w:hAnsi="仿宋" w:eastAsia="仿宋" w:cs="仿宋"/>
          <w:b/>
          <w:bCs/>
          <w:color w:val="auto"/>
        </w:rPr>
        <w:t>月</w:t>
      </w:r>
      <w:r>
        <w:rPr>
          <w:rFonts w:hint="eastAsia" w:ascii="仿宋" w:hAnsi="仿宋" w:eastAsia="仿宋" w:cs="仿宋"/>
          <w:b/>
          <w:bCs/>
        </w:rPr>
        <w:t>）</w:t>
      </w:r>
    </w:p>
    <w:p>
      <w:pPr>
        <w:ind w:firstLine="640"/>
        <w:rPr>
          <w:rFonts w:hint="eastAsia" w:ascii="仿宋" w:hAnsi="仿宋" w:eastAsia="仿宋" w:cs="仿宋"/>
        </w:rPr>
      </w:pPr>
      <w:r>
        <w:rPr>
          <w:rFonts w:hint="eastAsia" w:ascii="仿宋" w:hAnsi="仿宋" w:eastAsia="仿宋" w:cs="仿宋"/>
        </w:rPr>
        <w:t>在县</w:t>
      </w:r>
      <w:r>
        <w:rPr>
          <w:rFonts w:hint="eastAsia" w:ascii="仿宋" w:hAnsi="仿宋" w:eastAsia="仿宋" w:cs="仿宋"/>
          <w:lang w:eastAsia="zh-CN"/>
        </w:rPr>
        <w:t>（</w:t>
      </w:r>
      <w:r>
        <w:rPr>
          <w:rFonts w:hint="eastAsia" w:ascii="仿宋" w:hAnsi="仿宋" w:eastAsia="仿宋" w:cs="仿宋"/>
          <w:lang w:val="en-US" w:eastAsia="zh-CN"/>
        </w:rPr>
        <w:t>乡、镇）</w:t>
      </w:r>
      <w:r>
        <w:rPr>
          <w:rFonts w:hint="eastAsia" w:ascii="仿宋" w:hAnsi="仿宋" w:eastAsia="仿宋" w:cs="仿宋"/>
        </w:rPr>
        <w:t>全面铺开实施“县域商业建设行动”，确保全</w:t>
      </w:r>
      <w:r>
        <w:rPr>
          <w:rFonts w:hint="eastAsia" w:ascii="仿宋" w:hAnsi="仿宋" w:eastAsia="仿宋" w:cs="仿宋"/>
          <w:lang w:val="en-US" w:eastAsia="zh-CN"/>
        </w:rPr>
        <w:t>县</w:t>
      </w:r>
      <w:r>
        <w:rPr>
          <w:rFonts w:hint="eastAsia" w:ascii="仿宋" w:hAnsi="仿宋" w:eastAsia="仿宋" w:cs="仿宋"/>
        </w:rPr>
        <w:t>三分之二以上的</w:t>
      </w:r>
      <w:r>
        <w:rPr>
          <w:rFonts w:hint="eastAsia" w:ascii="仿宋" w:hAnsi="仿宋" w:eastAsia="仿宋" w:cs="仿宋"/>
          <w:lang w:val="en-US" w:eastAsia="zh-CN"/>
        </w:rPr>
        <w:t>乡、镇</w:t>
      </w:r>
      <w:r>
        <w:rPr>
          <w:rFonts w:hint="eastAsia" w:ascii="仿宋" w:hAnsi="仿宋" w:eastAsia="仿宋" w:cs="仿宋"/>
        </w:rPr>
        <w:t>基本完成县域商业建设各项目标任务。</w:t>
      </w:r>
    </w:p>
    <w:p>
      <w:pPr>
        <w:bidi w:val="0"/>
        <w:rPr>
          <w:rFonts w:hint="eastAsia" w:ascii="仿宋" w:hAnsi="仿宋" w:eastAsia="仿宋" w:cs="仿宋"/>
          <w:b/>
          <w:bCs/>
        </w:rPr>
      </w:pPr>
      <w:r>
        <w:rPr>
          <w:rFonts w:hint="eastAsia" w:ascii="仿宋" w:hAnsi="仿宋" w:eastAsia="仿宋" w:cs="仿宋"/>
          <w:b/>
          <w:bCs/>
        </w:rPr>
        <w:t>巩固提升（2025年</w:t>
      </w:r>
      <w:r>
        <w:rPr>
          <w:rFonts w:hint="eastAsia" w:ascii="仿宋" w:hAnsi="仿宋" w:cs="仿宋"/>
          <w:b/>
          <w:bCs/>
          <w:lang w:val="en-US" w:eastAsia="zh-CN"/>
        </w:rPr>
        <w:t>1</w:t>
      </w:r>
      <w:r>
        <w:rPr>
          <w:rFonts w:hint="eastAsia" w:ascii="仿宋" w:hAnsi="仿宋" w:eastAsia="仿宋" w:cs="仿宋"/>
          <w:b/>
          <w:bCs/>
        </w:rPr>
        <w:t>月—2025年</w:t>
      </w:r>
      <w:r>
        <w:rPr>
          <w:rFonts w:hint="eastAsia" w:ascii="仿宋" w:hAnsi="仿宋" w:cs="仿宋"/>
          <w:b/>
          <w:bCs/>
          <w:lang w:val="en-US" w:eastAsia="zh-CN"/>
        </w:rPr>
        <w:t>12</w:t>
      </w:r>
      <w:r>
        <w:rPr>
          <w:rFonts w:hint="eastAsia" w:ascii="仿宋" w:hAnsi="仿宋" w:eastAsia="仿宋" w:cs="仿宋"/>
          <w:b/>
          <w:bCs/>
        </w:rPr>
        <w:t>月）</w:t>
      </w:r>
    </w:p>
    <w:p>
      <w:pPr>
        <w:ind w:firstLine="640"/>
        <w:rPr>
          <w:rFonts w:hint="eastAsia" w:ascii="仿宋" w:hAnsi="仿宋" w:eastAsia="仿宋" w:cs="仿宋"/>
        </w:rPr>
      </w:pPr>
      <w:r>
        <w:rPr>
          <w:rFonts w:hint="eastAsia" w:ascii="仿宋" w:hAnsi="仿宋" w:eastAsia="仿宋" w:cs="仿宋"/>
        </w:rPr>
        <w:t>全</w:t>
      </w:r>
      <w:r>
        <w:rPr>
          <w:rFonts w:hint="eastAsia" w:ascii="仿宋" w:hAnsi="仿宋" w:eastAsia="仿宋" w:cs="仿宋"/>
          <w:lang w:val="en-US" w:eastAsia="zh-CN"/>
        </w:rPr>
        <w:t>县所有乡、镇</w:t>
      </w:r>
      <w:r>
        <w:rPr>
          <w:rFonts w:hint="eastAsia" w:ascii="仿宋" w:hAnsi="仿宋" w:eastAsia="仿宋" w:cs="仿宋"/>
        </w:rPr>
        <w:t>完成县域商业建设各项目标任务；组织县</w:t>
      </w:r>
      <w:r>
        <w:rPr>
          <w:rFonts w:hint="eastAsia" w:ascii="仿宋" w:hAnsi="仿宋" w:eastAsia="仿宋" w:cs="仿宋"/>
          <w:lang w:eastAsia="zh-CN"/>
        </w:rPr>
        <w:t>（</w:t>
      </w:r>
      <w:r>
        <w:rPr>
          <w:rFonts w:hint="eastAsia" w:ascii="仿宋" w:hAnsi="仿宋" w:eastAsia="仿宋" w:cs="仿宋"/>
          <w:lang w:val="en-US" w:eastAsia="zh-CN"/>
        </w:rPr>
        <w:t>乡、镇）</w:t>
      </w:r>
      <w:r>
        <w:rPr>
          <w:rFonts w:hint="eastAsia" w:ascii="仿宋" w:hAnsi="仿宋" w:eastAsia="仿宋" w:cs="仿宋"/>
        </w:rPr>
        <w:t>“县域商业建设行动”进展情况进行专项督导，坚持问题导向、目标导向、结果导向，重点围绕目标要求和建设标准查缺补漏、发现问题、推广经验，推动</w:t>
      </w:r>
      <w:r>
        <w:rPr>
          <w:rFonts w:hint="eastAsia" w:ascii="仿宋" w:hAnsi="仿宋" w:eastAsia="仿宋" w:cs="仿宋"/>
          <w:lang w:val="en-US" w:eastAsia="zh-CN"/>
        </w:rPr>
        <w:t>县（乡、镇）</w:t>
      </w:r>
      <w:r>
        <w:rPr>
          <w:rFonts w:hint="eastAsia" w:ascii="仿宋" w:hAnsi="仿宋" w:eastAsia="仿宋" w:cs="仿宋"/>
        </w:rPr>
        <w:t>巩固提升。</w:t>
      </w:r>
    </w:p>
    <w:p>
      <w:pPr>
        <w:bidi w:val="0"/>
        <w:rPr>
          <w:rFonts w:hint="eastAsia" w:ascii="仿宋" w:hAnsi="仿宋" w:eastAsia="仿宋" w:cs="仿宋"/>
          <w:b/>
          <w:bCs/>
        </w:rPr>
      </w:pPr>
      <w:r>
        <w:rPr>
          <w:rFonts w:hint="eastAsia" w:ascii="仿宋" w:hAnsi="仿宋" w:eastAsia="仿宋" w:cs="仿宋"/>
          <w:b/>
          <w:bCs/>
        </w:rPr>
        <w:t>考核验收（202</w:t>
      </w:r>
      <w:r>
        <w:rPr>
          <w:rFonts w:hint="eastAsia" w:ascii="仿宋" w:hAnsi="仿宋" w:cs="仿宋"/>
          <w:b/>
          <w:bCs/>
          <w:lang w:val="en-US" w:eastAsia="zh-CN"/>
        </w:rPr>
        <w:t>3</w:t>
      </w:r>
      <w:r>
        <w:rPr>
          <w:rFonts w:hint="eastAsia" w:ascii="仿宋" w:hAnsi="仿宋" w:eastAsia="仿宋" w:cs="仿宋"/>
          <w:b/>
          <w:bCs/>
        </w:rPr>
        <w:t>年</w:t>
      </w:r>
      <w:r>
        <w:rPr>
          <w:rFonts w:hint="eastAsia" w:ascii="仿宋" w:hAnsi="仿宋" w:cs="仿宋"/>
          <w:b/>
          <w:bCs/>
          <w:lang w:val="en-US" w:eastAsia="zh-CN"/>
        </w:rPr>
        <w:t>8</w:t>
      </w:r>
      <w:r>
        <w:rPr>
          <w:rFonts w:hint="eastAsia" w:ascii="仿宋" w:hAnsi="仿宋" w:eastAsia="仿宋" w:cs="仿宋"/>
          <w:b/>
          <w:bCs/>
        </w:rPr>
        <w:t>月—2025年12月）</w:t>
      </w:r>
    </w:p>
    <w:p>
      <w:pPr>
        <w:ind w:firstLine="640"/>
        <w:rPr>
          <w:rFonts w:hint="eastAsia" w:ascii="仿宋" w:hAnsi="仿宋" w:eastAsia="仿宋" w:cs="仿宋"/>
        </w:rPr>
      </w:pPr>
      <w:r>
        <w:rPr>
          <w:rFonts w:hint="eastAsia" w:ascii="仿宋" w:hAnsi="仿宋" w:eastAsia="仿宋" w:cs="仿宋"/>
        </w:rPr>
        <w:t>按要求对县（</w:t>
      </w:r>
      <w:r>
        <w:rPr>
          <w:rFonts w:hint="eastAsia" w:ascii="仿宋" w:hAnsi="仿宋" w:eastAsia="仿宋" w:cs="仿宋"/>
          <w:lang w:val="en-US" w:eastAsia="zh-CN"/>
        </w:rPr>
        <w:t>乡</w:t>
      </w:r>
      <w:r>
        <w:rPr>
          <w:rFonts w:hint="eastAsia" w:ascii="仿宋" w:hAnsi="仿宋" w:eastAsia="仿宋" w:cs="仿宋"/>
        </w:rPr>
        <w:t>、</w:t>
      </w:r>
      <w:r>
        <w:rPr>
          <w:rFonts w:hint="eastAsia" w:ascii="仿宋" w:hAnsi="仿宋" w:eastAsia="仿宋" w:cs="仿宋"/>
          <w:lang w:val="en-US" w:eastAsia="zh-CN"/>
        </w:rPr>
        <w:t>镇</w:t>
      </w:r>
      <w:r>
        <w:rPr>
          <w:rFonts w:hint="eastAsia" w:ascii="仿宋" w:hAnsi="仿宋" w:eastAsia="仿宋" w:cs="仿宋"/>
        </w:rPr>
        <w:t>）县域</w:t>
      </w:r>
      <w:r>
        <w:rPr>
          <w:rFonts w:hint="eastAsia" w:ascii="仿宋" w:hAnsi="仿宋" w:eastAsia="仿宋" w:cs="仿宋"/>
          <w:lang w:val="en-US" w:eastAsia="zh-CN"/>
        </w:rPr>
        <w:t>商业建设示范县相关</w:t>
      </w:r>
      <w:r>
        <w:rPr>
          <w:rFonts w:hint="eastAsia" w:ascii="仿宋" w:hAnsi="仿宋" w:eastAsia="仿宋" w:cs="仿宋"/>
        </w:rPr>
        <w:t>建设成果进行考核验收。</w:t>
      </w:r>
    </w:p>
    <w:p>
      <w:pPr>
        <w:pStyle w:val="5"/>
        <w:bidi w:val="0"/>
        <w:rPr>
          <w:rFonts w:hint="eastAsia" w:ascii="仿宋" w:hAnsi="仿宋" w:eastAsia="仿宋" w:cs="仿宋"/>
          <w:lang w:val="en-US" w:eastAsia="zh-CN"/>
        </w:rPr>
      </w:pPr>
      <w:r>
        <w:rPr>
          <w:rFonts w:hint="eastAsia" w:ascii="仿宋" w:hAnsi="仿宋" w:eastAsia="仿宋" w:cs="仿宋"/>
          <w:lang w:val="en-US" w:eastAsia="zh-CN"/>
        </w:rPr>
        <w:t>4</w:t>
      </w:r>
      <w:r>
        <w:rPr>
          <w:rFonts w:hint="eastAsia" w:ascii="仿宋" w:hAnsi="仿宋" w:cs="仿宋"/>
          <w:lang w:val="en-US" w:eastAsia="zh-CN"/>
        </w:rPr>
        <w:t>.</w:t>
      </w:r>
      <w:r>
        <w:rPr>
          <w:rFonts w:hint="eastAsia" w:ascii="仿宋" w:hAnsi="仿宋" w:eastAsia="仿宋" w:cs="仿宋"/>
          <w:lang w:val="en-US" w:eastAsia="zh-CN"/>
        </w:rPr>
        <w:t>工作路线图</w:t>
      </w:r>
    </w:p>
    <w:p>
      <w:pPr>
        <w:pStyle w:val="2"/>
        <w:rPr>
          <w:rFonts w:hint="default"/>
          <w:lang w:val="en-US" w:eastAsia="zh-CN"/>
        </w:rPr>
      </w:pPr>
      <w:r>
        <w:drawing>
          <wp:inline distT="0" distB="0" distL="114300" distR="114300">
            <wp:extent cx="5269230" cy="2682875"/>
            <wp:effectExtent l="0" t="0" r="762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269230" cy="2682875"/>
                    </a:xfrm>
                    <a:prstGeom prst="rect">
                      <a:avLst/>
                    </a:prstGeom>
                    <a:noFill/>
                    <a:ln>
                      <a:noFill/>
                    </a:ln>
                  </pic:spPr>
                </pic:pic>
              </a:graphicData>
            </a:graphic>
          </wp:inline>
        </w:drawing>
      </w:r>
    </w:p>
    <w:p>
      <w:pPr>
        <w:pStyle w:val="4"/>
        <w:bidi w:val="0"/>
        <w:rPr>
          <w:rFonts w:hint="eastAsia"/>
          <w:lang w:val="en-US" w:eastAsia="zh-CN"/>
        </w:rPr>
      </w:pPr>
      <w:r>
        <w:rPr>
          <w:rFonts w:hint="eastAsia"/>
          <w:lang w:val="en-US" w:eastAsia="zh-CN"/>
        </w:rPr>
        <w:t>（二）县域商业体系建设类型和标准</w:t>
      </w:r>
    </w:p>
    <w:p>
      <w:pPr>
        <w:pStyle w:val="5"/>
        <w:ind w:firstLine="643"/>
        <w:rPr>
          <w:rFonts w:hint="eastAsia"/>
        </w:rPr>
      </w:pPr>
      <w:r>
        <w:rPr>
          <w:rFonts w:hint="eastAsia"/>
        </w:rPr>
        <w:t>1</w:t>
      </w:r>
      <w:r>
        <w:rPr>
          <w:rFonts w:hint="eastAsia"/>
          <w:lang w:val="en-US" w:eastAsia="zh-CN"/>
        </w:rPr>
        <w:t>.</w:t>
      </w:r>
      <w:r>
        <w:rPr>
          <w:rFonts w:hint="eastAsia"/>
        </w:rPr>
        <w:t>县域商业建设类型</w:t>
      </w:r>
    </w:p>
    <w:p>
      <w:pPr>
        <w:bidi w:val="0"/>
        <w:rPr>
          <w:rFonts w:hint="default" w:eastAsia="仿宋"/>
          <w:color w:val="auto"/>
          <w:lang w:val="en-US" w:eastAsia="zh-CN"/>
        </w:rPr>
      </w:pPr>
      <w:r>
        <w:rPr>
          <w:rFonts w:hint="eastAsia" w:ascii="仿宋" w:hAnsi="仿宋" w:eastAsia="仿宋" w:cs="仿宋"/>
          <w:color w:val="auto"/>
          <w:lang w:val="en-US" w:eastAsia="zh-CN"/>
        </w:rPr>
        <w:t>到</w:t>
      </w:r>
      <w:r>
        <w:rPr>
          <w:rFonts w:hint="eastAsia" w:ascii="仿宋" w:hAnsi="仿宋" w:eastAsia="仿宋" w:cs="仿宋"/>
          <w:color w:val="auto"/>
          <w:lang w:eastAsia="zh-CN"/>
        </w:rPr>
        <w:t>202</w:t>
      </w:r>
      <w:r>
        <w:rPr>
          <w:rFonts w:hint="eastAsia" w:ascii="仿宋" w:hAnsi="仿宋" w:cs="仿宋"/>
          <w:color w:val="auto"/>
          <w:lang w:val="en-US" w:eastAsia="zh-CN"/>
        </w:rPr>
        <w:t>5</w:t>
      </w:r>
      <w:r>
        <w:rPr>
          <w:rFonts w:hint="eastAsia" w:ascii="仿宋" w:hAnsi="仿宋" w:eastAsia="仿宋" w:cs="仿宋"/>
          <w:color w:val="auto"/>
          <w:lang w:eastAsia="zh-CN"/>
        </w:rPr>
        <w:t>年</w:t>
      </w:r>
      <w:r>
        <w:rPr>
          <w:rFonts w:hint="eastAsia" w:ascii="仿宋" w:hAnsi="仿宋" w:eastAsia="仿宋" w:cs="仿宋"/>
          <w:color w:val="auto"/>
          <w:lang w:val="en-US" w:eastAsia="zh-CN"/>
        </w:rPr>
        <w:t>底</w:t>
      </w:r>
      <w:r>
        <w:rPr>
          <w:rFonts w:hint="eastAsia"/>
          <w:color w:val="auto"/>
        </w:rPr>
        <w:t>，</w:t>
      </w:r>
      <w:r>
        <w:rPr>
          <w:rFonts w:hint="eastAsia"/>
          <w:color w:val="auto"/>
          <w:lang w:val="en-US" w:eastAsia="zh-CN"/>
        </w:rPr>
        <w:t>争取将滑县县域商业体系建设达到增强型类型。</w:t>
      </w:r>
    </w:p>
    <w:p>
      <w:pPr>
        <w:pStyle w:val="5"/>
        <w:ind w:firstLine="643"/>
        <w:rPr>
          <w:rFonts w:hint="eastAsia" w:ascii="仿宋" w:hAnsi="仿宋" w:eastAsia="仿宋" w:cs="仿宋"/>
        </w:rPr>
      </w:pPr>
      <w:r>
        <w:rPr>
          <w:rFonts w:hint="eastAsia" w:ascii="仿宋" w:hAnsi="仿宋" w:eastAsia="仿宋" w:cs="仿宋"/>
        </w:rPr>
        <w:t>2</w:t>
      </w:r>
      <w:r>
        <w:rPr>
          <w:rFonts w:hint="eastAsia" w:ascii="仿宋" w:hAnsi="仿宋" w:cs="仿宋"/>
          <w:lang w:val="en-US" w:eastAsia="zh-CN"/>
        </w:rPr>
        <w:t>.</w:t>
      </w:r>
      <w:r>
        <w:rPr>
          <w:rFonts w:hint="eastAsia" w:ascii="仿宋" w:hAnsi="仿宋" w:eastAsia="仿宋" w:cs="仿宋"/>
        </w:rPr>
        <w:t>县域商业建设标准</w:t>
      </w:r>
    </w:p>
    <w:p>
      <w:pPr>
        <w:bidi w:val="0"/>
        <w:rPr>
          <w:rFonts w:hint="eastAsia" w:ascii="仿宋" w:hAnsi="仿宋" w:eastAsia="仿宋" w:cs="仿宋"/>
          <w:lang w:val="en-US" w:eastAsia="zh-CN"/>
        </w:rPr>
      </w:pPr>
      <w:r>
        <w:rPr>
          <w:rFonts w:hint="eastAsia" w:ascii="仿宋" w:hAnsi="仿宋" w:eastAsia="仿宋" w:cs="仿宋"/>
          <w:b/>
          <w:bCs/>
          <w:lang w:val="en-US" w:eastAsia="zh-CN"/>
        </w:rPr>
        <w:t>县城综合商贸服务中心具备以下功能：</w:t>
      </w:r>
      <w:r>
        <w:rPr>
          <w:rFonts w:hint="eastAsia" w:ascii="仿宋" w:hAnsi="仿宋" w:eastAsia="仿宋" w:cs="仿宋"/>
          <w:lang w:val="en-US" w:eastAsia="zh-CN"/>
        </w:rPr>
        <w:t>提供家电、通讯、服装等标准化程度较高的商品零售，满足居民大件消费需求；提供娱乐、休闲、亲子、健身、教育、物流、小额存取代理等服务，拓展空间载体，形成多功能、多业态、复合型的县域商业集聚区（微商圈）；开辟本地特色商品体验，区域优势供应链品牌。</w:t>
      </w:r>
    </w:p>
    <w:p>
      <w:pPr>
        <w:bidi w:val="0"/>
        <w:rPr>
          <w:rFonts w:hint="eastAsia" w:ascii="仿宋" w:hAnsi="仿宋" w:eastAsia="仿宋" w:cs="仿宋"/>
          <w:lang w:val="en-US" w:eastAsia="zh-CN"/>
        </w:rPr>
      </w:pPr>
      <w:r>
        <w:rPr>
          <w:rFonts w:hint="eastAsia" w:ascii="仿宋" w:hAnsi="仿宋" w:eastAsia="仿宋" w:cs="仿宋"/>
          <w:b/>
          <w:bCs/>
          <w:lang w:val="en-US" w:eastAsia="zh-CN"/>
        </w:rPr>
        <w:t>乡镇商贸中心具备以下功能：</w:t>
      </w:r>
      <w:r>
        <w:rPr>
          <w:rFonts w:hint="eastAsia" w:ascii="仿宋" w:hAnsi="仿宋" w:eastAsia="仿宋" w:cs="仿宋"/>
          <w:lang w:val="en-US" w:eastAsia="zh-CN"/>
        </w:rPr>
        <w:t>提供包括果蔬肉蛋奶、食品、洗护用品、日用百货等商品零售，满足乡镇居民日常、实用型消费；提供餐饮、理发等基本生活服务；提供小家电、家纺等商品服务、维修及餐饮、休闲等便民服务。</w:t>
      </w:r>
    </w:p>
    <w:p>
      <w:pPr>
        <w:bidi w:val="0"/>
        <w:rPr>
          <w:rFonts w:hint="eastAsia" w:ascii="仿宋" w:hAnsi="仿宋" w:eastAsia="仿宋" w:cs="仿宋"/>
          <w:lang w:val="en-US" w:eastAsia="zh-CN"/>
        </w:rPr>
      </w:pPr>
      <w:r>
        <w:rPr>
          <w:rFonts w:hint="eastAsia" w:ascii="仿宋" w:hAnsi="仿宋" w:eastAsia="仿宋" w:cs="仿宋"/>
          <w:b/>
          <w:bCs/>
          <w:lang w:val="en-US" w:eastAsia="zh-CN"/>
        </w:rPr>
        <w:t>村级便民商店具备以下功能：</w:t>
      </w:r>
      <w:r>
        <w:rPr>
          <w:rFonts w:hint="eastAsia" w:ascii="仿宋" w:hAnsi="仿宋" w:eastAsia="仿宋" w:cs="仿宋"/>
          <w:lang w:val="en-US" w:eastAsia="zh-CN"/>
        </w:rPr>
        <w:t>提供油盐酱醋、小食品、日杂用品等生活必需品零售，满足村民就近、便利消费；提供生活缴费、邮件快递代收代投等服务；可通过手机等移动终端设备帮助农民获取生产生活信息服务；提供水电、宽带、生活缴费、复印等服务；提供农产品需求、劳务、房屋等中介信息服务，以及农业生产、信息化等生产技能提升服务；提供简易农资农具等销售。</w:t>
      </w:r>
    </w:p>
    <w:p>
      <w:pPr>
        <w:bidi w:val="0"/>
        <w:rPr>
          <w:rFonts w:hint="eastAsia" w:ascii="仿宋" w:hAnsi="仿宋" w:eastAsia="仿宋" w:cs="仿宋"/>
          <w:lang w:val="en-US" w:eastAsia="zh-CN"/>
        </w:rPr>
      </w:pPr>
      <w:r>
        <w:rPr>
          <w:rFonts w:hint="eastAsia" w:ascii="仿宋" w:hAnsi="仿宋" w:eastAsia="仿宋" w:cs="仿宋"/>
          <w:b/>
          <w:bCs/>
          <w:lang w:val="en-US" w:eastAsia="zh-CN"/>
        </w:rPr>
        <w:t>县级物流配送中心具备以下功能：</w:t>
      </w:r>
      <w:r>
        <w:rPr>
          <w:rFonts w:hint="eastAsia" w:ascii="仿宋" w:hAnsi="仿宋" w:eastAsia="仿宋" w:cs="仿宋"/>
          <w:lang w:val="en-US" w:eastAsia="zh-CN"/>
        </w:rPr>
        <w:t>实现对有条件的乡镇、村物流或快件吞吐总量占比30%以上；快递配送从县到村、从村到县不超过2日；采取统仓共配等物流整合模式，在整合县域电商快递的基础上，搭载日用消费品、农资下乡和农产品进城双向配送服务。</w:t>
      </w:r>
    </w:p>
    <w:p>
      <w:pPr>
        <w:bidi w:val="0"/>
        <w:rPr>
          <w:rFonts w:hint="eastAsia" w:ascii="仿宋" w:hAnsi="仿宋" w:eastAsia="仿宋" w:cs="仿宋"/>
          <w:lang w:val="en-US" w:eastAsia="zh-CN"/>
        </w:rPr>
      </w:pPr>
      <w:r>
        <w:rPr>
          <w:rFonts w:hint="eastAsia" w:ascii="仿宋" w:hAnsi="仿宋" w:eastAsia="仿宋" w:cs="仿宋"/>
          <w:b/>
          <w:bCs/>
          <w:lang w:val="en-US" w:eastAsia="zh-CN"/>
        </w:rPr>
        <w:t>县域农产品产地集配中心具备以下功能：</w:t>
      </w:r>
      <w:r>
        <w:rPr>
          <w:rFonts w:hint="eastAsia" w:ascii="仿宋" w:hAnsi="仿宋" w:eastAsia="仿宋" w:cs="仿宋"/>
          <w:lang w:val="en-US" w:eastAsia="zh-CN"/>
        </w:rPr>
        <w:t>实现农产品产地清洗、初加工、质检、分级、包装、仓储（冷藏及通风储藏）、物流等功能；农产品统配统送及跨区配送，与县级物流配送中心的统筹衔接；实现预冷、烘干、冷藏保鲜仓储功能。</w:t>
      </w:r>
    </w:p>
    <w:p>
      <w:pPr>
        <w:bidi w:val="0"/>
        <w:rPr>
          <w:rFonts w:hint="eastAsia" w:ascii="黑体" w:hAnsi="黑体" w:eastAsia="黑体" w:cs="黑体"/>
          <w:b w:val="0"/>
          <w:bCs/>
          <w:highlight w:val="none"/>
        </w:rPr>
      </w:pPr>
      <w:r>
        <w:rPr>
          <w:rFonts w:hint="eastAsia" w:ascii="黑体" w:hAnsi="黑体" w:eastAsia="黑体" w:cs="黑体"/>
          <w:b w:val="0"/>
          <w:bCs/>
          <w:highlight w:val="none"/>
        </w:rPr>
        <w:t>三、重点工作</w:t>
      </w:r>
    </w:p>
    <w:p>
      <w:pPr>
        <w:bidi w:val="0"/>
        <w:rPr>
          <w:rFonts w:hint="eastAsia" w:ascii="仿宋" w:hAnsi="仿宋" w:eastAsia="仿宋" w:cs="仿宋"/>
        </w:rPr>
      </w:pPr>
      <w:r>
        <w:rPr>
          <w:rFonts w:hint="eastAsia" w:ascii="仿宋" w:hAnsi="仿宋" w:eastAsia="仿宋" w:cs="仿宋"/>
        </w:rPr>
        <w:t>（一）补齐县域商业基础设施短板</w:t>
      </w:r>
    </w:p>
    <w:p>
      <w:pPr>
        <w:ind w:firstLine="640"/>
        <w:rPr>
          <w:rFonts w:hint="eastAsia" w:ascii="仿宋" w:hAnsi="仿宋" w:eastAsia="仿宋" w:cs="仿宋"/>
          <w:lang w:eastAsia="zh-CN"/>
        </w:rPr>
      </w:pPr>
      <w:r>
        <w:rPr>
          <w:rFonts w:hint="eastAsia" w:ascii="仿宋" w:hAnsi="仿宋" w:eastAsia="仿宋" w:cs="仿宋"/>
          <w:lang w:val="en-US" w:eastAsia="zh-CN"/>
        </w:rPr>
        <w:t>统筹优化县乡村三级</w:t>
      </w:r>
      <w:r>
        <w:rPr>
          <w:rFonts w:hint="eastAsia" w:ascii="仿宋" w:hAnsi="仿宋" w:eastAsia="仿宋" w:cs="仿宋"/>
        </w:rPr>
        <w:t>县域商业基础设施</w:t>
      </w:r>
      <w:r>
        <w:rPr>
          <w:rFonts w:hint="eastAsia" w:ascii="仿宋" w:hAnsi="仿宋" w:eastAsia="仿宋" w:cs="仿宋"/>
          <w:lang w:eastAsia="zh-CN"/>
        </w:rPr>
        <w:t>，</w:t>
      </w:r>
      <w:r>
        <w:rPr>
          <w:rFonts w:hint="eastAsia" w:ascii="仿宋" w:hAnsi="仿宋" w:eastAsia="仿宋" w:cs="仿宋"/>
        </w:rPr>
        <w:t>升级改造</w:t>
      </w:r>
      <w:r>
        <w:rPr>
          <w:rFonts w:hint="eastAsia" w:ascii="仿宋" w:hAnsi="仿宋" w:eastAsia="仿宋" w:cs="仿宋"/>
          <w:lang w:val="en-US" w:eastAsia="zh-CN"/>
        </w:rPr>
        <w:t>或建设</w:t>
      </w:r>
      <w:r>
        <w:rPr>
          <w:rFonts w:hint="eastAsia" w:ascii="仿宋" w:hAnsi="仿宋" w:eastAsia="仿宋" w:cs="仿宋"/>
        </w:rPr>
        <w:t>一批商贸</w:t>
      </w:r>
      <w:r>
        <w:rPr>
          <w:rFonts w:hint="eastAsia" w:ascii="仿宋" w:hAnsi="仿宋" w:eastAsia="仿宋" w:cs="仿宋"/>
          <w:lang w:val="en-US" w:eastAsia="zh-CN"/>
        </w:rPr>
        <w:t>服务</w:t>
      </w:r>
      <w:r>
        <w:rPr>
          <w:rFonts w:hint="eastAsia" w:ascii="仿宋" w:hAnsi="仿宋" w:eastAsia="仿宋" w:cs="仿宋"/>
        </w:rPr>
        <w:t>中心、</w:t>
      </w:r>
      <w:r>
        <w:rPr>
          <w:rFonts w:hint="eastAsia" w:ascii="仿宋" w:hAnsi="仿宋" w:eastAsia="仿宋" w:cs="仿宋"/>
          <w:lang w:val="en-US" w:eastAsia="zh-CN"/>
        </w:rPr>
        <w:t>商场</w:t>
      </w:r>
      <w:r>
        <w:rPr>
          <w:rFonts w:hint="eastAsia" w:ascii="仿宋" w:hAnsi="仿宋" w:eastAsia="仿宋" w:cs="仿宋"/>
        </w:rPr>
        <w:t>超市、商业集聚区</w:t>
      </w:r>
      <w:r>
        <w:rPr>
          <w:rFonts w:hint="eastAsia" w:ascii="仿宋" w:hAnsi="仿宋" w:eastAsia="仿宋" w:cs="仿宋"/>
          <w:lang w:eastAsia="zh-CN"/>
        </w:rPr>
        <w:t>、</w:t>
      </w:r>
      <w:r>
        <w:rPr>
          <w:rFonts w:hint="eastAsia" w:ascii="仿宋" w:hAnsi="仿宋" w:eastAsia="仿宋" w:cs="仿宋"/>
          <w:lang w:val="en-US" w:eastAsia="zh-CN"/>
        </w:rPr>
        <w:t>乡镇集贸市场、</w:t>
      </w:r>
      <w:r>
        <w:rPr>
          <w:rFonts w:hint="eastAsia" w:ascii="仿宋" w:hAnsi="仿宋" w:eastAsia="仿宋" w:cs="仿宋"/>
        </w:rPr>
        <w:t>物流配送中心</w:t>
      </w:r>
      <w:r>
        <w:rPr>
          <w:rFonts w:hint="eastAsia" w:ascii="仿宋" w:hAnsi="仿宋" w:eastAsia="仿宋" w:cs="仿宋"/>
          <w:lang w:val="en-US" w:eastAsia="zh-CN"/>
        </w:rPr>
        <w:t>和</w:t>
      </w:r>
      <w:r>
        <w:rPr>
          <w:rFonts w:hint="eastAsia" w:ascii="仿宋" w:hAnsi="仿宋" w:eastAsia="仿宋" w:cs="仿宋"/>
        </w:rPr>
        <w:t>农村商业网点等，完善冷藏、陈列、打包、结算、食品加工等设施设备</w:t>
      </w:r>
      <w:r>
        <w:rPr>
          <w:rFonts w:hint="eastAsia" w:ascii="仿宋" w:hAnsi="仿宋" w:eastAsia="仿宋" w:cs="仿宋"/>
          <w:lang w:eastAsia="zh-CN"/>
        </w:rPr>
        <w:t>，</w:t>
      </w:r>
      <w:r>
        <w:rPr>
          <w:rFonts w:hint="eastAsia" w:ascii="仿宋" w:hAnsi="仿宋" w:eastAsia="仿宋" w:cs="仿宋"/>
          <w:lang w:val="en-US" w:eastAsia="zh-CN"/>
        </w:rPr>
        <w:t>补齐县域商业基础设施短板，丰富县域商业体系</w:t>
      </w:r>
      <w:r>
        <w:rPr>
          <w:rFonts w:hint="eastAsia" w:ascii="仿宋" w:hAnsi="仿宋" w:eastAsia="仿宋" w:cs="仿宋"/>
        </w:rPr>
        <w:t>综合性服务</w:t>
      </w:r>
      <w:r>
        <w:rPr>
          <w:rFonts w:hint="eastAsia" w:ascii="仿宋" w:hAnsi="仿宋" w:eastAsia="仿宋" w:cs="仿宋"/>
          <w:lang w:val="en-US" w:eastAsia="zh-CN"/>
        </w:rPr>
        <w:t>功能，积极</w:t>
      </w:r>
      <w:r>
        <w:rPr>
          <w:rFonts w:hint="eastAsia" w:ascii="仿宋" w:hAnsi="仿宋" w:eastAsia="仿宋" w:cs="仿宋"/>
        </w:rPr>
        <w:t>强化农村商业设施和消费场景的数字化赋能</w:t>
      </w:r>
      <w:r>
        <w:rPr>
          <w:rFonts w:hint="eastAsia" w:ascii="仿宋" w:hAnsi="仿宋" w:eastAsia="仿宋" w:cs="仿宋"/>
          <w:lang w:eastAsia="zh-CN"/>
        </w:rPr>
        <w:t>。</w:t>
      </w:r>
    </w:p>
    <w:p>
      <w:pPr>
        <w:pStyle w:val="5"/>
        <w:ind w:firstLine="643"/>
        <w:rPr>
          <w:rFonts w:hint="eastAsia" w:ascii="仿宋" w:hAnsi="仿宋" w:eastAsia="仿宋" w:cs="仿宋"/>
        </w:rPr>
      </w:pPr>
      <w:r>
        <w:rPr>
          <w:rFonts w:hint="eastAsia" w:ascii="仿宋" w:hAnsi="仿宋" w:eastAsia="仿宋" w:cs="仿宋"/>
        </w:rPr>
        <w:t>1</w:t>
      </w:r>
      <w:r>
        <w:rPr>
          <w:rFonts w:hint="eastAsia" w:ascii="仿宋" w:hAnsi="仿宋" w:cs="仿宋"/>
          <w:lang w:val="en-US" w:eastAsia="zh-CN"/>
        </w:rPr>
        <w:t>.</w:t>
      </w:r>
      <w:r>
        <w:rPr>
          <w:rFonts w:hint="eastAsia" w:ascii="仿宋" w:hAnsi="仿宋" w:eastAsia="仿宋" w:cs="仿宋"/>
        </w:rPr>
        <w:t>升级改造县城商业设施</w:t>
      </w:r>
    </w:p>
    <w:p>
      <w:pPr>
        <w:ind w:firstLine="640"/>
        <w:rPr>
          <w:rFonts w:hint="eastAsia" w:ascii="楷体" w:hAnsi="楷体" w:eastAsia="楷体" w:cs="楷体"/>
          <w:highlight w:val="none"/>
          <w:lang w:eastAsia="zh-CN"/>
        </w:rPr>
      </w:pPr>
      <w:r>
        <w:rPr>
          <w:rFonts w:hint="eastAsia" w:ascii="仿宋" w:hAnsi="仿宋" w:eastAsia="仿宋" w:cs="仿宋"/>
        </w:rPr>
        <w:t>编制县域商业体系规划，科学布局县城商业网点，以市场化为手段，改造提升综合商贸服务中心、商场超市和物流配送中心，强化县城综合商业服务能力，推动县乡村商业联动转型升级。倡导充分竞争，大力补齐中心仓、前置仓、分拨转运仓等物流仓储设施短板。支持大型商贸批发零售市场、仓储物流中心、供销社、邮政公司、电子商务等流通企业拓展农村市场，共建共享仓储等设备设施，发展统仓共配、电商云仓等业态，示范带动中小企业发展。支持打造多功能、多业态、复合型的商业集聚区，满足县乡居民多元、大件、高档、品质消费需求，鼓励发展电影电玩、健身娱乐、康养休闲、育儿早教、商旅融合等新业态，满足县城商品和服务消费需求。到2025年，改造建设1个</w:t>
      </w:r>
      <w:r>
        <w:rPr>
          <w:rFonts w:hint="eastAsia" w:ascii="仿宋" w:hAnsi="仿宋" w:cs="仿宋"/>
          <w:lang w:val="en-US" w:eastAsia="zh-CN"/>
        </w:rPr>
        <w:t>消费业态集聚、满足县城居民大件、高端消费的</w:t>
      </w:r>
      <w:r>
        <w:rPr>
          <w:rFonts w:hint="eastAsia" w:ascii="仿宋" w:hAnsi="仿宋" w:eastAsia="仿宋" w:cs="仿宋"/>
        </w:rPr>
        <w:t>综合商贸服务中心</w:t>
      </w:r>
      <w:r>
        <w:rPr>
          <w:rFonts w:hint="eastAsia" w:ascii="仿宋" w:hAnsi="仿宋" w:cs="仿宋"/>
          <w:lang w:val="en-US" w:eastAsia="zh-CN"/>
        </w:rPr>
        <w:t>和综合性仓储</w:t>
      </w:r>
      <w:r>
        <w:rPr>
          <w:rFonts w:hint="eastAsia" w:ascii="仿宋" w:hAnsi="仿宋" w:eastAsia="仿宋" w:cs="仿宋"/>
        </w:rPr>
        <w:t>物流配送中心</w:t>
      </w:r>
      <w:r>
        <w:rPr>
          <w:rFonts w:hint="eastAsia" w:ascii="仿宋" w:hAnsi="仿宋" w:cs="仿宋"/>
          <w:lang w:eastAsia="zh-CN"/>
        </w:rPr>
        <w:t>，</w:t>
      </w:r>
      <w:r>
        <w:rPr>
          <w:rFonts w:hint="eastAsia" w:ascii="仿宋" w:hAnsi="仿宋" w:cs="仿宋"/>
          <w:lang w:val="en-US" w:eastAsia="zh-CN"/>
        </w:rPr>
        <w:t>建设改造村级便民商店600余家，实现村村通快递</w:t>
      </w:r>
      <w:r>
        <w:rPr>
          <w:rFonts w:hint="eastAsia" w:ascii="仿宋" w:hAnsi="仿宋" w:eastAsia="仿宋" w:cs="仿宋"/>
        </w:rPr>
        <w:t>。</w:t>
      </w:r>
      <w:r>
        <w:rPr>
          <w:rFonts w:hint="eastAsia" w:ascii="楷体" w:hAnsi="楷体" w:eastAsia="楷体" w:cs="楷体"/>
          <w:highlight w:val="none"/>
          <w:lang w:eastAsia="zh-CN"/>
        </w:rPr>
        <w:t>（县商务局、县住建局、县农业农村局、县自然资源局、</w:t>
      </w:r>
      <w:r>
        <w:rPr>
          <w:rFonts w:hint="eastAsia" w:ascii="楷体" w:hAnsi="楷体" w:eastAsia="楷体" w:cs="楷体"/>
          <w:highlight w:val="none"/>
          <w:lang w:val="en-US" w:eastAsia="zh-CN"/>
        </w:rPr>
        <w:t>街道办事处、县</w:t>
      </w:r>
      <w:r>
        <w:rPr>
          <w:rFonts w:hint="eastAsia" w:ascii="楷体" w:hAnsi="楷体" w:eastAsia="楷体" w:cs="楷体"/>
          <w:highlight w:val="none"/>
          <w:lang w:eastAsia="zh-CN"/>
        </w:rPr>
        <w:t>供销社、县邮政管理局</w:t>
      </w:r>
      <w:r>
        <w:rPr>
          <w:rFonts w:hint="eastAsia" w:ascii="楷体" w:hAnsi="楷体" w:eastAsia="楷体" w:cs="楷体"/>
          <w:highlight w:val="none"/>
          <w:lang w:val="en-US" w:eastAsia="zh-CN"/>
        </w:rPr>
        <w:t>及各乡（镇）人民政府等按照职责分工负责）</w:t>
      </w:r>
    </w:p>
    <w:p>
      <w:pPr>
        <w:pStyle w:val="5"/>
        <w:ind w:firstLine="643"/>
        <w:rPr>
          <w:rFonts w:hint="eastAsia" w:ascii="仿宋" w:hAnsi="仿宋" w:eastAsia="仿宋" w:cs="仿宋"/>
        </w:rPr>
      </w:pPr>
      <w:r>
        <w:rPr>
          <w:rFonts w:hint="eastAsia" w:ascii="仿宋" w:hAnsi="仿宋" w:eastAsia="仿宋" w:cs="仿宋"/>
        </w:rPr>
        <w:t>2</w:t>
      </w:r>
      <w:r>
        <w:rPr>
          <w:rFonts w:hint="eastAsia" w:ascii="仿宋" w:hAnsi="仿宋" w:cs="仿宋"/>
          <w:lang w:val="en-US" w:eastAsia="zh-CN"/>
        </w:rPr>
        <w:t>.</w:t>
      </w:r>
      <w:r>
        <w:rPr>
          <w:rFonts w:hint="eastAsia" w:ascii="仿宋" w:hAnsi="仿宋" w:eastAsia="仿宋" w:cs="仿宋"/>
        </w:rPr>
        <w:t>建设提升乡镇商贸中心</w:t>
      </w:r>
    </w:p>
    <w:p>
      <w:pPr>
        <w:ind w:firstLine="640"/>
        <w:rPr>
          <w:rFonts w:hint="eastAsia" w:ascii="楷体" w:hAnsi="楷体" w:eastAsia="楷体" w:cs="楷体"/>
          <w:highlight w:val="none"/>
          <w:lang w:eastAsia="zh-CN"/>
        </w:rPr>
      </w:pPr>
      <w:r>
        <w:rPr>
          <w:rFonts w:hint="eastAsia" w:ascii="仿宋" w:hAnsi="仿宋" w:eastAsia="仿宋" w:cs="仿宋"/>
        </w:rPr>
        <w:t>鼓励企业通过自建、合作等方式，以乡镇集贸市场、大中型商超等为基础，建设改造枣村乡、白道口镇、四间房镇、留固镇、桑村乡、万古镇、高平镇、上官镇、老店镇、慈周寨镇、瓦岗寨、焦虎镇、牛屯镇、半坡店乡、小铺乡、道口镇商贸中心、大中型超市或集贸市场，完善冷藏、陈列、打包、结算、食品加工等设施设备，推动乡镇居民购物、娱乐、休闲等业态融合发展。引导乡镇商贸中心向周边拓展服务，满足农民消费升级需求，充分考虑消费水平差异，力争商品品类齐全，高中低档商品分类分区、错位经营，有条件的可配套建设餐饮、图书、健身、停车场等专区，力求“设立一个点位、繁荣一片区域”。支持乡镇供销社改造提升、整合资源，打造以商贸流通、电子商务、文体娱乐、养老幼教为主的乡镇为农服务综合体。鼓励连锁商贸流通企业以及合作电商平台等渠道下沉农村，发展连锁经营和电子商务。鼓励乡镇商超采用微商城、小程序、团购群等手段，开展在线购物业务，增强对村业务的覆盖范围。到2025年，改造建设乡镇商贸中心20个</w:t>
      </w:r>
      <w:r>
        <w:rPr>
          <w:rFonts w:hint="eastAsia" w:ascii="仿宋" w:hAnsi="仿宋" w:cs="仿宋"/>
          <w:lang w:eastAsia="zh-CN"/>
        </w:rPr>
        <w:t>，</w:t>
      </w:r>
      <w:r>
        <w:rPr>
          <w:rFonts w:hint="eastAsia" w:ascii="仿宋" w:hAnsi="仿宋" w:eastAsia="仿宋" w:cs="仿宋"/>
        </w:rPr>
        <w:t>实现20个乡镇商贸中心全覆盖，满足乡镇居民实用消费和一般生活服务需求。</w:t>
      </w:r>
      <w:r>
        <w:rPr>
          <w:rFonts w:hint="eastAsia" w:ascii="楷体" w:hAnsi="楷体" w:eastAsia="楷体" w:cs="楷体"/>
          <w:highlight w:val="none"/>
          <w:lang w:eastAsia="zh-CN"/>
        </w:rPr>
        <w:t>（县农业农村局、县商务局、县自然资源局、县邮政管理局</w:t>
      </w:r>
      <w:r>
        <w:rPr>
          <w:rFonts w:hint="eastAsia" w:ascii="楷体" w:hAnsi="楷体" w:eastAsia="楷体" w:cs="楷体"/>
          <w:highlight w:val="none"/>
          <w:lang w:val="en-US" w:eastAsia="zh-CN"/>
        </w:rPr>
        <w:t>及各乡（镇）人民政府等按照职责分工负责）</w:t>
      </w:r>
    </w:p>
    <w:p>
      <w:pPr>
        <w:pStyle w:val="5"/>
        <w:ind w:firstLine="643"/>
        <w:rPr>
          <w:rFonts w:hint="eastAsia" w:ascii="仿宋" w:hAnsi="仿宋" w:eastAsia="仿宋" w:cs="仿宋"/>
          <w:b/>
          <w:bCs/>
          <w:kern w:val="2"/>
          <w:sz w:val="32"/>
          <w:szCs w:val="24"/>
          <w:lang w:val="en-US" w:eastAsia="zh-CN" w:bidi="ar-SA"/>
        </w:rPr>
      </w:pPr>
      <w:r>
        <w:rPr>
          <w:rFonts w:hint="eastAsia" w:ascii="仿宋" w:hAnsi="仿宋" w:eastAsia="仿宋" w:cs="仿宋"/>
          <w:b/>
          <w:bCs/>
          <w:kern w:val="2"/>
          <w:sz w:val="32"/>
          <w:szCs w:val="24"/>
          <w:lang w:val="en-US" w:eastAsia="zh-CN" w:bidi="ar-SA"/>
        </w:rPr>
        <w:t>3</w:t>
      </w:r>
      <w:r>
        <w:rPr>
          <w:rFonts w:hint="eastAsia" w:ascii="仿宋" w:hAnsi="仿宋" w:cs="仿宋"/>
          <w:b/>
          <w:bCs/>
          <w:kern w:val="2"/>
          <w:sz w:val="32"/>
          <w:szCs w:val="24"/>
          <w:lang w:val="en-US" w:eastAsia="zh-CN" w:bidi="ar-SA"/>
        </w:rPr>
        <w:t>.</w:t>
      </w:r>
      <w:r>
        <w:rPr>
          <w:rFonts w:hint="eastAsia" w:ascii="仿宋" w:hAnsi="仿宋" w:eastAsia="仿宋" w:cs="仿宋"/>
          <w:b/>
          <w:bCs/>
          <w:kern w:val="2"/>
          <w:sz w:val="32"/>
          <w:szCs w:val="24"/>
          <w:lang w:val="en-US" w:eastAsia="zh-CN" w:bidi="ar-SA"/>
        </w:rPr>
        <w:t>建设改造农村商业网点</w:t>
      </w:r>
    </w:p>
    <w:p>
      <w:pPr>
        <w:ind w:firstLine="640"/>
        <w:rPr>
          <w:rFonts w:hint="eastAsia" w:ascii="楷体" w:hAnsi="楷体" w:eastAsia="楷体" w:cs="楷体"/>
          <w:highlight w:val="none"/>
          <w:lang w:eastAsia="zh-CN"/>
        </w:rPr>
      </w:pPr>
      <w:r>
        <w:rPr>
          <w:rFonts w:hint="eastAsia" w:ascii="仿宋" w:hAnsi="仿宋" w:eastAsia="仿宋" w:cs="仿宋"/>
          <w:b w:val="0"/>
          <w:kern w:val="2"/>
          <w:sz w:val="32"/>
          <w:szCs w:val="24"/>
          <w:lang w:val="en-US" w:eastAsia="zh-CN" w:bidi="ar-SA"/>
        </w:rPr>
        <w:t>以现有行政村商超、便利店为基础，支持县内外优强品牌连锁商贸流通企业、电商平台、便利店向农村输出管理和服务，通过特许加盟、联营联销、供应链赋能等方式，新建一批村级连锁商店，对现有村级夫妻店、小卖部、商业网点等进行统一配货和标准化改造，提高商品统一采购率，丰富经营商品种类，确保农村商品供给的安全性。在人口集中的行政村、中心村，重点发展一批直营连锁店，引导企业通过布局建设、租赁闲置农家宅院、改造传统商店等方式，就地招录员工，专人管理经营，实现信息共享。在人口较少的建制村、自然村，重点发展一批加盟便利店，坚持“店铺内外干净整洁、货物陈列井然有序、所有商品明码标价、诚信守法经营规范”等标准，向加盟商户提供统一的店铺招牌、陈列货柜、系统平台、数据分析、专业培训等赋能支持，优化农村传统小店经营模式。促进村级便利店与村级电商服务站点融合发展，提供农资、电信、信息服务、快递代收代发等综合性服务。支持邮政企业建设村级综合服务站点，开展邮快合作、便民消费、农村金融服务等。加强供销合作社城乡网点资源整合优化，推进经营服务网点向城乡社区延伸。</w:t>
      </w:r>
      <w:r>
        <w:rPr>
          <w:rFonts w:hint="eastAsia" w:ascii="楷体" w:hAnsi="楷体" w:eastAsia="楷体" w:cs="楷体"/>
          <w:highlight w:val="none"/>
          <w:lang w:eastAsia="zh-CN"/>
        </w:rPr>
        <w:t>（</w:t>
      </w:r>
      <w:r>
        <w:rPr>
          <w:rFonts w:hint="eastAsia" w:ascii="楷体" w:hAnsi="楷体" w:eastAsia="楷体" w:cs="楷体"/>
          <w:highlight w:val="none"/>
          <w:lang w:val="en-US" w:eastAsia="zh-CN"/>
        </w:rPr>
        <w:t>县商务局、县供销社、县邮政管理局及各乡（镇）人民政府等按照职责分工负责）</w:t>
      </w:r>
    </w:p>
    <w:p>
      <w:pPr>
        <w:pStyle w:val="5"/>
        <w:ind w:firstLine="643"/>
        <w:rPr>
          <w:rFonts w:hint="eastAsia" w:ascii="仿宋" w:hAnsi="仿宋" w:eastAsia="仿宋" w:cs="仿宋"/>
        </w:rPr>
      </w:pPr>
      <w:r>
        <w:rPr>
          <w:rFonts w:hint="eastAsia" w:ascii="仿宋" w:hAnsi="仿宋" w:eastAsia="仿宋" w:cs="仿宋"/>
        </w:rPr>
        <w:t>4</w:t>
      </w:r>
      <w:r>
        <w:rPr>
          <w:rFonts w:hint="eastAsia" w:ascii="仿宋" w:hAnsi="仿宋" w:cs="仿宋"/>
          <w:lang w:val="en-US" w:eastAsia="zh-CN"/>
        </w:rPr>
        <w:t>.</w:t>
      </w:r>
      <w:r>
        <w:rPr>
          <w:rFonts w:hint="eastAsia" w:ascii="仿宋" w:hAnsi="仿宋" w:eastAsia="仿宋" w:cs="仿宋"/>
        </w:rPr>
        <w:t>推进农村商贸流通数字化</w:t>
      </w:r>
    </w:p>
    <w:p>
      <w:pPr>
        <w:pStyle w:val="6"/>
        <w:ind w:firstLine="640"/>
        <w:rPr>
          <w:rFonts w:hint="eastAsia" w:ascii="楷体" w:hAnsi="楷体" w:eastAsia="楷体" w:cs="楷体"/>
          <w:kern w:val="2"/>
          <w:sz w:val="32"/>
          <w:szCs w:val="24"/>
          <w:highlight w:val="none"/>
          <w:lang w:val="en-US" w:eastAsia="zh-CN" w:bidi="ar-SA"/>
        </w:rPr>
      </w:pPr>
      <w:r>
        <w:rPr>
          <w:rFonts w:hint="eastAsia" w:ascii="仿宋" w:hAnsi="仿宋" w:eastAsia="仿宋" w:cs="仿宋"/>
        </w:rPr>
        <w:t>加快推进城乡商贸流通数字化升级，大力发展连锁经营和电子商务，鼓励引导连锁商贸流通、邮政、供销、电商平台等企业，运用5G、大数据、人工智能等技术，强化农村商业设施和消费场景的数字化赋能，推动产品创新数字化、运营智能化、为农服务精准化，拓展农村消费新业态、新场景，助力农村商业转型升级，提升产品及服务数字化水平。到2023年底前，全</w:t>
      </w:r>
      <w:r>
        <w:rPr>
          <w:rFonts w:hint="eastAsia" w:ascii="仿宋" w:hAnsi="仿宋" w:cs="仿宋"/>
          <w:lang w:val="en-US" w:eastAsia="zh-CN"/>
        </w:rPr>
        <w:t>县</w:t>
      </w:r>
      <w:r>
        <w:rPr>
          <w:rFonts w:hint="eastAsia" w:ascii="仿宋" w:hAnsi="仿宋" w:eastAsia="仿宋" w:cs="仿宋"/>
        </w:rPr>
        <w:t>乡镇商贸中心数字化覆盖率达到80%以上，村级商业网点数字化覆盖率达到50%以上。</w:t>
      </w:r>
      <w:r>
        <w:rPr>
          <w:rFonts w:hint="eastAsia" w:ascii="楷体" w:hAnsi="楷体" w:eastAsia="楷体" w:cs="楷体"/>
          <w:kern w:val="2"/>
          <w:sz w:val="32"/>
          <w:szCs w:val="24"/>
          <w:highlight w:val="none"/>
          <w:lang w:val="en-US" w:eastAsia="zh-CN" w:bidi="ar-SA"/>
        </w:rPr>
        <w:t>（县商务局、县交通运输局、供销合作社及各乡（镇）人民政府按照职责分工负责）</w:t>
      </w:r>
    </w:p>
    <w:p>
      <w:pPr>
        <w:pStyle w:val="4"/>
        <w:ind w:firstLine="643" w:firstLineChars="200"/>
        <w:rPr>
          <w:rFonts w:hint="eastAsia" w:ascii="仿宋" w:hAnsi="仿宋" w:eastAsia="仿宋" w:cs="仿宋"/>
        </w:rPr>
      </w:pPr>
      <w:r>
        <w:rPr>
          <w:rFonts w:hint="eastAsia" w:ascii="仿宋" w:hAnsi="仿宋" w:eastAsia="仿宋" w:cs="仿宋"/>
        </w:rPr>
        <w:t>（二）完善县乡村三级物流配送体系</w:t>
      </w:r>
    </w:p>
    <w:p>
      <w:pPr>
        <w:bidi w:val="0"/>
        <w:rPr>
          <w:rFonts w:hint="eastAsia" w:ascii="仿宋" w:hAnsi="仿宋" w:eastAsia="仿宋" w:cs="仿宋"/>
          <w:lang w:eastAsia="zh-CN"/>
        </w:rPr>
      </w:pPr>
      <w:r>
        <w:rPr>
          <w:rFonts w:hint="eastAsia" w:ascii="仿宋" w:hAnsi="仿宋" w:eastAsia="仿宋" w:cs="仿宋"/>
          <w:lang w:val="en-US" w:eastAsia="zh-CN"/>
        </w:rPr>
        <w:t>积极打造县乡村三级物流配送网络体系，标准化</w:t>
      </w:r>
      <w:r>
        <w:rPr>
          <w:rFonts w:hint="eastAsia" w:ascii="仿宋" w:hAnsi="仿宋" w:eastAsia="仿宋" w:cs="仿宋"/>
        </w:rPr>
        <w:t>建设改造一批县级物流配送中心和乡镇快递物流站点，健全完善仓储、分拣、包装、装卸、运输、配送等设施。搭建城乡共同配送公共信息平台</w:t>
      </w:r>
      <w:r>
        <w:rPr>
          <w:rFonts w:hint="eastAsia" w:ascii="仿宋" w:hAnsi="仿宋" w:eastAsia="仿宋" w:cs="仿宋"/>
          <w:lang w:eastAsia="zh-CN"/>
        </w:rPr>
        <w:t>，</w:t>
      </w:r>
      <w:r>
        <w:rPr>
          <w:rFonts w:hint="eastAsia" w:ascii="仿宋" w:hAnsi="仿宋" w:eastAsia="仿宋" w:cs="仿宋"/>
        </w:rPr>
        <w:t>建立完善农村物流共同配送服务规范和运营机制</w:t>
      </w:r>
      <w:r>
        <w:rPr>
          <w:rFonts w:hint="eastAsia" w:ascii="仿宋" w:hAnsi="仿宋" w:eastAsia="仿宋" w:cs="仿宋"/>
          <w:lang w:eastAsia="zh-CN"/>
        </w:rPr>
        <w:t>。进一步加强冷链设施建设指导，提高冷链物流规模化、集约化、组织化、网络化水平。</w:t>
      </w:r>
    </w:p>
    <w:p>
      <w:pPr>
        <w:pStyle w:val="5"/>
        <w:bidi w:val="0"/>
        <w:rPr>
          <w:rFonts w:hint="eastAsia" w:ascii="仿宋" w:hAnsi="仿宋" w:eastAsia="仿宋" w:cs="仿宋"/>
        </w:rPr>
      </w:pPr>
      <w:r>
        <w:rPr>
          <w:rFonts w:hint="eastAsia" w:ascii="仿宋" w:hAnsi="仿宋" w:eastAsia="仿宋" w:cs="仿宋"/>
        </w:rPr>
        <w:t>1</w:t>
      </w:r>
      <w:r>
        <w:rPr>
          <w:rFonts w:hint="eastAsia" w:ascii="仿宋" w:hAnsi="仿宋" w:cs="仿宋"/>
          <w:lang w:val="en-US" w:eastAsia="zh-CN"/>
        </w:rPr>
        <w:t>.</w:t>
      </w:r>
      <w:r>
        <w:rPr>
          <w:rFonts w:hint="eastAsia" w:ascii="仿宋" w:hAnsi="仿宋" w:eastAsia="仿宋" w:cs="仿宋"/>
        </w:rPr>
        <w:t>升级建设县级物流配送中心</w:t>
      </w:r>
    </w:p>
    <w:p>
      <w:pPr>
        <w:ind w:firstLine="640"/>
        <w:rPr>
          <w:rFonts w:hint="eastAsia" w:ascii="楷体" w:hAnsi="楷体" w:eastAsia="楷体" w:cs="楷体"/>
          <w:highlight w:val="none"/>
          <w:lang w:val="en-US" w:eastAsia="zh-CN"/>
        </w:rPr>
      </w:pPr>
      <w:r>
        <w:rPr>
          <w:rFonts w:hint="eastAsia" w:ascii="仿宋" w:hAnsi="仿宋" w:eastAsia="仿宋" w:cs="仿宋"/>
        </w:rPr>
        <w:t>以县电子商务进农村仓储物流配送中心为基础，加大投入，进行改造提升，对快递企业进行有效整合，提升服务能力。支持县级物流配送中心、电商公共服务中心与现有商贸配送、公共仓储、邮政寄递、快递物流等设施建设改造和重组整合，实现优势互补、资源集聚，提升服务水平和运营效益。重点建设仓储装卸、智能分拣、包装运输、快递配送等基础设施，强化设施设备标准化、数字化建设，提升库存容量和收发效率，增强对乡镇村的辐射能力。引导县域商贸物流配送中心、“互联网+第四方物流”集配中心、县级快递分拣中心，逐步整合县域内各类商品代理商、供应商、经销商货源，利用县城物流中心及乡镇及村级服务网点，城乡配送车辆，实现统仓共配；实施“快递进村”工程，发展“多站合一”的乡镇客货邮综合服务站、“一点多能”的村级寄递物流综合服务点，推进县乡村物流共同配送，促进农村客货邮融合发展。重点融合交通班线、邮政快递、“三通一达”，将各品牌快递寄递件进行统一分拣、运输、配送、揽件。打造物流信息服务平台，完善仓储物流管理信息系统和快递信息查询系统，实现自动识别、供需对接、数据交换、快件跟踪、智能传感、信用查询等先进功能，提高农村物流配送和管理运行效率。到2023年底前，县级物流配送中心吞吐量占全域物流快件吞吐总量比例达到50%以上，实现物流信息平台系统与乡村配送网点进销存信息互联互通。</w:t>
      </w:r>
      <w:r>
        <w:rPr>
          <w:rFonts w:hint="eastAsia" w:ascii="楷体" w:hAnsi="楷体" w:eastAsia="楷体" w:cs="楷体"/>
          <w:highlight w:val="none"/>
          <w:lang w:eastAsia="zh-CN"/>
        </w:rPr>
        <w:t>（县商务局、县交通</w:t>
      </w:r>
      <w:r>
        <w:rPr>
          <w:rFonts w:hint="eastAsia" w:ascii="楷体" w:hAnsi="楷体" w:eastAsia="楷体" w:cs="楷体"/>
          <w:highlight w:val="none"/>
          <w:lang w:val="en-US" w:eastAsia="zh-CN"/>
        </w:rPr>
        <w:t>运输</w:t>
      </w:r>
      <w:r>
        <w:rPr>
          <w:rFonts w:hint="eastAsia" w:ascii="楷体" w:hAnsi="楷体" w:eastAsia="楷体" w:cs="楷体"/>
          <w:highlight w:val="none"/>
          <w:lang w:eastAsia="zh-CN"/>
        </w:rPr>
        <w:t>局、县公安局、县农业农村局、县供销社、</w:t>
      </w:r>
      <w:r>
        <w:rPr>
          <w:rFonts w:hint="eastAsia" w:ascii="楷体" w:hAnsi="楷体" w:eastAsia="楷体" w:cs="楷体"/>
          <w:highlight w:val="none"/>
          <w:lang w:val="en-US" w:eastAsia="zh-CN"/>
        </w:rPr>
        <w:t>街道办事处及各乡（镇）人民政府等按照职责分工负责）</w:t>
      </w:r>
    </w:p>
    <w:p>
      <w:pPr>
        <w:ind w:firstLine="640"/>
        <w:rPr>
          <w:rFonts w:hint="eastAsia" w:ascii="仿宋" w:hAnsi="仿宋" w:eastAsia="仿宋" w:cs="仿宋"/>
          <w:b/>
          <w:bCs/>
        </w:rPr>
      </w:pPr>
      <w:r>
        <w:rPr>
          <w:rFonts w:hint="eastAsia" w:ascii="仿宋" w:hAnsi="仿宋" w:eastAsia="仿宋" w:cs="仿宋"/>
          <w:b/>
          <w:bCs/>
        </w:rPr>
        <w:t>2</w:t>
      </w:r>
      <w:r>
        <w:rPr>
          <w:rFonts w:hint="eastAsia" w:ascii="仿宋" w:hAnsi="仿宋" w:cs="仿宋"/>
          <w:b/>
          <w:bCs/>
          <w:lang w:val="en-US" w:eastAsia="zh-CN"/>
        </w:rPr>
        <w:t>.</w:t>
      </w:r>
      <w:r>
        <w:rPr>
          <w:rFonts w:hint="eastAsia" w:ascii="仿宋" w:hAnsi="仿宋" w:eastAsia="仿宋" w:cs="仿宋"/>
          <w:b/>
          <w:bCs/>
        </w:rPr>
        <w:t>改造升级乡镇快递物流站点</w:t>
      </w:r>
    </w:p>
    <w:p>
      <w:pPr>
        <w:bidi w:val="0"/>
        <w:rPr>
          <w:rFonts w:hint="eastAsia" w:ascii="楷体" w:hAnsi="楷体" w:eastAsia="楷体" w:cs="楷体"/>
          <w:highlight w:val="none"/>
          <w:lang w:eastAsia="zh-CN"/>
        </w:rPr>
      </w:pPr>
      <w:r>
        <w:rPr>
          <w:rFonts w:hint="eastAsia" w:ascii="仿宋" w:hAnsi="仿宋" w:eastAsia="仿宋" w:cs="仿宋"/>
        </w:rPr>
        <w:t>支持乡镇邮政快递服务站点的标准化改造，推动本地快递物流企业与邮政、交运等深化业务合作，针对乡镇邮政物流中转站、乡镇客货、乡村电商综合服务站、益农信息社运站等，统一形象设计，统一配置物流周转筐、电子秤、扫描设备、自动存取柜等设备。推动设施共建共享、运力资源互用互补，实现消费品下乡、农产品进城寄递服务的“双向流通”服务，构建完善乡镇物流配送网络。引导生鲜电商、邮政、快递企业建设乡镇仓储物流配送前置仓、分拨仓，完善仓储、分拣、包装、装卸、运输、配送等设施，适当配备冷藏和低温配送设备。创新乡村配送模式，采用“1+N</w:t>
      </w:r>
      <w:r>
        <w:rPr>
          <w:rFonts w:hint="eastAsia" w:ascii="仿宋" w:hAnsi="仿宋" w:eastAsia="仿宋" w:cs="仿宋"/>
          <w:lang w:eastAsia="zh-CN"/>
        </w:rPr>
        <w:t>”“</w:t>
      </w:r>
      <w:r>
        <w:rPr>
          <w:rFonts w:hint="eastAsia" w:ascii="仿宋" w:hAnsi="仿宋" w:eastAsia="仿宋" w:cs="仿宋"/>
        </w:rPr>
        <w:t>N+1”、第三方等合作模式，实现乡镇半日达，行政村当日达，解决配送时效问题。到202</w:t>
      </w:r>
      <w:r>
        <w:rPr>
          <w:rFonts w:hint="eastAsia" w:ascii="仿宋" w:hAnsi="仿宋" w:eastAsia="仿宋" w:cs="仿宋"/>
          <w:lang w:val="en-US" w:eastAsia="zh-CN"/>
        </w:rPr>
        <w:t>3</w:t>
      </w:r>
      <w:r>
        <w:rPr>
          <w:rFonts w:hint="eastAsia" w:ascii="仿宋" w:hAnsi="仿宋" w:eastAsia="仿宋" w:cs="仿宋"/>
        </w:rPr>
        <w:t>年底，</w:t>
      </w:r>
      <w:r>
        <w:rPr>
          <w:rFonts w:hint="eastAsia" w:ascii="仿宋" w:hAnsi="仿宋" w:eastAsia="仿宋" w:cs="仿宋"/>
          <w:lang w:val="en-US" w:eastAsia="zh-CN"/>
        </w:rPr>
        <w:t>实现乡乡有网点、村村有服务的快递网络服务体系。</w:t>
      </w:r>
      <w:r>
        <w:rPr>
          <w:rFonts w:hint="eastAsia" w:ascii="楷体" w:hAnsi="楷体" w:eastAsia="楷体" w:cs="楷体"/>
          <w:highlight w:val="none"/>
          <w:lang w:eastAsia="zh-CN"/>
        </w:rPr>
        <w:t>（</w:t>
      </w:r>
      <w:r>
        <w:rPr>
          <w:rFonts w:hint="eastAsia" w:ascii="楷体" w:hAnsi="楷体" w:eastAsia="楷体" w:cs="楷体"/>
          <w:highlight w:val="none"/>
          <w:lang w:val="en-US" w:eastAsia="zh-CN"/>
        </w:rPr>
        <w:t>县</w:t>
      </w:r>
      <w:r>
        <w:rPr>
          <w:rFonts w:hint="eastAsia" w:ascii="楷体" w:hAnsi="楷体" w:eastAsia="楷体" w:cs="楷体"/>
          <w:highlight w:val="none"/>
          <w:lang w:eastAsia="zh-CN"/>
        </w:rPr>
        <w:t>交通运输局、县商务局、县农业农村局、县供销社、</w:t>
      </w:r>
      <w:r>
        <w:rPr>
          <w:rFonts w:hint="eastAsia" w:ascii="楷体" w:hAnsi="楷体" w:eastAsia="楷体" w:cs="楷体"/>
          <w:highlight w:val="none"/>
          <w:lang w:val="en-US" w:eastAsia="zh-CN"/>
        </w:rPr>
        <w:t>街道办事处及各乡（镇）人民政府等按照职责分工负责）</w:t>
      </w:r>
    </w:p>
    <w:p>
      <w:pPr>
        <w:pStyle w:val="5"/>
        <w:ind w:firstLine="643"/>
        <w:rPr>
          <w:rFonts w:hint="eastAsia" w:ascii="仿宋" w:hAnsi="仿宋" w:eastAsia="仿宋" w:cs="仿宋"/>
        </w:rPr>
      </w:pPr>
      <w:r>
        <w:rPr>
          <w:rFonts w:hint="eastAsia" w:ascii="仿宋" w:hAnsi="仿宋" w:eastAsia="仿宋" w:cs="仿宋"/>
        </w:rPr>
        <w:t>3</w:t>
      </w:r>
      <w:r>
        <w:rPr>
          <w:rFonts w:hint="eastAsia" w:ascii="仿宋" w:hAnsi="仿宋" w:cs="仿宋"/>
          <w:lang w:val="en-US" w:eastAsia="zh-CN"/>
        </w:rPr>
        <w:t>.</w:t>
      </w:r>
      <w:r>
        <w:rPr>
          <w:rFonts w:hint="eastAsia" w:ascii="仿宋" w:hAnsi="仿宋" w:eastAsia="仿宋" w:cs="仿宋"/>
        </w:rPr>
        <w:t>大力发展乡村物流共同配送</w:t>
      </w:r>
    </w:p>
    <w:p>
      <w:pPr>
        <w:widowControl/>
        <w:ind w:firstLine="640"/>
        <w:jc w:val="left"/>
        <w:rPr>
          <w:rFonts w:hint="eastAsia" w:ascii="楷体" w:hAnsi="楷体" w:eastAsia="楷体" w:cs="楷体"/>
          <w:highlight w:val="none"/>
          <w:lang w:eastAsia="zh-CN"/>
        </w:rPr>
      </w:pPr>
      <w:r>
        <w:rPr>
          <w:rFonts w:hint="eastAsia" w:ascii="仿宋" w:hAnsi="仿宋" w:eastAsia="仿宋" w:cs="仿宋"/>
        </w:rPr>
        <w:t>搭建滑县城乡共同配送公共信息平台，完善共同配送信息网络，推动信息化集成作业与调度，提升共同配送效率。整合快消品、日用百货、快递小件、农副产品、农资、家居建材、医药、冷链、干线运输等主要行业，对接全县物流企业、各类物流设施、各级物流网点，实现城乡共同配送分类实施。鼓励引导本地快递物流龙头骨干企业采取股权投资、联运联营、利益分成的县共同配送联盟（公司），开展乡村物流统仓统配，统筹优化县级共同配送中心场地资源、产品货源、设施设备等配置，实现仓储、分拣、运输、配送、揽件、运营管理“六统一”，建立完善农村物流共同配送服务规范和运营机制，保证群众生活用品、农副产品、农资产品等必需品物流畅通。改造提升现有夫妻店、小卖部等传统网点，发展新型物流综合服务站（点），为农民提供日用生活必需品、基本农资等商品购买、快递收发、生活缴费、农村产品上行、涉农信息等服务，满足农民便利消费、就近销售需求。在整合县域快递基础上，搭载日用消费品、农资下乡和农村产品进城双向配送服务，推动物流统仓共配、信息共享、数据互联，降低农资、工业品下乡和农村产品进城物流成本。</w:t>
      </w:r>
      <w:r>
        <w:rPr>
          <w:rFonts w:hint="eastAsia" w:ascii="楷体" w:hAnsi="楷体" w:eastAsia="楷体" w:cs="楷体"/>
          <w:highlight w:val="none"/>
          <w:lang w:eastAsia="zh-CN"/>
        </w:rPr>
        <w:t>（</w:t>
      </w:r>
      <w:r>
        <w:rPr>
          <w:rFonts w:hint="eastAsia" w:ascii="楷体" w:hAnsi="楷体" w:eastAsia="楷体" w:cs="楷体"/>
          <w:highlight w:val="none"/>
          <w:lang w:val="en-US" w:eastAsia="zh-CN"/>
        </w:rPr>
        <w:t>县</w:t>
      </w:r>
      <w:r>
        <w:rPr>
          <w:rFonts w:hint="eastAsia" w:ascii="楷体" w:hAnsi="楷体" w:eastAsia="楷体" w:cs="楷体"/>
          <w:highlight w:val="none"/>
          <w:lang w:eastAsia="zh-CN"/>
        </w:rPr>
        <w:t>交通运输局、县商务局、县农业农村局、县供销社、</w:t>
      </w:r>
      <w:r>
        <w:rPr>
          <w:rFonts w:hint="eastAsia" w:ascii="楷体" w:hAnsi="楷体" w:eastAsia="楷体" w:cs="楷体"/>
          <w:highlight w:val="none"/>
          <w:lang w:val="en-US" w:eastAsia="zh-CN"/>
        </w:rPr>
        <w:t>街道办事处、县邮政管理局及各乡（镇）人民政府等按照职责分工负责）</w:t>
      </w:r>
    </w:p>
    <w:p>
      <w:pPr>
        <w:pStyle w:val="5"/>
        <w:bidi w:val="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4</w:t>
      </w:r>
      <w:r>
        <w:rPr>
          <w:rFonts w:hint="eastAsia" w:ascii="仿宋" w:hAnsi="仿宋" w:cs="仿宋"/>
          <w:b/>
          <w:bCs/>
          <w:color w:val="auto"/>
          <w:kern w:val="2"/>
          <w:sz w:val="32"/>
          <w:szCs w:val="32"/>
          <w:lang w:val="en-US" w:eastAsia="zh-CN" w:bidi="ar-SA"/>
        </w:rPr>
        <w:t>.</w:t>
      </w:r>
      <w:r>
        <w:rPr>
          <w:rFonts w:hint="eastAsia" w:ascii="仿宋" w:hAnsi="仿宋" w:eastAsia="仿宋" w:cs="仿宋"/>
          <w:b/>
          <w:bCs/>
          <w:color w:val="auto"/>
          <w:kern w:val="2"/>
          <w:sz w:val="32"/>
          <w:szCs w:val="32"/>
          <w:lang w:val="en-US" w:eastAsia="zh-CN" w:bidi="ar-SA"/>
        </w:rPr>
        <w:t>加快补齐冷链设施短板</w:t>
      </w:r>
      <w:r>
        <w:rPr>
          <w:rFonts w:hint="eastAsia" w:ascii="仿宋" w:hAnsi="仿宋" w:eastAsia="仿宋" w:cs="仿宋"/>
          <w:b w:val="0"/>
          <w:bCs w:val="0"/>
          <w:color w:val="auto"/>
          <w:kern w:val="2"/>
          <w:sz w:val="32"/>
          <w:szCs w:val="32"/>
          <w:lang w:val="en-US" w:eastAsia="zh-CN" w:bidi="ar-SA"/>
        </w:rPr>
        <w:t xml:space="preserve"> </w:t>
      </w:r>
    </w:p>
    <w:p>
      <w:pPr>
        <w:pStyle w:val="6"/>
        <w:rPr>
          <w:rFonts w:hint="eastAsia" w:ascii="楷体" w:hAnsi="楷体" w:eastAsia="楷体" w:cs="楷体"/>
          <w:kern w:val="2"/>
          <w:sz w:val="32"/>
          <w:szCs w:val="24"/>
          <w:highlight w:val="none"/>
          <w:lang w:val="en-US" w:eastAsia="zh-CN" w:bidi="ar-SA"/>
        </w:rPr>
      </w:pPr>
      <w:r>
        <w:rPr>
          <w:rFonts w:hint="eastAsia" w:ascii="仿宋" w:hAnsi="仿宋" w:eastAsia="仿宋" w:cs="仿宋"/>
          <w:kern w:val="2"/>
          <w:sz w:val="32"/>
          <w:szCs w:val="24"/>
          <w:lang w:val="en-US" w:eastAsia="zh-CN" w:bidi="ar-SA"/>
        </w:rPr>
        <w:t>实施农产品产地冷藏保鲜设施建设工程，依托县级以上示范家庭农场和农民合作社示范社，建设一批通风贮藏库、机械冷库、气调贮藏库、预冷及配套共用共享设施设备，提升产地冷藏保鲜能力、商品化处理能力和服务带动能力。新建和改造农产品批发市场、农贸市场冷藏保鲜库，完善零售环节冷藏保鲜设备。引导生鲜电商、邮政、快递企业建设前置仓、分拨仓，配备冷藏和低温配送设备。推动农产品冷链技术装备标准化，推广可循环标准化周转箱，促进农产品冷链各环节有序衔接。科学布局农产品骨干冷链物流基地，提高冷链物流规模化、集约化、组织化、网络化水平。进一步加强冷链设施建设指导，严格按照国家相关标准和疫情防控要求，加快冷链设施建设，新建设施要落实疫情防控要求，结合实际预留消杀防疫空间。</w:t>
      </w:r>
      <w:r>
        <w:rPr>
          <w:rFonts w:hint="eastAsia" w:ascii="仿宋" w:hAnsi="仿宋" w:cs="仿宋"/>
          <w:kern w:val="2"/>
          <w:sz w:val="32"/>
          <w:szCs w:val="24"/>
          <w:lang w:val="en-US" w:eastAsia="zh-CN" w:bidi="ar-SA"/>
        </w:rPr>
        <w:t>到</w:t>
      </w:r>
      <w:r>
        <w:rPr>
          <w:rFonts w:hint="eastAsia" w:ascii="仿宋" w:hAnsi="仿宋" w:eastAsia="仿宋" w:cs="仿宋"/>
          <w:kern w:val="2"/>
          <w:sz w:val="32"/>
          <w:szCs w:val="24"/>
          <w:lang w:val="en-US" w:eastAsia="zh-CN" w:bidi="ar-SA"/>
        </w:rPr>
        <w:t>2025年完成3个新型经营主体建设任务。</w:t>
      </w:r>
      <w:r>
        <w:rPr>
          <w:rFonts w:hint="eastAsia" w:ascii="楷体" w:hAnsi="楷体" w:eastAsia="楷体" w:cs="楷体"/>
          <w:kern w:val="2"/>
          <w:sz w:val="32"/>
          <w:szCs w:val="24"/>
          <w:highlight w:val="none"/>
          <w:lang w:val="en-US" w:eastAsia="zh-CN" w:bidi="ar-SA"/>
        </w:rPr>
        <w:t>（县农业农村局、县商务局、县交通运输局、县市场监管局、县卫健委、县住建局、县邮政管理局、县供销社及各乡（镇）人民政府等按职责分工负责）</w:t>
      </w:r>
    </w:p>
    <w:p>
      <w:pPr>
        <w:pStyle w:val="4"/>
        <w:ind w:firstLine="643"/>
        <w:rPr>
          <w:rFonts w:hint="eastAsia"/>
        </w:rPr>
      </w:pPr>
      <w:r>
        <w:rPr>
          <w:rFonts w:hint="eastAsia"/>
        </w:rPr>
        <w:t>（三）改善优化县域消费渠道</w:t>
      </w:r>
    </w:p>
    <w:p>
      <w:pPr>
        <w:bidi w:val="0"/>
        <w:rPr>
          <w:rFonts w:hint="eastAsia" w:ascii="仿宋" w:hAnsi="仿宋" w:eastAsia="仿宋" w:cs="仿宋"/>
          <w:lang w:eastAsia="zh-CN"/>
        </w:rPr>
      </w:pPr>
      <w:r>
        <w:rPr>
          <w:rFonts w:hint="eastAsia" w:ascii="仿宋" w:hAnsi="仿宋" w:eastAsia="仿宋" w:cs="仿宋"/>
          <w:lang w:val="en-US" w:eastAsia="zh-CN"/>
        </w:rPr>
        <w:t>根据县域居民供需关系，</w:t>
      </w:r>
      <w:r>
        <w:rPr>
          <w:rFonts w:hint="eastAsia" w:ascii="仿宋" w:hAnsi="仿宋" w:eastAsia="仿宋" w:cs="仿宋"/>
        </w:rPr>
        <w:t>引导大型</w:t>
      </w:r>
      <w:r>
        <w:rPr>
          <w:rFonts w:hint="eastAsia" w:ascii="仿宋" w:hAnsi="仿宋" w:eastAsia="仿宋" w:cs="仿宋"/>
          <w:lang w:val="en-US" w:eastAsia="zh-CN"/>
        </w:rPr>
        <w:t>商业</w:t>
      </w:r>
      <w:r>
        <w:rPr>
          <w:rFonts w:hint="eastAsia" w:ascii="仿宋" w:hAnsi="仿宋" w:eastAsia="仿宋" w:cs="仿宋"/>
        </w:rPr>
        <w:t>流通企业下沉供应链，多渠道满足县域消费需求</w:t>
      </w:r>
      <w:r>
        <w:rPr>
          <w:rFonts w:hint="eastAsia" w:ascii="仿宋" w:hAnsi="仿宋" w:eastAsia="仿宋" w:cs="仿宋"/>
          <w:lang w:eastAsia="zh-CN"/>
        </w:rPr>
        <w:t>，</w:t>
      </w:r>
      <w:r>
        <w:rPr>
          <w:rFonts w:hint="eastAsia" w:ascii="仿宋" w:hAnsi="仿宋" w:eastAsia="仿宋" w:cs="仿宋"/>
        </w:rPr>
        <w:t>形成高效、利益共享的农产品供应链体系</w:t>
      </w:r>
      <w:r>
        <w:rPr>
          <w:rFonts w:hint="eastAsia" w:ascii="仿宋" w:hAnsi="仿宋" w:eastAsia="仿宋" w:cs="仿宋"/>
          <w:lang w:eastAsia="zh-CN"/>
        </w:rPr>
        <w:t>。</w:t>
      </w:r>
      <w:r>
        <w:rPr>
          <w:rFonts w:hint="eastAsia" w:ascii="仿宋" w:hAnsi="仿宋" w:eastAsia="仿宋" w:cs="仿宋"/>
          <w:lang w:val="en-US" w:eastAsia="zh-CN"/>
        </w:rPr>
        <w:t>打造</w:t>
      </w:r>
      <w:r>
        <w:rPr>
          <w:rFonts w:hint="eastAsia" w:ascii="仿宋" w:hAnsi="仿宋" w:eastAsia="仿宋" w:cs="仿宋"/>
          <w:lang w:eastAsia="zh-CN"/>
        </w:rPr>
        <w:t>城乡协调发展的便民生活服务圈，</w:t>
      </w:r>
      <w:r>
        <w:rPr>
          <w:rFonts w:hint="eastAsia" w:ascii="仿宋" w:hAnsi="仿宋" w:eastAsia="仿宋" w:cs="仿宋"/>
          <w:lang w:val="en-US" w:eastAsia="zh-CN"/>
        </w:rPr>
        <w:t>提升</w:t>
      </w:r>
      <w:r>
        <w:rPr>
          <w:rFonts w:hint="eastAsia" w:ascii="仿宋" w:hAnsi="仿宋" w:eastAsia="仿宋" w:cs="仿宋"/>
        </w:rPr>
        <w:t>农村电子商务覆盖率和应用水平</w:t>
      </w:r>
      <w:r>
        <w:rPr>
          <w:rFonts w:hint="eastAsia" w:ascii="仿宋" w:hAnsi="仿宋" w:eastAsia="仿宋" w:cs="仿宋"/>
          <w:lang w:eastAsia="zh-CN"/>
        </w:rPr>
        <w:t>，</w:t>
      </w:r>
      <w:r>
        <w:rPr>
          <w:rFonts w:hint="eastAsia" w:ascii="仿宋" w:hAnsi="仿宋" w:eastAsia="仿宋" w:cs="仿宋"/>
          <w:lang w:val="en-US" w:eastAsia="zh-CN"/>
        </w:rPr>
        <w:t>丰富</w:t>
      </w:r>
      <w:r>
        <w:rPr>
          <w:rFonts w:hint="eastAsia" w:ascii="仿宋" w:hAnsi="仿宋" w:eastAsia="仿宋" w:cs="仿宋"/>
        </w:rPr>
        <w:t>县域文旅服务功能</w:t>
      </w:r>
      <w:r>
        <w:rPr>
          <w:rFonts w:hint="eastAsia" w:ascii="仿宋" w:hAnsi="仿宋" w:eastAsia="仿宋" w:cs="仿宋"/>
          <w:lang w:eastAsia="zh-CN"/>
        </w:rPr>
        <w:t>，</w:t>
      </w:r>
      <w:r>
        <w:rPr>
          <w:rFonts w:hint="eastAsia" w:ascii="仿宋" w:hAnsi="仿宋" w:eastAsia="仿宋" w:cs="仿宋"/>
          <w:lang w:val="en-US" w:eastAsia="zh-CN"/>
        </w:rPr>
        <w:t>多方位，多层次构建</w:t>
      </w:r>
      <w:r>
        <w:rPr>
          <w:rFonts w:hint="eastAsia" w:ascii="仿宋" w:hAnsi="仿宋" w:eastAsia="仿宋" w:cs="仿宋"/>
          <w:lang w:eastAsia="zh-CN"/>
        </w:rPr>
        <w:t>城乡融合新型消费网络，</w:t>
      </w:r>
      <w:r>
        <w:rPr>
          <w:rFonts w:hint="eastAsia" w:ascii="仿宋" w:hAnsi="仿宋" w:eastAsia="仿宋" w:cs="仿宋"/>
          <w:lang w:val="en-US" w:eastAsia="zh-CN"/>
        </w:rPr>
        <w:t>提升</w:t>
      </w:r>
      <w:r>
        <w:rPr>
          <w:rFonts w:hint="eastAsia" w:ascii="仿宋" w:hAnsi="仿宋" w:eastAsia="仿宋" w:cs="仿宋"/>
          <w:lang w:eastAsia="zh-CN"/>
        </w:rPr>
        <w:t>乡村消费服务供给能力。</w:t>
      </w:r>
    </w:p>
    <w:p>
      <w:pPr>
        <w:pStyle w:val="5"/>
        <w:ind w:firstLine="643"/>
        <w:rPr>
          <w:rFonts w:hint="eastAsia" w:ascii="仿宋" w:hAnsi="仿宋" w:eastAsia="仿宋" w:cs="仿宋"/>
          <w:i w:val="0"/>
          <w:iCs w:val="0"/>
          <w:caps w:val="0"/>
          <w:color w:val="000000"/>
          <w:spacing w:val="0"/>
          <w:sz w:val="32"/>
          <w:szCs w:val="32"/>
        </w:rPr>
      </w:pPr>
      <w:r>
        <w:rPr>
          <w:rFonts w:hint="eastAsia" w:ascii="仿宋" w:hAnsi="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优化县域消费流通环境</w:t>
      </w:r>
    </w:p>
    <w:p>
      <w:pPr>
        <w:bidi w:val="0"/>
        <w:rPr>
          <w:rFonts w:hint="eastAsia" w:ascii="楷体" w:hAnsi="楷体" w:eastAsia="楷体" w:cs="楷体"/>
          <w:highlight w:val="none"/>
          <w:lang w:eastAsia="zh-CN"/>
        </w:rPr>
      </w:pPr>
      <w:r>
        <w:rPr>
          <w:rFonts w:hint="eastAsia" w:ascii="仿宋" w:hAnsi="仿宋" w:eastAsia="仿宋" w:cs="仿宋"/>
        </w:rPr>
        <w:t>鼓励县域商贸流通企业、商超、集贸市场、电商企业等主体，针对县域居民消费需求开展深入调研，了解本地消费习惯和消费需求，深挖本地特色，优化县域消费渠道，多渠道满足县域消费需求。支持县域综合商贸中心、连锁商超和乡村商业网点发展线上线下购物、餐饮、亲子、娱乐、农资等多种业态，承接市民下乡和农民进城消费。培育一批县域商贸流通企业和农产品产业运营主体，提高其“上下行”综合能力，引导带动县域主导产业链上下游各类企业形成高效、利益共享的农产品供应链体系</w:t>
      </w:r>
      <w:r>
        <w:rPr>
          <w:rFonts w:hint="eastAsia" w:ascii="仿宋" w:hAnsi="仿宋" w:eastAsia="仿宋" w:cs="仿宋"/>
          <w:lang w:eastAsia="zh-CN"/>
        </w:rPr>
        <w:t>。</w:t>
      </w:r>
      <w:r>
        <w:rPr>
          <w:rFonts w:hint="eastAsia" w:ascii="仿宋" w:hAnsi="仿宋" w:eastAsia="仿宋" w:cs="仿宋"/>
        </w:rPr>
        <w:t>加大对流通企业下沉供应链的支持力度，充分发挥“政府＋市场” “贸易＋物流”“上行＋ 下沉”组合叠加效益，鼓励电商、邮政、快递和商贸流通企业以县镇为重点延伸供应链</w:t>
      </w:r>
      <w:r>
        <w:rPr>
          <w:rFonts w:hint="eastAsia" w:ascii="仿宋" w:hAnsi="仿宋" w:eastAsia="仿宋" w:cs="仿宋"/>
          <w:lang w:eastAsia="zh-CN"/>
        </w:rPr>
        <w:t>。</w:t>
      </w:r>
      <w:r>
        <w:rPr>
          <w:rFonts w:hint="eastAsia" w:ascii="楷体" w:hAnsi="楷体" w:eastAsia="楷体" w:cs="楷体"/>
          <w:highlight w:val="none"/>
          <w:lang w:eastAsia="zh-CN"/>
        </w:rPr>
        <w:t>（</w:t>
      </w:r>
      <w:r>
        <w:rPr>
          <w:rFonts w:hint="eastAsia" w:ascii="楷体" w:hAnsi="楷体" w:eastAsia="楷体" w:cs="楷体"/>
          <w:highlight w:val="none"/>
          <w:lang w:val="en-US" w:eastAsia="zh-CN"/>
        </w:rPr>
        <w:t>县商务局、县交通运输局、县市场监管局、县邮政管理局、县供销社及各乡（镇）人民政府等按职责分工负责）</w:t>
      </w:r>
    </w:p>
    <w:p>
      <w:pPr>
        <w:pStyle w:val="5"/>
        <w:bidi w:val="0"/>
        <w:rPr>
          <w:rFonts w:hint="eastAsia" w:ascii="仿宋" w:hAnsi="仿宋" w:eastAsia="仿宋" w:cs="仿宋"/>
          <w:color w:val="333333"/>
          <w:kern w:val="0"/>
          <w:sz w:val="32"/>
          <w:szCs w:val="32"/>
        </w:rPr>
      </w:pPr>
      <w:r>
        <w:rPr>
          <w:rFonts w:hint="eastAsia" w:ascii="仿宋" w:hAnsi="仿宋" w:eastAsia="仿宋" w:cs="仿宋"/>
          <w:sz w:val="32"/>
          <w:szCs w:val="32"/>
          <w:lang w:val="en-US" w:eastAsia="zh-CN"/>
        </w:rPr>
        <w:t>2</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提升村级便民服务圈服务功能</w:t>
      </w:r>
    </w:p>
    <w:p>
      <w:pPr>
        <w:bidi w:val="0"/>
        <w:rPr>
          <w:rFonts w:hint="eastAsia" w:ascii="楷体" w:hAnsi="楷体" w:eastAsia="楷体" w:cs="楷体"/>
          <w:sz w:val="32"/>
          <w:szCs w:val="32"/>
          <w:highlight w:val="none"/>
          <w:lang w:eastAsia="zh-CN"/>
        </w:rPr>
      </w:pPr>
      <w:r>
        <w:rPr>
          <w:rFonts w:hint="eastAsia" w:ascii="仿宋" w:hAnsi="仿宋" w:eastAsia="仿宋" w:cs="仿宋"/>
          <w:sz w:val="32"/>
          <w:szCs w:val="32"/>
          <w:lang w:val="en-US" w:eastAsia="zh-CN"/>
        </w:rPr>
        <w:t>整合</w:t>
      </w:r>
      <w:r>
        <w:rPr>
          <w:rFonts w:hint="eastAsia" w:ascii="仿宋" w:hAnsi="仿宋" w:eastAsia="仿宋" w:cs="仿宋"/>
          <w:sz w:val="32"/>
          <w:szCs w:val="32"/>
        </w:rPr>
        <w:t>县域供销、邮政经营网点资源</w:t>
      </w:r>
      <w:r>
        <w:rPr>
          <w:rFonts w:hint="eastAsia" w:ascii="仿宋" w:hAnsi="仿宋" w:eastAsia="仿宋" w:cs="仿宋"/>
          <w:sz w:val="32"/>
          <w:szCs w:val="32"/>
          <w:lang w:eastAsia="zh-CN"/>
        </w:rPr>
        <w:t>，引导社会资本积极参与，</w:t>
      </w:r>
      <w:r>
        <w:rPr>
          <w:rFonts w:hint="eastAsia" w:ascii="仿宋" w:hAnsi="仿宋" w:eastAsia="仿宋" w:cs="仿宋"/>
          <w:sz w:val="32"/>
          <w:szCs w:val="32"/>
        </w:rPr>
        <w:t>推动建设村级便民服务站和经营服务综合体，</w:t>
      </w:r>
      <w:r>
        <w:rPr>
          <w:rFonts w:hint="eastAsia" w:ascii="仿宋" w:hAnsi="仿宋" w:eastAsia="仿宋" w:cs="仿宋"/>
          <w:sz w:val="32"/>
          <w:szCs w:val="32"/>
          <w:lang w:val="en-US" w:eastAsia="zh-CN"/>
        </w:rPr>
        <w:t>打造</w:t>
      </w:r>
      <w:r>
        <w:rPr>
          <w:rFonts w:hint="eastAsia" w:ascii="仿宋" w:hAnsi="仿宋" w:eastAsia="仿宋" w:cs="仿宋"/>
          <w:sz w:val="32"/>
          <w:szCs w:val="32"/>
          <w:lang w:eastAsia="zh-CN"/>
        </w:rPr>
        <w:t>城乡协调发展的便民生活服务圈，统筹布局城乡融合新型消费网络。</w:t>
      </w:r>
      <w:r>
        <w:rPr>
          <w:rFonts w:hint="eastAsia" w:ascii="仿宋" w:hAnsi="仿宋" w:eastAsia="仿宋" w:cs="仿宋"/>
          <w:sz w:val="32"/>
          <w:szCs w:val="32"/>
        </w:rPr>
        <w:t>开展购物、文体娱乐、养老幼教、代收代缴、物业保洁等多样化服务，为城乡居民提供“一门式办理”“一站式服务”。</w:t>
      </w:r>
      <w:r>
        <w:rPr>
          <w:rFonts w:hint="eastAsia" w:ascii="仿宋" w:hAnsi="仿宋" w:eastAsia="仿宋" w:cs="仿宋"/>
          <w:sz w:val="32"/>
          <w:szCs w:val="32"/>
          <w:lang w:eastAsia="zh-CN"/>
        </w:rPr>
        <w:t>支持邮政、供销乡镇网点巩固提升基层农资供应、农资配送、农产品收购等传统业务，拓展发展土地托管、加工销售、信息服务、农技培训、农产品推广等生产性服务，促进农业农村现代化发展。</w:t>
      </w:r>
      <w:r>
        <w:rPr>
          <w:rFonts w:hint="eastAsia" w:ascii="楷体" w:hAnsi="楷体" w:eastAsia="楷体" w:cs="楷体"/>
          <w:sz w:val="32"/>
          <w:szCs w:val="32"/>
          <w:highlight w:val="none"/>
          <w:lang w:eastAsia="zh-CN"/>
        </w:rPr>
        <w:t>（商务局、交通运输局、</w:t>
      </w:r>
      <w:r>
        <w:rPr>
          <w:rFonts w:hint="eastAsia" w:ascii="楷体" w:hAnsi="楷体" w:eastAsia="楷体" w:cs="楷体"/>
          <w:sz w:val="32"/>
          <w:szCs w:val="32"/>
          <w:highlight w:val="none"/>
          <w:lang w:val="en-US" w:eastAsia="zh-CN"/>
        </w:rPr>
        <w:t>县邮政管理局、县供销社及各乡（镇）人民政府等按职责分工负责</w:t>
      </w:r>
      <w:r>
        <w:rPr>
          <w:rFonts w:hint="eastAsia" w:ascii="楷体" w:hAnsi="楷体" w:eastAsia="楷体" w:cs="楷体"/>
          <w:sz w:val="32"/>
          <w:szCs w:val="32"/>
          <w:highlight w:val="none"/>
          <w:lang w:eastAsia="zh-CN"/>
        </w:rPr>
        <w:t>）</w:t>
      </w:r>
    </w:p>
    <w:p>
      <w:pPr>
        <w:bidi w:val="0"/>
        <w:rPr>
          <w:rStyle w:val="14"/>
          <w:rFonts w:hint="eastAsia" w:ascii="仿宋" w:hAnsi="仿宋" w:eastAsia="仿宋" w:cs="仿宋"/>
          <w:i w:val="0"/>
          <w:iCs w:val="0"/>
          <w:sz w:val="32"/>
          <w:szCs w:val="32"/>
        </w:rPr>
      </w:pPr>
      <w:r>
        <w:rPr>
          <w:rFonts w:hint="eastAsia" w:ascii="仿宋" w:hAnsi="仿宋" w:eastAsia="仿宋" w:cs="仿宋"/>
          <w:b/>
          <w:bCs/>
          <w:sz w:val="32"/>
          <w:szCs w:val="32"/>
          <w:lang w:val="en-US" w:eastAsia="zh-CN"/>
        </w:rPr>
        <w:t>3</w:t>
      </w:r>
      <w:r>
        <w:rPr>
          <w:rFonts w:hint="eastAsia" w:ascii="仿宋" w:hAnsi="仿宋" w:cs="仿宋"/>
          <w:b/>
          <w:bCs/>
          <w:sz w:val="32"/>
          <w:szCs w:val="32"/>
          <w:lang w:val="en-US" w:eastAsia="zh-CN"/>
        </w:rPr>
        <w:t>.</w:t>
      </w:r>
      <w:r>
        <w:rPr>
          <w:rFonts w:hint="eastAsia" w:ascii="仿宋" w:hAnsi="仿宋" w:eastAsia="仿宋" w:cs="仿宋"/>
          <w:b/>
          <w:bCs/>
          <w:sz w:val="32"/>
          <w:szCs w:val="32"/>
        </w:rPr>
        <w:t>扩大农村电商覆盖面</w:t>
      </w:r>
    </w:p>
    <w:p>
      <w:pPr>
        <w:bidi w:val="0"/>
        <w:rPr>
          <w:rFonts w:hint="eastAsia" w:ascii="楷体" w:hAnsi="楷体" w:eastAsia="楷体" w:cs="楷体"/>
          <w:highlight w:val="none"/>
          <w:lang w:eastAsia="zh-CN"/>
        </w:rPr>
      </w:pPr>
      <w:r>
        <w:rPr>
          <w:rFonts w:hint="eastAsia" w:ascii="仿宋" w:hAnsi="仿宋" w:eastAsia="仿宋" w:cs="仿宋"/>
          <w:sz w:val="32"/>
          <w:szCs w:val="32"/>
        </w:rPr>
        <w:t>巩固和扩大电子商务进农村综合示范成果，强化县级电子商务公共服务中心统筹能力，为电商企业、家庭农场、农民合作社、专业运营公司等主体提供市场开拓、资源对接、业务指导等服务，积极拓展电商物流综合服务站便民服务功能。实施“数商兴农”，构建县乡村三级数字乡村综合平台，加强县乡村电商物流综合服务站</w:t>
      </w:r>
      <w:r>
        <w:rPr>
          <w:rFonts w:hint="eastAsia" w:ascii="仿宋" w:hAnsi="仿宋" w:eastAsia="仿宋" w:cs="仿宋"/>
          <w:sz w:val="32"/>
          <w:szCs w:val="32"/>
          <w:lang w:eastAsia="zh-CN"/>
        </w:rPr>
        <w:t>（</w:t>
      </w:r>
      <w:r>
        <w:rPr>
          <w:rFonts w:hint="eastAsia" w:ascii="仿宋" w:hAnsi="仿宋" w:eastAsia="仿宋" w:cs="仿宋"/>
          <w:sz w:val="32"/>
          <w:szCs w:val="32"/>
        </w:rPr>
        <w:t>点</w:t>
      </w:r>
      <w:r>
        <w:rPr>
          <w:rFonts w:hint="eastAsia" w:ascii="仿宋" w:hAnsi="仿宋" w:eastAsia="仿宋" w:cs="仿宋"/>
          <w:sz w:val="32"/>
          <w:szCs w:val="32"/>
          <w:lang w:eastAsia="zh-CN"/>
        </w:rPr>
        <w:t>）</w:t>
      </w:r>
      <w:r>
        <w:rPr>
          <w:rFonts w:hint="eastAsia" w:ascii="仿宋" w:hAnsi="仿宋" w:eastAsia="仿宋" w:cs="仿宋"/>
          <w:sz w:val="32"/>
          <w:szCs w:val="32"/>
        </w:rPr>
        <w:t>功能叠加，及时为本地企业、村民和脱贫户等便民服务，鼓励多站合一、一点多能、服务共享，增强便民综合服务能力，实现农村物流快递配送进村入户，真正解决工业品下行问题。积极开展农产品电商对接活动，推动电商平台与农产品企业在产销对接、品牌创建推介等方面深入合作，逐步扩大农产品电商销售规模。全面推进“互联网＋”农产品出村进城工程，培育一批农产品产业化运营主体。培育快递服务现代农业项目。加强部门协同、资源整合，鼓励农村电商服务站点、</w:t>
      </w:r>
      <w:r>
        <w:rPr>
          <w:rFonts w:hint="eastAsia" w:ascii="仿宋" w:hAnsi="仿宋" w:eastAsia="仿宋" w:cs="仿宋"/>
          <w:sz w:val="32"/>
          <w:szCs w:val="32"/>
          <w:lang w:val="en-US" w:eastAsia="zh-CN"/>
        </w:rPr>
        <w:t>益农信息社、</w:t>
      </w:r>
      <w:r>
        <w:rPr>
          <w:rFonts w:hint="eastAsia" w:ascii="仿宋" w:hAnsi="仿宋" w:eastAsia="仿宋" w:cs="仿宋"/>
          <w:sz w:val="32"/>
          <w:szCs w:val="32"/>
        </w:rPr>
        <w:t>村邮站、供销社</w:t>
      </w:r>
      <w:r>
        <w:rPr>
          <w:rFonts w:hint="eastAsia" w:ascii="仿宋" w:hAnsi="仿宋" w:eastAsia="仿宋" w:cs="仿宋"/>
          <w:sz w:val="32"/>
          <w:szCs w:val="32"/>
          <w:lang w:val="en-US" w:eastAsia="zh-CN"/>
        </w:rPr>
        <w:t>、快递末端网点</w:t>
      </w:r>
      <w:r>
        <w:rPr>
          <w:rFonts w:hint="eastAsia" w:ascii="仿宋" w:hAnsi="仿宋" w:eastAsia="仿宋" w:cs="仿宋"/>
          <w:sz w:val="32"/>
          <w:szCs w:val="32"/>
        </w:rPr>
        <w:t>等多站合一、服务共享。</w:t>
      </w:r>
      <w:r>
        <w:rPr>
          <w:rFonts w:hint="eastAsia" w:ascii="楷体" w:hAnsi="楷体" w:eastAsia="楷体" w:cs="楷体"/>
          <w:sz w:val="32"/>
          <w:szCs w:val="32"/>
          <w:highlight w:val="none"/>
          <w:lang w:eastAsia="zh-CN"/>
        </w:rPr>
        <w:t>（县商务局、县农业农村局、县工业和信息化局、县邮政管理局、县供销社</w:t>
      </w:r>
      <w:r>
        <w:rPr>
          <w:rFonts w:hint="eastAsia" w:ascii="楷体" w:hAnsi="楷体" w:eastAsia="楷体" w:cs="楷体"/>
          <w:sz w:val="32"/>
          <w:szCs w:val="32"/>
          <w:highlight w:val="none"/>
          <w:lang w:val="en-US" w:eastAsia="zh-CN"/>
        </w:rPr>
        <w:t>及各乡（镇）人民政府等按职责分工负责</w:t>
      </w:r>
      <w:r>
        <w:rPr>
          <w:rFonts w:hint="eastAsia" w:ascii="楷体" w:hAnsi="楷体" w:eastAsia="楷体" w:cs="楷体"/>
          <w:sz w:val="32"/>
          <w:szCs w:val="32"/>
          <w:highlight w:val="none"/>
          <w:lang w:eastAsia="zh-CN"/>
        </w:rPr>
        <w:t>）</w:t>
      </w:r>
    </w:p>
    <w:p>
      <w:pPr>
        <w:pStyle w:val="5"/>
        <w:bidi w:val="0"/>
        <w:rPr>
          <w:rFonts w:hint="eastAsia" w:ascii="仿宋" w:hAnsi="仿宋" w:eastAsia="仿宋" w:cs="仿宋"/>
          <w:lang w:val="en-US" w:eastAsia="zh-CN"/>
        </w:rPr>
      </w:pPr>
      <w:r>
        <w:rPr>
          <w:rFonts w:hint="eastAsia" w:ascii="仿宋" w:hAnsi="仿宋" w:eastAsia="仿宋" w:cs="仿宋"/>
          <w:lang w:val="en-US" w:eastAsia="zh-CN"/>
        </w:rPr>
        <w:t>4</w:t>
      </w:r>
      <w:r>
        <w:rPr>
          <w:rFonts w:hint="eastAsia" w:ascii="仿宋" w:hAnsi="仿宋" w:cs="仿宋"/>
          <w:lang w:val="en-US" w:eastAsia="zh-CN"/>
        </w:rPr>
        <w:t>.</w:t>
      </w:r>
      <w:r>
        <w:rPr>
          <w:rFonts w:hint="eastAsia" w:ascii="仿宋" w:hAnsi="仿宋" w:eastAsia="仿宋" w:cs="仿宋"/>
        </w:rPr>
        <w:t>丰富农村消费市场</w:t>
      </w:r>
    </w:p>
    <w:p>
      <w:pPr>
        <w:bidi w:val="0"/>
        <w:rPr>
          <w:rFonts w:hint="eastAsia" w:ascii="楷体" w:hAnsi="楷体" w:eastAsia="楷体" w:cs="楷体"/>
          <w:highlight w:val="none"/>
          <w:lang w:eastAsia="zh-CN"/>
        </w:rPr>
      </w:pPr>
      <w:r>
        <w:rPr>
          <w:rFonts w:hint="eastAsia" w:ascii="仿宋" w:hAnsi="仿宋" w:eastAsia="仿宋" w:cs="仿宋"/>
          <w:lang w:val="en-US" w:eastAsia="zh-CN"/>
        </w:rPr>
        <w:t>拓展乡镇商贸中心服务功能范围，优化服务环境，提供餐饮、娱乐、亲子、洗浴、健身等多功能一站式服务。</w:t>
      </w:r>
      <w:r>
        <w:rPr>
          <w:rFonts w:hint="eastAsia" w:ascii="仿宋" w:hAnsi="仿宋" w:eastAsia="仿宋" w:cs="仿宋"/>
        </w:rPr>
        <w:t>支持大型商贸、</w:t>
      </w:r>
      <w:r>
        <w:rPr>
          <w:rFonts w:hint="eastAsia" w:ascii="仿宋" w:hAnsi="仿宋" w:eastAsia="仿宋" w:cs="仿宋"/>
          <w:lang w:val="en-US" w:eastAsia="zh-CN"/>
        </w:rPr>
        <w:t>连锁商贸、电商、物流等</w:t>
      </w:r>
      <w:r>
        <w:rPr>
          <w:rFonts w:hint="eastAsia" w:ascii="仿宋" w:hAnsi="仿宋" w:eastAsia="仿宋" w:cs="仿宋"/>
        </w:rPr>
        <w:t>消费领域平台企业</w:t>
      </w:r>
      <w:r>
        <w:rPr>
          <w:rFonts w:hint="eastAsia" w:ascii="仿宋" w:hAnsi="仿宋" w:eastAsia="仿宋" w:cs="仿宋"/>
          <w:lang w:val="en-US" w:eastAsia="zh-CN"/>
        </w:rPr>
        <w:t>通过特许加盟、联营联销、供应链赋能等方式，组建联合采购平台，加大农村地区商品投放力度，</w:t>
      </w:r>
      <w:r>
        <w:rPr>
          <w:rFonts w:hint="eastAsia" w:ascii="仿宋" w:hAnsi="仿宋" w:eastAsia="仿宋" w:cs="仿宋"/>
        </w:rPr>
        <w:t>增加优质产品和服务供给。引导服装家纺、家具家电、生活用品、日用塑料制品、电动自行车</w:t>
      </w:r>
      <w:r>
        <w:rPr>
          <w:rFonts w:hint="eastAsia" w:ascii="仿宋" w:hAnsi="仿宋" w:eastAsia="仿宋" w:cs="仿宋"/>
          <w:lang w:eastAsia="zh-CN"/>
        </w:rPr>
        <w:t>、</w:t>
      </w:r>
      <w:r>
        <w:rPr>
          <w:rFonts w:hint="eastAsia" w:ascii="仿宋" w:hAnsi="仿宋" w:eastAsia="仿宋" w:cs="仿宋"/>
          <w:lang w:val="en-US" w:eastAsia="zh-CN"/>
        </w:rPr>
        <w:t>新能源汽车</w:t>
      </w:r>
      <w:r>
        <w:rPr>
          <w:rFonts w:hint="eastAsia" w:ascii="仿宋" w:hAnsi="仿宋" w:eastAsia="仿宋" w:cs="仿宋"/>
        </w:rPr>
        <w:t>等行业</w:t>
      </w:r>
      <w:r>
        <w:rPr>
          <w:rFonts w:hint="eastAsia" w:ascii="仿宋" w:hAnsi="仿宋" w:eastAsia="仿宋" w:cs="仿宋"/>
          <w:lang w:val="en-US" w:eastAsia="zh-CN"/>
        </w:rPr>
        <w:t>积极下行</w:t>
      </w:r>
      <w:r>
        <w:rPr>
          <w:rFonts w:hint="eastAsia" w:ascii="仿宋" w:hAnsi="仿宋" w:eastAsia="仿宋" w:cs="仿宋"/>
        </w:rPr>
        <w:t>推广，</w:t>
      </w:r>
      <w:r>
        <w:rPr>
          <w:rFonts w:hint="eastAsia" w:ascii="仿宋" w:hAnsi="仿宋" w:eastAsia="仿宋" w:cs="仿宋"/>
          <w:lang w:val="en-US" w:eastAsia="zh-CN"/>
        </w:rPr>
        <w:t>适配一定补贴</w:t>
      </w:r>
      <w:r>
        <w:rPr>
          <w:rFonts w:hint="eastAsia" w:ascii="仿宋" w:hAnsi="仿宋" w:eastAsia="仿宋" w:cs="仿宋"/>
        </w:rPr>
        <w:t>。实施农村电网巩固提升工程，持续改善农村地区供电能力，确保原贫困村户均配变容量不低于1.5千伏安。</w:t>
      </w:r>
      <w:r>
        <w:rPr>
          <w:rFonts w:hint="eastAsia" w:ascii="仿宋" w:hAnsi="仿宋" w:eastAsia="仿宋" w:cs="仿宋"/>
          <w:lang w:val="en-US" w:eastAsia="zh-CN"/>
        </w:rPr>
        <w:t xml:space="preserve"> 挖掘乡村匠人、培育乡村旅游能人和网络宣传达人，以大运河、道口古镇、明福寺塔、瓦岗寨遗址和堤上村、东小庄村、暴庄村等为重点，着力打造高颜值的未来乡村。</w:t>
      </w:r>
      <w:r>
        <w:rPr>
          <w:rFonts w:hint="eastAsia" w:ascii="楷体" w:hAnsi="楷体" w:eastAsia="楷体" w:cs="楷体"/>
          <w:highlight w:val="none"/>
          <w:lang w:val="en-US" w:eastAsia="zh-CN"/>
        </w:rPr>
        <w:t>（</w:t>
      </w:r>
      <w:r>
        <w:rPr>
          <w:rFonts w:hint="eastAsia" w:ascii="楷体" w:hAnsi="楷体" w:eastAsia="楷体" w:cs="楷体"/>
          <w:highlight w:val="none"/>
          <w:lang w:eastAsia="zh-CN"/>
        </w:rPr>
        <w:t>县发改委、县交通运输局、县商务局、县科技和工信局、</w:t>
      </w:r>
      <w:r>
        <w:rPr>
          <w:rFonts w:hint="eastAsia" w:ascii="楷体" w:hAnsi="楷体" w:eastAsia="楷体" w:cs="楷体"/>
          <w:highlight w:val="none"/>
          <w:lang w:val="en-US" w:eastAsia="zh-CN"/>
        </w:rPr>
        <w:t>县文广体旅局、</w:t>
      </w:r>
      <w:r>
        <w:rPr>
          <w:rFonts w:hint="eastAsia" w:ascii="楷体" w:hAnsi="楷体" w:eastAsia="楷体" w:cs="楷体"/>
          <w:highlight w:val="none"/>
          <w:lang w:eastAsia="zh-CN"/>
        </w:rPr>
        <w:t>县供电公司</w:t>
      </w:r>
      <w:r>
        <w:rPr>
          <w:rFonts w:hint="eastAsia" w:ascii="楷体" w:hAnsi="楷体" w:eastAsia="楷体" w:cs="楷体"/>
          <w:highlight w:val="none"/>
          <w:lang w:val="en-US" w:eastAsia="zh-CN"/>
        </w:rPr>
        <w:t>及各乡（镇）人民政府等按职责分工负责</w:t>
      </w:r>
      <w:r>
        <w:rPr>
          <w:rFonts w:hint="eastAsia" w:ascii="楷体" w:hAnsi="楷体" w:eastAsia="楷体" w:cs="楷体"/>
          <w:highlight w:val="none"/>
          <w:lang w:eastAsia="zh-CN"/>
        </w:rPr>
        <w:t>）</w:t>
      </w:r>
    </w:p>
    <w:p>
      <w:pPr>
        <w:pStyle w:val="4"/>
        <w:ind w:firstLine="643"/>
        <w:rPr>
          <w:rFonts w:hint="eastAsia" w:ascii="仿宋" w:hAnsi="仿宋" w:eastAsia="仿宋" w:cs="仿宋"/>
        </w:rPr>
      </w:pPr>
      <w:r>
        <w:rPr>
          <w:rFonts w:hint="eastAsia" w:ascii="仿宋" w:hAnsi="仿宋" w:eastAsia="仿宋" w:cs="仿宋"/>
        </w:rPr>
        <w:t>（四）增强农村产品上行动能</w:t>
      </w:r>
    </w:p>
    <w:p>
      <w:pPr>
        <w:bidi w:val="0"/>
        <w:rPr>
          <w:rFonts w:hint="eastAsia" w:ascii="仿宋" w:hAnsi="仿宋" w:eastAsia="仿宋" w:cs="仿宋"/>
          <w:lang w:val="en-US" w:eastAsia="zh-CN"/>
        </w:rPr>
      </w:pPr>
      <w:r>
        <w:rPr>
          <w:rFonts w:hint="eastAsia" w:ascii="仿宋" w:hAnsi="仿宋" w:eastAsia="仿宋" w:cs="仿宋"/>
          <w:lang w:val="en-US" w:eastAsia="zh-CN"/>
        </w:rPr>
        <w:t>围绕农村产品上行，</w:t>
      </w:r>
      <w:r>
        <w:rPr>
          <w:rFonts w:hint="eastAsia" w:ascii="仿宋" w:hAnsi="仿宋" w:eastAsia="仿宋" w:cs="仿宋"/>
        </w:rPr>
        <w:t>整合各类</w:t>
      </w:r>
      <w:r>
        <w:rPr>
          <w:rFonts w:hint="eastAsia" w:ascii="仿宋" w:hAnsi="仿宋" w:eastAsia="仿宋" w:cs="仿宋"/>
          <w:lang w:val="en-US" w:eastAsia="zh-CN"/>
        </w:rPr>
        <w:t>商贸流通</w:t>
      </w:r>
      <w:r>
        <w:rPr>
          <w:rFonts w:hint="eastAsia" w:ascii="仿宋" w:hAnsi="仿宋" w:eastAsia="仿宋" w:cs="仿宋"/>
        </w:rPr>
        <w:t>资源</w:t>
      </w:r>
      <w:r>
        <w:rPr>
          <w:rFonts w:hint="eastAsia" w:ascii="仿宋" w:hAnsi="仿宋" w:eastAsia="仿宋" w:cs="仿宋"/>
          <w:lang w:val="en-US" w:eastAsia="zh-CN"/>
        </w:rPr>
        <w:t>下沉</w:t>
      </w:r>
      <w:r>
        <w:rPr>
          <w:rFonts w:hint="eastAsia" w:ascii="仿宋" w:hAnsi="仿宋" w:eastAsia="仿宋" w:cs="仿宋"/>
        </w:rPr>
        <w:t>，统筹推进</w:t>
      </w:r>
      <w:r>
        <w:rPr>
          <w:rFonts w:hint="eastAsia" w:ascii="仿宋" w:hAnsi="仿宋" w:eastAsia="仿宋" w:cs="仿宋"/>
          <w:lang w:val="en-US" w:eastAsia="zh-CN"/>
        </w:rPr>
        <w:t>农村产品集配、</w:t>
      </w:r>
      <w:r>
        <w:rPr>
          <w:rFonts w:hint="eastAsia" w:ascii="仿宋" w:hAnsi="仿宋" w:eastAsia="仿宋" w:cs="仿宋"/>
        </w:rPr>
        <w:t>加工、包装、品控、品牌培育、数字营销、金融、物流、培训、孵化等服务</w:t>
      </w:r>
      <w:r>
        <w:rPr>
          <w:rFonts w:hint="eastAsia" w:ascii="仿宋" w:hAnsi="仿宋" w:eastAsia="仿宋" w:cs="仿宋"/>
          <w:lang w:val="en-US" w:eastAsia="zh-CN"/>
        </w:rPr>
        <w:t>高质量发展</w:t>
      </w:r>
      <w:r>
        <w:rPr>
          <w:rFonts w:hint="eastAsia" w:ascii="仿宋" w:hAnsi="仿宋" w:eastAsia="仿宋" w:cs="仿宋"/>
        </w:rPr>
        <w:t>，</w:t>
      </w:r>
      <w:r>
        <w:rPr>
          <w:rFonts w:hint="eastAsia" w:ascii="仿宋" w:hAnsi="仿宋" w:eastAsia="仿宋" w:cs="仿宋"/>
          <w:lang w:val="en-US" w:eastAsia="zh-CN"/>
        </w:rPr>
        <w:t>实施农业生产“三品一标”提升行动，</w:t>
      </w:r>
      <w:r>
        <w:rPr>
          <w:rFonts w:hint="eastAsia" w:ascii="仿宋" w:hAnsi="仿宋" w:eastAsia="仿宋" w:cs="仿宋"/>
        </w:rPr>
        <w:t>打响</w:t>
      </w:r>
      <w:r>
        <w:rPr>
          <w:rFonts w:hint="eastAsia" w:ascii="仿宋" w:hAnsi="仿宋" w:eastAsia="仿宋" w:cs="仿宋"/>
          <w:lang w:val="en-US" w:eastAsia="zh-CN"/>
        </w:rPr>
        <w:t>农业农村</w:t>
      </w:r>
      <w:r>
        <w:rPr>
          <w:rFonts w:hint="eastAsia" w:ascii="仿宋" w:hAnsi="仿宋" w:eastAsia="仿宋" w:cs="仿宋"/>
        </w:rPr>
        <w:t>服务品牌</w:t>
      </w:r>
      <w:r>
        <w:rPr>
          <w:rFonts w:hint="eastAsia" w:ascii="仿宋" w:hAnsi="仿宋" w:eastAsia="仿宋" w:cs="仿宋"/>
          <w:lang w:eastAsia="zh-CN"/>
        </w:rPr>
        <w:t>，</w:t>
      </w:r>
      <w:r>
        <w:rPr>
          <w:rFonts w:hint="eastAsia" w:ascii="仿宋" w:hAnsi="仿宋" w:eastAsia="仿宋" w:cs="仿宋"/>
        </w:rPr>
        <w:t>提高农村产品商品转化率。</w:t>
      </w:r>
      <w:r>
        <w:rPr>
          <w:rFonts w:hint="eastAsia" w:ascii="仿宋" w:hAnsi="仿宋" w:eastAsia="仿宋" w:cs="仿宋"/>
          <w:lang w:val="en-US" w:eastAsia="zh-CN"/>
        </w:rPr>
        <w:t>发挥农村经营商业服务网点末端辐射作用，拓宽农村产品出村进城上行渠道</w:t>
      </w:r>
      <w:r>
        <w:rPr>
          <w:rFonts w:hint="eastAsia" w:ascii="仿宋" w:hAnsi="仿宋" w:eastAsia="仿宋" w:cs="仿宋"/>
        </w:rPr>
        <w:t>。</w:t>
      </w:r>
    </w:p>
    <w:p>
      <w:pPr>
        <w:pStyle w:val="5"/>
        <w:bidi w:val="0"/>
        <w:rPr>
          <w:rFonts w:hint="eastAsia" w:ascii="仿宋" w:hAnsi="仿宋" w:eastAsia="仿宋" w:cs="仿宋"/>
        </w:rPr>
      </w:pPr>
      <w:r>
        <w:rPr>
          <w:rFonts w:hint="eastAsia" w:ascii="仿宋" w:hAnsi="仿宋" w:eastAsia="仿宋" w:cs="仿宋"/>
        </w:rPr>
        <w:t>1</w:t>
      </w:r>
      <w:r>
        <w:rPr>
          <w:rFonts w:hint="eastAsia" w:ascii="仿宋" w:hAnsi="仿宋" w:cs="仿宋"/>
          <w:lang w:val="en-US" w:eastAsia="zh-CN"/>
        </w:rPr>
        <w:t>.</w:t>
      </w:r>
      <w:r>
        <w:rPr>
          <w:rFonts w:hint="eastAsia" w:ascii="仿宋" w:hAnsi="仿宋" w:eastAsia="仿宋" w:cs="仿宋"/>
        </w:rPr>
        <w:t>完善县级农产品集配中心功能</w:t>
      </w:r>
    </w:p>
    <w:p>
      <w:pPr>
        <w:ind w:firstLine="640"/>
        <w:rPr>
          <w:rFonts w:hint="eastAsia" w:ascii="楷体" w:hAnsi="楷体" w:eastAsia="楷体" w:cs="楷体"/>
          <w:highlight w:val="none"/>
          <w:lang w:eastAsia="zh-CN"/>
        </w:rPr>
      </w:pPr>
      <w:r>
        <w:rPr>
          <w:rFonts w:hint="eastAsia" w:ascii="仿宋" w:hAnsi="仿宋" w:eastAsia="仿宋" w:cs="仿宋"/>
        </w:rPr>
        <w:t>引导本地大型农产品流通企业</w:t>
      </w:r>
      <w:r>
        <w:rPr>
          <w:rFonts w:hint="eastAsia" w:ascii="仿宋" w:hAnsi="仿宋" w:eastAsia="仿宋" w:cs="仿宋"/>
          <w:lang w:eastAsia="zh-CN"/>
        </w:rPr>
        <w:t>、</w:t>
      </w:r>
      <w:r>
        <w:rPr>
          <w:rFonts w:hint="eastAsia" w:ascii="仿宋" w:hAnsi="仿宋" w:eastAsia="仿宋" w:cs="仿宋"/>
        </w:rPr>
        <w:t>商贸流通企业、</w:t>
      </w:r>
      <w:r>
        <w:rPr>
          <w:rFonts w:hint="eastAsia" w:ascii="仿宋" w:hAnsi="仿宋" w:eastAsia="仿宋" w:cs="仿宋"/>
          <w:lang w:val="en-US" w:eastAsia="zh-CN"/>
        </w:rPr>
        <w:t>畜牧加工企业、电商物流企业等企业</w:t>
      </w:r>
      <w:r>
        <w:rPr>
          <w:rFonts w:hint="eastAsia" w:ascii="仿宋" w:hAnsi="仿宋" w:eastAsia="仿宋" w:cs="仿宋"/>
        </w:rPr>
        <w:t>围绕农</w:t>
      </w:r>
      <w:r>
        <w:rPr>
          <w:rFonts w:hint="eastAsia" w:ascii="仿宋" w:hAnsi="仿宋" w:eastAsia="仿宋" w:cs="仿宋"/>
          <w:lang w:val="en-US" w:eastAsia="zh-CN"/>
        </w:rPr>
        <w:t>村</w:t>
      </w:r>
      <w:r>
        <w:rPr>
          <w:rFonts w:hint="eastAsia" w:ascii="仿宋" w:hAnsi="仿宋" w:eastAsia="仿宋" w:cs="仿宋"/>
        </w:rPr>
        <w:t>产品上行，升级打造服务全</w:t>
      </w:r>
      <w:r>
        <w:rPr>
          <w:rFonts w:hint="eastAsia" w:ascii="仿宋" w:hAnsi="仿宋" w:eastAsia="仿宋" w:cs="仿宋"/>
          <w:lang w:val="en-US" w:eastAsia="zh-CN"/>
        </w:rPr>
        <w:t>县</w:t>
      </w:r>
      <w:r>
        <w:rPr>
          <w:rFonts w:hint="eastAsia" w:ascii="仿宋" w:hAnsi="仿宋" w:eastAsia="仿宋" w:cs="仿宋"/>
        </w:rPr>
        <w:t>、辐射周边的农</w:t>
      </w:r>
      <w:r>
        <w:rPr>
          <w:rFonts w:hint="eastAsia" w:ascii="仿宋" w:hAnsi="仿宋" w:eastAsia="仿宋" w:cs="仿宋"/>
          <w:lang w:val="en-US" w:eastAsia="zh-CN"/>
        </w:rPr>
        <w:t>村</w:t>
      </w:r>
      <w:r>
        <w:rPr>
          <w:rFonts w:hint="eastAsia" w:ascii="仿宋" w:hAnsi="仿宋" w:eastAsia="仿宋" w:cs="仿宋"/>
        </w:rPr>
        <w:t>产品集配中心</w:t>
      </w:r>
      <w:r>
        <w:rPr>
          <w:rFonts w:hint="eastAsia" w:ascii="仿宋" w:hAnsi="仿宋" w:eastAsia="仿宋" w:cs="仿宋"/>
          <w:lang w:eastAsia="zh-CN"/>
        </w:rPr>
        <w:t>、</w:t>
      </w:r>
      <w:r>
        <w:rPr>
          <w:rFonts w:hint="eastAsia" w:ascii="仿宋" w:hAnsi="仿宋" w:eastAsia="仿宋" w:cs="仿宋"/>
          <w:lang w:val="en-US" w:eastAsia="zh-CN"/>
        </w:rPr>
        <w:t>食材深加工基地</w:t>
      </w:r>
      <w:r>
        <w:rPr>
          <w:rFonts w:hint="eastAsia" w:ascii="仿宋" w:hAnsi="仿宋" w:eastAsia="仿宋" w:cs="仿宋"/>
        </w:rPr>
        <w:t>，建立健全</w:t>
      </w:r>
      <w:r>
        <w:rPr>
          <w:rFonts w:hint="eastAsia" w:ascii="仿宋" w:hAnsi="仿宋" w:eastAsia="仿宋" w:cs="仿宋"/>
          <w:lang w:val="en-US" w:eastAsia="zh-CN"/>
        </w:rPr>
        <w:t>保温仓、</w:t>
      </w:r>
      <w:r>
        <w:rPr>
          <w:rFonts w:hint="eastAsia" w:ascii="仿宋" w:hAnsi="仿宋" w:eastAsia="仿宋" w:cs="仿宋"/>
        </w:rPr>
        <w:t>冷藏仓、分拣包装、清洗烘干、初加工、质量检验、物流配送等商品化处理设施，</w:t>
      </w:r>
      <w:r>
        <w:rPr>
          <w:rFonts w:hint="eastAsia" w:ascii="仿宋" w:hAnsi="仿宋" w:eastAsia="仿宋" w:cs="仿宋"/>
          <w:lang w:val="en-US" w:eastAsia="zh-CN"/>
        </w:rPr>
        <w:t>鼓励发展中央厨房或预制菜工业化生产，提高农产品商品化处理能力</w:t>
      </w:r>
      <w:r>
        <w:rPr>
          <w:rFonts w:hint="eastAsia" w:ascii="仿宋" w:hAnsi="仿宋" w:eastAsia="仿宋" w:cs="仿宋"/>
        </w:rPr>
        <w:t>和错峰销售能力。推动农产品集配中心与本地连锁商贸企业、农业产业化经营主体、合作社、种植和生产加工基地等开展广泛合作，通过采购协议、产销一体、农商互联等形式，形成产销对接长效机制。持续发挥集配中心公益市场功能，增强保供稳价、综合服务和民生保障能力。</w:t>
      </w:r>
      <w:r>
        <w:rPr>
          <w:rFonts w:hint="eastAsia" w:ascii="仿宋" w:hAnsi="仿宋" w:eastAsia="仿宋" w:cs="仿宋"/>
          <w:color w:val="auto"/>
          <w:highlight w:val="none"/>
        </w:rPr>
        <w:t>到202</w:t>
      </w:r>
      <w:r>
        <w:rPr>
          <w:rFonts w:hint="eastAsia" w:ascii="仿宋" w:hAnsi="仿宋" w:cs="仿宋"/>
          <w:color w:val="auto"/>
          <w:highlight w:val="none"/>
          <w:lang w:val="en-US" w:eastAsia="zh-CN"/>
        </w:rPr>
        <w:t>5</w:t>
      </w:r>
      <w:r>
        <w:rPr>
          <w:rFonts w:hint="eastAsia" w:ascii="仿宋" w:hAnsi="仿宋" w:eastAsia="仿宋" w:cs="仿宋"/>
          <w:color w:val="auto"/>
          <w:highlight w:val="none"/>
        </w:rPr>
        <w:t>年底前，</w:t>
      </w:r>
      <w:r>
        <w:rPr>
          <w:rFonts w:hint="eastAsia" w:ascii="仿宋" w:hAnsi="仿宋" w:eastAsia="仿宋" w:cs="仿宋"/>
        </w:rPr>
        <w:t>实现农产品集配中心商品化处理能力完备齐全。</w:t>
      </w:r>
      <w:r>
        <w:rPr>
          <w:rFonts w:hint="eastAsia" w:ascii="楷体" w:hAnsi="楷体" w:eastAsia="楷体" w:cs="楷体"/>
          <w:highlight w:val="none"/>
          <w:lang w:eastAsia="zh-CN"/>
        </w:rPr>
        <w:t>（县发改委、县交通运输局、县商务局、县科技和工信局、县供电公司、街道办事处</w:t>
      </w:r>
      <w:r>
        <w:rPr>
          <w:rFonts w:hint="eastAsia" w:ascii="楷体" w:hAnsi="楷体" w:eastAsia="楷体" w:cs="楷体"/>
          <w:highlight w:val="none"/>
          <w:lang w:val="en-US" w:eastAsia="zh-CN"/>
        </w:rPr>
        <w:t>及各乡（镇）人民政府等按职责分工负责</w:t>
      </w:r>
      <w:r>
        <w:rPr>
          <w:rFonts w:hint="eastAsia" w:ascii="楷体" w:hAnsi="楷体" w:eastAsia="楷体" w:cs="楷体"/>
          <w:highlight w:val="none"/>
          <w:lang w:eastAsia="zh-CN"/>
        </w:rPr>
        <w:t>）</w:t>
      </w:r>
    </w:p>
    <w:p>
      <w:pPr>
        <w:pStyle w:val="5"/>
        <w:bidi w:val="0"/>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cs="仿宋"/>
          <w:lang w:val="en-US" w:eastAsia="zh-CN"/>
        </w:rPr>
        <w:t>.</w:t>
      </w:r>
      <w:r>
        <w:rPr>
          <w:rFonts w:hint="eastAsia" w:ascii="仿宋" w:hAnsi="仿宋" w:eastAsia="仿宋" w:cs="仿宋"/>
        </w:rPr>
        <w:t>提高农村产品商品率</w:t>
      </w:r>
    </w:p>
    <w:p>
      <w:pPr>
        <w:rPr>
          <w:rFonts w:hint="eastAsia" w:ascii="楷体" w:hAnsi="楷体" w:eastAsia="楷体" w:cs="楷体"/>
          <w:highlight w:val="none"/>
          <w:lang w:val="en-US" w:eastAsia="zh-CN"/>
        </w:rPr>
      </w:pPr>
      <w:r>
        <w:rPr>
          <w:rFonts w:hint="eastAsia" w:ascii="仿宋" w:hAnsi="仿宋" w:eastAsia="仿宋" w:cs="仿宋"/>
          <w:lang w:val="en-US" w:eastAsia="zh-CN"/>
        </w:rPr>
        <w:t>扎实开展国家农产品质量安全县创建工作和省级农产品质量安全县年度考核工作。实施农业生产“三品一标”提升行动，加快推进品种培优、品质提升、品牌打造和标准化生产。开展优质小麦、优质花生、优质粮油、优质林果瓜菜等优势特色农业和发展基础好、有产业优势基础的其他产业主导的省级现代农业产业园建设活动。鼓励重点商贸流通企业、农产品交易市场、优势特色农产品产地等建设改造具有产后商品化处理功能的集配中心、产地仓等，完善分拣、加工、包装、预冷、仓储、分拨等设施设备，补齐农产品供应链“最初一公里”短板。鼓励农民合作社、家庭农场、中小微企业等发展农产品产地初加工，培育一批生产标准、技术集成、管理科学的农产品初加工企业。支持鼓励龙头企业和产业园区开展农产品精深加工，拓展延伸产业链，提升产品附加值。到2025年，农产品产地商品化设施使用率提高30％以上。农产品监测合格率达到98％以上，80％以上的规模以上农业经营主体基本实现农产品可追溯。加强农产品质量安全监管，稳步推进绿色食品、有机农品和地理标志农产品认证，全面推行食用农产品达标合格证制度。</w:t>
      </w:r>
      <w:r>
        <w:rPr>
          <w:rFonts w:hint="eastAsia" w:ascii="楷体" w:hAnsi="楷体" w:eastAsia="楷体" w:cs="楷体"/>
          <w:highlight w:val="none"/>
          <w:lang w:val="en-US" w:eastAsia="zh-CN"/>
        </w:rPr>
        <w:t>（县农业农村局、县发改委及各乡（镇）人民政府等按职责分工负责</w:t>
      </w:r>
      <w:r>
        <w:rPr>
          <w:rFonts w:hint="eastAsia" w:ascii="楷体" w:hAnsi="楷体" w:eastAsia="楷体" w:cs="楷体"/>
          <w:highlight w:val="none"/>
          <w:lang w:eastAsia="zh-CN"/>
        </w:rPr>
        <w:t>）</w:t>
      </w:r>
    </w:p>
    <w:p>
      <w:pPr>
        <w:pStyle w:val="5"/>
        <w:bidi w:val="0"/>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cs="仿宋"/>
          <w:lang w:val="en-US" w:eastAsia="zh-CN"/>
        </w:rPr>
        <w:t>.</w:t>
      </w:r>
      <w:r>
        <w:rPr>
          <w:rFonts w:hint="eastAsia" w:ascii="仿宋" w:hAnsi="仿宋" w:eastAsia="仿宋" w:cs="仿宋"/>
          <w:lang w:val="en-US" w:eastAsia="zh-CN"/>
        </w:rPr>
        <w:t>提升农村经营网点商业服务能力</w:t>
      </w:r>
    </w:p>
    <w:p>
      <w:pPr>
        <w:bidi w:val="0"/>
        <w:rPr>
          <w:rFonts w:hint="eastAsia" w:ascii="楷体" w:hAnsi="楷体" w:eastAsia="楷体" w:cs="楷体"/>
          <w:highlight w:val="none"/>
          <w:lang w:val="en-US" w:eastAsia="zh-CN"/>
        </w:rPr>
      </w:pPr>
      <w:r>
        <w:rPr>
          <w:rFonts w:hint="eastAsia" w:ascii="仿宋" w:hAnsi="仿宋" w:eastAsia="仿宋" w:cs="仿宋"/>
          <w:lang w:val="en-US" w:eastAsia="zh-CN"/>
        </w:rPr>
        <w:t>发挥本地连锁商贸、电子商务骨干企业渠道资源和供应链赋能优势，</w:t>
      </w:r>
      <w:r>
        <w:rPr>
          <w:rFonts w:hint="eastAsia" w:ascii="仿宋" w:hAnsi="仿宋" w:eastAsia="仿宋" w:cs="仿宋"/>
        </w:rPr>
        <w:t>整合现有乡村便民商店、电商服务站点、邮政网点、供销农资经销网点等</w:t>
      </w:r>
      <w:r>
        <w:rPr>
          <w:rFonts w:hint="eastAsia" w:ascii="仿宋" w:hAnsi="仿宋" w:eastAsia="仿宋" w:cs="仿宋"/>
          <w:lang w:val="en-US" w:eastAsia="zh-CN"/>
        </w:rPr>
        <w:t>，提供产品开发、店面设计、市场营销、品牌推广、人才培训等多元化服务，拓宽农村产品出村进城上行渠道，</w:t>
      </w:r>
      <w:r>
        <w:rPr>
          <w:rFonts w:hint="eastAsia" w:ascii="仿宋" w:hAnsi="仿宋" w:eastAsia="仿宋" w:cs="仿宋"/>
        </w:rPr>
        <w:t>提高农村电子商务覆盖率和应用水平，巩固和扩大电子商务进农村综合示范成果</w:t>
      </w:r>
      <w:r>
        <w:rPr>
          <w:rFonts w:hint="eastAsia" w:ascii="仿宋" w:hAnsi="仿宋" w:eastAsia="仿宋" w:cs="仿宋"/>
          <w:lang w:eastAsia="zh-CN"/>
        </w:rPr>
        <w:t>，</w:t>
      </w:r>
      <w:r>
        <w:rPr>
          <w:rFonts w:hint="eastAsia" w:ascii="仿宋" w:hAnsi="仿宋" w:eastAsia="仿宋" w:cs="仿宋"/>
          <w:lang w:val="en-US" w:eastAsia="zh-CN"/>
        </w:rPr>
        <w:t>保证农村各类商业网点可持续发展能力。</w:t>
      </w:r>
      <w:r>
        <w:rPr>
          <w:rFonts w:hint="eastAsia" w:ascii="仿宋" w:hAnsi="仿宋" w:cs="仿宋"/>
          <w:lang w:val="en-US" w:eastAsia="zh-CN"/>
        </w:rPr>
        <w:t>优</w:t>
      </w:r>
      <w:r>
        <w:rPr>
          <w:rFonts w:hint="eastAsia" w:ascii="仿宋" w:hAnsi="仿宋" w:eastAsia="仿宋" w:cs="仿宋"/>
        </w:rPr>
        <w:t>化农村电商公共服务内容，加强快递、金融、政务等资源整合共享与合作开发，实现资源的最优价值利用。</w:t>
      </w:r>
      <w:r>
        <w:rPr>
          <w:rFonts w:hint="eastAsia" w:ascii="仿宋" w:hAnsi="仿宋" w:eastAsia="仿宋" w:cs="仿宋"/>
          <w:lang w:val="en-US" w:eastAsia="zh-CN"/>
        </w:rPr>
        <w:t>到202</w:t>
      </w:r>
      <w:r>
        <w:rPr>
          <w:rFonts w:hint="eastAsia" w:ascii="仿宋" w:hAnsi="仿宋" w:cs="仿宋"/>
          <w:lang w:val="en-US" w:eastAsia="zh-CN"/>
        </w:rPr>
        <w:t>5</w:t>
      </w:r>
      <w:r>
        <w:rPr>
          <w:rFonts w:hint="eastAsia" w:ascii="仿宋" w:hAnsi="仿宋" w:eastAsia="仿宋" w:cs="仿宋"/>
          <w:lang w:val="en-US" w:eastAsia="zh-CN"/>
        </w:rPr>
        <w:t>年底前，实现全县</w:t>
      </w:r>
      <w:r>
        <w:rPr>
          <w:rFonts w:hint="eastAsia" w:ascii="仿宋" w:hAnsi="仿宋" w:cs="仿宋"/>
          <w:lang w:val="en-US" w:eastAsia="zh-CN"/>
        </w:rPr>
        <w:t>9</w:t>
      </w:r>
      <w:r>
        <w:rPr>
          <w:rFonts w:hint="eastAsia" w:ascii="仿宋" w:hAnsi="仿宋" w:eastAsia="仿宋" w:cs="仿宋"/>
          <w:lang w:val="en-US" w:eastAsia="zh-CN"/>
        </w:rPr>
        <w:t>0%以上的村级商业网点服务功能提升。（</w:t>
      </w:r>
      <w:r>
        <w:rPr>
          <w:rFonts w:hint="eastAsia" w:ascii="楷体" w:hAnsi="楷体" w:eastAsia="楷体" w:cs="楷体"/>
          <w:highlight w:val="none"/>
          <w:lang w:val="en-US" w:eastAsia="zh-CN"/>
        </w:rPr>
        <w:t>县</w:t>
      </w:r>
      <w:r>
        <w:rPr>
          <w:rFonts w:hint="eastAsia" w:ascii="楷体" w:hAnsi="楷体" w:eastAsia="楷体" w:cs="楷体"/>
          <w:highlight w:val="none"/>
          <w:lang w:eastAsia="zh-CN"/>
        </w:rPr>
        <w:t>交通运输局、</w:t>
      </w:r>
      <w:r>
        <w:rPr>
          <w:rFonts w:hint="eastAsia" w:ascii="楷体" w:hAnsi="楷体" w:eastAsia="楷体" w:cs="楷体"/>
          <w:highlight w:val="none"/>
          <w:lang w:val="en-US" w:eastAsia="zh-CN"/>
        </w:rPr>
        <w:t>县商务局、县农业农村局、县供销社及各乡（镇）人民政府等按职责分工负责）</w:t>
      </w:r>
    </w:p>
    <w:p>
      <w:pPr>
        <w:pStyle w:val="5"/>
        <w:bidi w:val="0"/>
        <w:rPr>
          <w:rFonts w:hint="eastAsia" w:ascii="仿宋" w:hAnsi="仿宋" w:eastAsia="仿宋" w:cs="仿宋"/>
        </w:rPr>
      </w:pPr>
      <w:r>
        <w:rPr>
          <w:rFonts w:hint="eastAsia" w:ascii="仿宋" w:hAnsi="仿宋" w:eastAsia="仿宋" w:cs="仿宋"/>
          <w:lang w:val="en-US" w:eastAsia="zh-CN"/>
        </w:rPr>
        <w:t>4</w:t>
      </w:r>
      <w:r>
        <w:rPr>
          <w:rFonts w:hint="eastAsia" w:ascii="仿宋" w:hAnsi="仿宋" w:cs="仿宋"/>
          <w:lang w:val="en-US" w:eastAsia="zh-CN"/>
        </w:rPr>
        <w:t>.</w:t>
      </w:r>
      <w:r>
        <w:rPr>
          <w:rFonts w:hint="eastAsia" w:ascii="仿宋" w:hAnsi="仿宋" w:eastAsia="仿宋" w:cs="仿宋"/>
        </w:rPr>
        <w:t>加强农业品牌培育</w:t>
      </w:r>
    </w:p>
    <w:p>
      <w:pPr>
        <w:keepNext w:val="0"/>
        <w:keepLines w:val="0"/>
        <w:pageBreakBefore w:val="0"/>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pPr>
      <w:r>
        <w:rPr>
          <w:rFonts w:hint="eastAsia" w:ascii="仿宋" w:hAnsi="仿宋" w:eastAsia="仿宋" w:cs="仿宋"/>
          <w:lang w:val="en-US" w:eastAsia="zh-CN"/>
        </w:rPr>
        <w:t>广泛开展农业品牌创建活动，鼓励流通企业、电商平台等经营主体开设品牌农产品销售专区，培育农产品网络品牌，促进品牌农产品销售。</w:t>
      </w:r>
      <w:r>
        <w:rPr>
          <w:rFonts w:hint="eastAsia" w:ascii="仿宋" w:hAnsi="仿宋" w:eastAsia="仿宋" w:cs="仿宋"/>
        </w:rPr>
        <w:t>支持县域流通企业和电商企业对县域产品进行品牌开发、品牌设计、品牌培育和品牌推广等建设</w:t>
      </w:r>
      <w:r>
        <w:rPr>
          <w:rFonts w:hint="eastAsia" w:ascii="仿宋" w:hAnsi="仿宋" w:eastAsia="仿宋" w:cs="仿宋"/>
          <w:lang w:eastAsia="zh-CN"/>
        </w:rPr>
        <w:t>。</w:t>
      </w:r>
      <w:r>
        <w:rPr>
          <w:rFonts w:hint="eastAsia" w:ascii="仿宋" w:hAnsi="仿宋" w:eastAsia="仿宋" w:cs="仿宋"/>
        </w:rPr>
        <w:t>持新型农业经营主体培育创建一批“独一份、特别特、好中优”的“土字号”“乡字号”产品品牌</w:t>
      </w:r>
      <w:r>
        <w:rPr>
          <w:rFonts w:hint="eastAsia" w:ascii="仿宋" w:hAnsi="仿宋" w:eastAsia="仿宋" w:cs="仿宋"/>
          <w:lang w:eastAsia="zh-CN"/>
        </w:rPr>
        <w:t>。</w:t>
      </w:r>
      <w:r>
        <w:rPr>
          <w:rFonts w:hint="eastAsia" w:ascii="仿宋" w:hAnsi="仿宋" w:eastAsia="仿宋" w:cs="仿宋"/>
        </w:rPr>
        <w:t>利用新媒体、互联网、展会、新零售等多渠道开展形式多样的宣传和产销对接活动，挖掘本土品牌内涵，讲好特色品牌故事，提高</w:t>
      </w:r>
      <w:r>
        <w:rPr>
          <w:rFonts w:hint="eastAsia" w:ascii="仿宋" w:hAnsi="仿宋" w:eastAsia="仿宋" w:cs="仿宋"/>
          <w:lang w:val="en-US" w:eastAsia="zh-CN"/>
        </w:rPr>
        <w:t>滑</w:t>
      </w:r>
      <w:r>
        <w:rPr>
          <w:rFonts w:hint="eastAsia" w:ascii="仿宋" w:hAnsi="仿宋" w:eastAsia="仿宋" w:cs="仿宋"/>
        </w:rPr>
        <w:t>县公共品牌和特色品牌的影响力。</w:t>
      </w:r>
      <w:r>
        <w:rPr>
          <w:rFonts w:hint="eastAsia" w:ascii="仿宋" w:hAnsi="仿宋" w:eastAsia="仿宋" w:cs="仿宋"/>
          <w:lang w:val="en-US" w:eastAsia="zh-CN"/>
        </w:rPr>
        <w:t>到2025年，创建县级以上农产品品牌10个以上、</w:t>
      </w:r>
      <w:r>
        <w:rPr>
          <w:rFonts w:hint="eastAsia" w:ascii="仿宋" w:hAnsi="仿宋" w:eastAsia="仿宋" w:cs="仿宋"/>
        </w:rPr>
        <w:t>省级以上农业品牌3个以上</w:t>
      </w:r>
      <w:r>
        <w:rPr>
          <w:rFonts w:hint="eastAsia" w:ascii="仿宋" w:hAnsi="仿宋" w:eastAsia="仿宋" w:cs="仿宋"/>
          <w:lang w:val="en-US" w:eastAsia="zh-CN"/>
        </w:rPr>
        <w:t>。</w:t>
      </w:r>
      <w:r>
        <w:rPr>
          <w:rFonts w:hint="eastAsia" w:ascii="楷体" w:hAnsi="楷体" w:eastAsia="楷体" w:cs="楷体"/>
          <w:highlight w:val="none"/>
          <w:lang w:val="en-US" w:eastAsia="zh-CN"/>
        </w:rPr>
        <w:t>（县农业农村局、县文广旅局、县商务局、县市场监管局等按职责分工负责）</w:t>
      </w:r>
    </w:p>
    <w:p>
      <w:pPr>
        <w:pStyle w:val="4"/>
        <w:ind w:firstLine="643"/>
        <w:rPr>
          <w:rFonts w:hint="eastAsia" w:ascii="仿宋" w:hAnsi="仿宋" w:eastAsia="仿宋" w:cs="仿宋"/>
        </w:rPr>
      </w:pPr>
      <w:r>
        <w:rPr>
          <w:rFonts w:hint="eastAsia" w:ascii="仿宋" w:hAnsi="仿宋" w:eastAsia="仿宋" w:cs="仿宋"/>
        </w:rPr>
        <w:t>（五）提高生活服务供给质量</w:t>
      </w:r>
    </w:p>
    <w:p>
      <w:pPr>
        <w:ind w:firstLine="640"/>
        <w:rPr>
          <w:rFonts w:hint="eastAsia" w:ascii="仿宋" w:hAnsi="仿宋" w:eastAsia="仿宋" w:cs="仿宋"/>
          <w:lang w:val="en-US" w:eastAsia="zh-CN"/>
        </w:rPr>
      </w:pPr>
      <w:r>
        <w:rPr>
          <w:rFonts w:hint="eastAsia" w:ascii="仿宋" w:hAnsi="仿宋" w:eastAsia="仿宋" w:cs="仿宋"/>
          <w:lang w:val="en-US" w:eastAsia="zh-CN"/>
        </w:rPr>
        <w:t>巩固基层农资供应、农资配送、农产品收购等传统农资服务能力，推动传统农资流通企业同现代农资综合服务商转型，健全农资流通网络。深化</w:t>
      </w:r>
      <w:r>
        <w:rPr>
          <w:rFonts w:hint="eastAsia" w:ascii="仿宋" w:hAnsi="仿宋" w:eastAsia="仿宋" w:cs="仿宋"/>
        </w:rPr>
        <w:t>“农</w:t>
      </w:r>
      <w:r>
        <w:rPr>
          <w:rFonts w:hint="eastAsia" w:ascii="仿宋" w:hAnsi="仿宋" w:eastAsia="仿宋" w:cs="仿宋"/>
          <w:lang w:val="en-US" w:eastAsia="zh-CN"/>
        </w:rPr>
        <w:t>户+新型经营主体+企</w:t>
      </w:r>
      <w:r>
        <w:rPr>
          <w:rFonts w:hint="eastAsia" w:ascii="仿宋" w:hAnsi="仿宋" w:eastAsia="仿宋" w:cs="仿宋"/>
        </w:rPr>
        <w:t>业”模式，实现县域内产品产销精准对接。</w:t>
      </w:r>
      <w:r>
        <w:rPr>
          <w:rFonts w:hint="eastAsia" w:ascii="仿宋" w:hAnsi="仿宋" w:eastAsia="仿宋" w:cs="仿宋"/>
          <w:lang w:val="en-US" w:eastAsia="zh-CN"/>
        </w:rPr>
        <w:t>丰富农村经济新业态新模式，</w:t>
      </w:r>
      <w:r>
        <w:rPr>
          <w:rFonts w:hint="eastAsia" w:ascii="仿宋" w:hAnsi="仿宋" w:eastAsia="仿宋" w:cs="仿宋"/>
        </w:rPr>
        <w:t>整合农业养生保健资源、生态旅游资源</w:t>
      </w:r>
      <w:r>
        <w:rPr>
          <w:rFonts w:hint="eastAsia" w:ascii="仿宋" w:hAnsi="仿宋" w:eastAsia="仿宋" w:cs="仿宋"/>
          <w:lang w:eastAsia="zh-CN"/>
        </w:rPr>
        <w:t>，</w:t>
      </w:r>
      <w:r>
        <w:rPr>
          <w:rFonts w:hint="eastAsia" w:ascii="仿宋" w:hAnsi="仿宋" w:eastAsia="仿宋" w:cs="仿宋"/>
          <w:lang w:val="en-US" w:eastAsia="zh-CN"/>
        </w:rPr>
        <w:t>积极推进</w:t>
      </w:r>
      <w:r>
        <w:rPr>
          <w:rFonts w:hint="eastAsia" w:ascii="仿宋" w:hAnsi="仿宋" w:eastAsia="仿宋" w:cs="仿宋"/>
        </w:rPr>
        <w:t>农村三产融合发展</w:t>
      </w:r>
      <w:r>
        <w:rPr>
          <w:rFonts w:hint="eastAsia" w:ascii="仿宋" w:hAnsi="仿宋" w:eastAsia="仿宋" w:cs="仿宋"/>
          <w:lang w:eastAsia="zh-CN"/>
        </w:rPr>
        <w:t>。</w:t>
      </w:r>
      <w:r>
        <w:rPr>
          <w:rFonts w:hint="eastAsia" w:ascii="仿宋" w:hAnsi="仿宋" w:eastAsia="仿宋" w:cs="仿宋"/>
          <w:lang w:val="en-US" w:eastAsia="zh-CN"/>
        </w:rPr>
        <w:t>完善</w:t>
      </w:r>
      <w:r>
        <w:rPr>
          <w:rFonts w:hint="eastAsia" w:ascii="仿宋" w:hAnsi="仿宋" w:eastAsia="仿宋" w:cs="仿宋"/>
        </w:rPr>
        <w:t>市场监管城乡联动机制</w:t>
      </w:r>
      <w:r>
        <w:rPr>
          <w:rFonts w:hint="eastAsia" w:ascii="仿宋" w:hAnsi="仿宋" w:eastAsia="仿宋" w:cs="仿宋"/>
          <w:lang w:eastAsia="zh-CN"/>
        </w:rPr>
        <w:t>，</w:t>
      </w:r>
      <w:r>
        <w:rPr>
          <w:rFonts w:hint="eastAsia" w:ascii="仿宋" w:hAnsi="仿宋" w:eastAsia="仿宋" w:cs="仿宋"/>
          <w:lang w:val="en-US" w:eastAsia="zh-CN"/>
        </w:rPr>
        <w:t>提高生活服务质量的同时规范农村市场秩序和加强市场监管。</w:t>
      </w:r>
    </w:p>
    <w:p>
      <w:pPr>
        <w:pStyle w:val="5"/>
        <w:bidi w:val="0"/>
        <w:rPr>
          <w:rFonts w:hint="eastAsia" w:ascii="仿宋" w:hAnsi="仿宋" w:eastAsia="仿宋" w:cs="仿宋"/>
          <w:lang w:val="en-US" w:eastAsia="zh-CN"/>
        </w:rPr>
      </w:pPr>
      <w:r>
        <w:rPr>
          <w:rFonts w:hint="eastAsia" w:ascii="仿宋" w:hAnsi="仿宋" w:eastAsia="仿宋" w:cs="仿宋"/>
          <w:lang w:val="en-US" w:eastAsia="zh-CN"/>
        </w:rPr>
        <w:t>1</w:t>
      </w:r>
      <w:r>
        <w:rPr>
          <w:rFonts w:hint="eastAsia" w:ascii="仿宋" w:hAnsi="仿宋" w:cs="仿宋"/>
          <w:lang w:val="en-US" w:eastAsia="zh-CN"/>
        </w:rPr>
        <w:t>.</w:t>
      </w:r>
      <w:r>
        <w:rPr>
          <w:rFonts w:hint="eastAsia" w:ascii="仿宋" w:hAnsi="仿宋" w:eastAsia="仿宋" w:cs="仿宋"/>
          <w:lang w:val="en-US" w:eastAsia="zh-CN"/>
        </w:rPr>
        <w:t>加强农业生产资料市场建设</w:t>
      </w:r>
    </w:p>
    <w:p>
      <w:pPr>
        <w:keepNext w:val="0"/>
        <w:keepLines w:val="0"/>
        <w:pageBreakBefore w:val="0"/>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 w:hAnsi="仿宋" w:eastAsia="仿宋" w:cs="仿宋"/>
          <w:lang w:val="en-US" w:eastAsia="zh-CN"/>
        </w:rPr>
        <w:t>发挥供销系统农资流通渠道作用，鼓励各类农资市场主体共建共导，开展农资直供直销、连锁经营、统一配送等，推动传统农资流通企业同现代农资综合服务商转型，构建现代农资流通网络。引导传统农资经销商创新营销模式，提高线上线下融合销售比例。支持供销合作社牵头承担农资商品储备任务。鼓励品牌农资生产经营企业通过兼并、联合等方式进行资产和业务重组，增强核心竞争力。开展农业生产社会化服务示范创建，组织实施农业生产托管项目，因地制宜发展多种托管模式。加强农业生产社会化服务组织带头人培训，及时总结推广典型案例、典型模式，发挥示范引领作用。推进生产、供销、信用“三位一体”综合合作试点，加快推广土地托管服务，扩大配方施肥、统防统治、农机作业等农业社会化服务面积。探索开展无人机航空植保业务，逐步建立统防统治社会化服务体系。支持供销系统、邮政乡镇网点巩固基层农资供应、农资配送、农产品收购等传统业务，发展冷藏保鲜、加工销售、农技推广等生产性服务，打造乡镇区域服务中心。</w:t>
      </w:r>
      <w:r>
        <w:rPr>
          <w:rFonts w:hint="eastAsia" w:ascii="楷体" w:hAnsi="楷体" w:eastAsia="楷体" w:cs="楷体"/>
          <w:highlight w:val="none"/>
          <w:lang w:val="en-US" w:eastAsia="zh-CN"/>
        </w:rPr>
        <w:t>（县农业农村局、县供销社、县邮政管理局等按照分工负责）</w:t>
      </w:r>
    </w:p>
    <w:p>
      <w:pPr>
        <w:pStyle w:val="5"/>
        <w:bidi w:val="0"/>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cs="仿宋"/>
          <w:lang w:val="en-US" w:eastAsia="zh-CN"/>
        </w:rPr>
        <w:t>.</w:t>
      </w:r>
      <w:r>
        <w:rPr>
          <w:rFonts w:hint="eastAsia" w:ascii="仿宋" w:hAnsi="仿宋" w:eastAsia="仿宋" w:cs="仿宋"/>
          <w:lang w:val="en-US" w:eastAsia="zh-CN"/>
        </w:rPr>
        <w:t xml:space="preserve">强化产销对接长效机制 </w:t>
      </w:r>
    </w:p>
    <w:p>
      <w:pPr>
        <w:keepNext w:val="0"/>
        <w:keepLines w:val="0"/>
        <w:pageBreakBefore w:val="0"/>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lang w:val="en-US" w:eastAsia="zh-CN"/>
        </w:rPr>
      </w:pPr>
      <w:r>
        <w:rPr>
          <w:rFonts w:hint="eastAsia" w:ascii="仿宋" w:hAnsi="仿宋" w:eastAsia="仿宋" w:cs="仿宋"/>
          <w:lang w:val="en-US" w:eastAsia="zh-CN"/>
        </w:rPr>
        <w:t>支持农产品流通企业采取“农户+合作社+企业”模式，通过采购协议、产销一体、合资合作等形式，实现精准对接。发挥“832平台”等脱贫地区农副产品网络销售平台作用，建立“脱贫地区农副产品采购中心”，做好产品货源组织，创新产销对接模式，提升平台服务消费帮扶能力。持续深入开展我县扶贫特色农产品展示展销共同行动，推动我县生产经营主体与公路、铁路客运场站、高速公路服务区运营主体开展合作对接。围绕大力实施消费帮扶，推动实现巩固拓展脱贫攻坚成果同乡村振兴有效衔接，充分发挥定点帮扶、结对帮扶作用，支持农产品流通企业重点面向我县扶贫农产品设立销售专区、专馆、专柜、专档等，开展多种形式的产销对接活动，进一步完善产销对接长效机制，促进我县特色农产品稳定销售和脱贫人口持续增收。</w:t>
      </w:r>
      <w:r>
        <w:rPr>
          <w:rFonts w:hint="eastAsia" w:ascii="楷体" w:hAnsi="楷体" w:eastAsia="楷体" w:cs="楷体"/>
          <w:highlight w:val="none"/>
          <w:lang w:val="en-US" w:eastAsia="zh-CN"/>
        </w:rPr>
        <w:t>（县发改委、县乡村振兴局、县商务局、县农业农村局、县供销社等按职责分工负责）</w:t>
      </w:r>
    </w:p>
    <w:p>
      <w:pPr>
        <w:pStyle w:val="5"/>
        <w:bidi w:val="0"/>
        <w:rPr>
          <w:rFonts w:hint="eastAsia" w:ascii="仿宋" w:hAnsi="仿宋" w:eastAsia="仿宋" w:cs="仿宋"/>
        </w:rPr>
      </w:pPr>
      <w:r>
        <w:rPr>
          <w:rFonts w:hint="eastAsia" w:ascii="仿宋" w:hAnsi="仿宋" w:eastAsia="仿宋" w:cs="仿宋"/>
          <w:lang w:val="en-US" w:eastAsia="zh-CN"/>
        </w:rPr>
        <w:t>3</w:t>
      </w:r>
      <w:r>
        <w:rPr>
          <w:rFonts w:hint="eastAsia" w:ascii="仿宋" w:hAnsi="仿宋" w:cs="仿宋"/>
          <w:lang w:val="en-US" w:eastAsia="zh-CN"/>
        </w:rPr>
        <w:t>.</w:t>
      </w:r>
      <w:r>
        <w:rPr>
          <w:rFonts w:hint="eastAsia" w:ascii="仿宋" w:hAnsi="仿宋" w:eastAsia="仿宋" w:cs="仿宋"/>
        </w:rPr>
        <w:t>培育农村新经济新业态</w:t>
      </w:r>
    </w:p>
    <w:p>
      <w:pPr>
        <w:bidi w:val="0"/>
        <w:rPr>
          <w:rFonts w:hint="eastAsia"/>
          <w:lang w:eastAsia="zh-CN"/>
        </w:rPr>
      </w:pPr>
      <w:r>
        <w:rPr>
          <w:rFonts w:hint="eastAsia" w:ascii="仿宋" w:hAnsi="仿宋" w:eastAsia="仿宋" w:cs="仿宋"/>
        </w:rPr>
        <w:t>扶持发展乡村创意和康养农业，支持文化创意及设计企业向农业、农村拓展业务，发展农田艺术景观、阳台农艺等创意农业。推广“消费者需求+商家响应”预售定制模式，大力发展农产品个性化定制服务。培育农业健康产业，支持有条件的乡镇整合农业养生保健资源、生态旅游资源，建设农业健康养生产业基地。探索发展乡村共享经济，支持利用乡村闲置农房、田园等资源，建设产品认养、托管代种等共享农场，试点扶持农机装备、冷链仓储等共享经济建设，培育共享农机、共享仓储等新型商业业态。探索一二三产融合发展模式</w:t>
      </w:r>
      <w:r>
        <w:rPr>
          <w:rFonts w:hint="eastAsia" w:ascii="仿宋" w:hAnsi="仿宋" w:eastAsia="仿宋" w:cs="仿宋"/>
          <w:lang w:eastAsia="zh-CN"/>
        </w:rPr>
        <w:t>，</w:t>
      </w:r>
      <w:r>
        <w:rPr>
          <w:rFonts w:hint="eastAsia" w:ascii="仿宋" w:hAnsi="仿宋" w:eastAsia="仿宋" w:cs="仿宋"/>
          <w:lang w:val="en-US" w:eastAsia="zh-CN"/>
        </w:rPr>
        <w:t>依托</w:t>
      </w:r>
      <w:r>
        <w:rPr>
          <w:rFonts w:hint="eastAsia" w:ascii="仿宋" w:hAnsi="仿宋" w:eastAsia="仿宋" w:cs="仿宋"/>
        </w:rPr>
        <w:t>县商贸流通、电子商务、生活服务与现代农业、乡村旅游、加工制造等特色产业跨界融合，发展乡村民宿、休闲旅游、自驾车旅游、农业生产体验等新兴消费，增强服务业推动生产、促进流通、扩大消费的功能，创建农村三产融合发展产业园</w:t>
      </w:r>
      <w:r>
        <w:rPr>
          <w:rFonts w:hint="eastAsia" w:ascii="仿宋" w:hAnsi="仿宋" w:eastAsia="仿宋" w:cs="仿宋"/>
          <w:lang w:eastAsia="zh-CN"/>
        </w:rPr>
        <w:t>。</w:t>
      </w:r>
      <w:r>
        <w:rPr>
          <w:rFonts w:hint="eastAsia" w:ascii="楷体" w:hAnsi="楷体" w:eastAsia="楷体" w:cs="楷体"/>
          <w:highlight w:val="none"/>
          <w:lang w:val="en-US" w:eastAsia="zh-CN"/>
        </w:rPr>
        <w:t>（县农业农村局、县商务局、县交通运输局、县文广体旅局、县工业和信息化局、县邮政管理局、县供销社等按职责分工负责）</w:t>
      </w:r>
    </w:p>
    <w:p>
      <w:pPr>
        <w:pStyle w:val="5"/>
        <w:bidi w:val="0"/>
        <w:rPr>
          <w:rFonts w:hint="eastAsia" w:ascii="仿宋" w:hAnsi="仿宋" w:eastAsia="仿宋" w:cs="仿宋"/>
        </w:rPr>
      </w:pPr>
      <w:r>
        <w:rPr>
          <w:rFonts w:hint="eastAsia" w:ascii="仿宋" w:hAnsi="仿宋" w:eastAsia="仿宋" w:cs="仿宋"/>
          <w:lang w:val="en-US" w:eastAsia="zh-CN"/>
        </w:rPr>
        <w:t>4</w:t>
      </w:r>
      <w:r>
        <w:rPr>
          <w:rFonts w:hint="eastAsia" w:ascii="仿宋" w:hAnsi="仿宋" w:cs="仿宋"/>
          <w:lang w:val="en-US" w:eastAsia="zh-CN"/>
        </w:rPr>
        <w:t>.</w:t>
      </w:r>
      <w:r>
        <w:rPr>
          <w:rFonts w:hint="eastAsia" w:ascii="仿宋" w:hAnsi="仿宋" w:eastAsia="仿宋" w:cs="仿宋"/>
          <w:b/>
          <w:bCs/>
          <w:color w:val="auto"/>
          <w:kern w:val="2"/>
          <w:sz w:val="32"/>
          <w:szCs w:val="32"/>
          <w:lang w:val="en-US" w:eastAsia="zh-CN" w:bidi="ar-SA"/>
        </w:rPr>
        <w:t>规范农村市场秩序</w:t>
      </w:r>
    </w:p>
    <w:p>
      <w:pPr>
        <w:keepNext w:val="0"/>
        <w:keepLines w:val="0"/>
        <w:pageBreakBefore w:val="0"/>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default"/>
          <w:lang w:val="en-US" w:eastAsia="zh-CN"/>
        </w:rPr>
      </w:pPr>
      <w:r>
        <w:rPr>
          <w:rFonts w:hint="eastAsia" w:ascii="仿宋" w:hAnsi="仿宋" w:eastAsia="仿宋" w:cs="仿宋"/>
          <w:lang w:val="en-US" w:eastAsia="zh-CN"/>
        </w:rPr>
        <w:t>完善县、乡市场监管联动机制，充实执法力量，推动执法管理精细化、智慧化、规范化发展。加强源头治理，严格落实企业进货查验责任和质量承诺制度。完善商品质量、“双随机、一公开”和进货台账、不合格商品退市等监管制度，依法查处无证无照经营行为。通过“线上+线下”双发力，畅通农村消费投诉举报渠道，拓宽维权路径，充分发挥社会监督作用。 结合春耕、夏种、秋播等重要农时，抓好化肥、农药、农膜、农业机械及零配件等重点农业生产资料市场监管。全面开展农资巡查检查，强化农资产品质量监督抽检，狠抓农资打假工作，提高农资监管能力，深入开展宣传教育。加快农资领域信用体系建设，依托中国农资质量安全追溯平台，加强供销系统行业自律，严把农资商品质量关，坚持“三证”不全不购进、渠道不正不购进、质量低下不购进，杜绝假冒伪劣农资商品进入供销合作社经营网点，真正让农民</w:t>
      </w:r>
      <w:r>
        <w:rPr>
          <w:rFonts w:hint="eastAsia" w:ascii="仿宋" w:hAnsi="仿宋" w:cs="仿宋"/>
          <w:lang w:val="en-US" w:eastAsia="zh-CN"/>
        </w:rPr>
        <w:t>买的放心</w:t>
      </w:r>
      <w:r>
        <w:rPr>
          <w:rFonts w:hint="eastAsia" w:ascii="仿宋" w:hAnsi="仿宋" w:eastAsia="仿宋" w:cs="仿宋"/>
          <w:lang w:val="en-US" w:eastAsia="zh-CN"/>
        </w:rPr>
        <w:t>、用的安心。加大对农村居民生产生活密切相关产品的检查力度，依法查处商品销售中掺杂使假、以假充真、以次充好、以不合格产品冒充合格产品行为。严格落实食品生产经营许可制度，加强对食品生产经营者食品安全现场检查和抽查，严厉打击生产经营假冒伪劣食品等违法违规行为。加强农村市场食品安全治理机制，加强流通渠道管理，加大宣传力度，切实保障食品安全。升级建设县级农产品质量追溯平台，推动将本地“三品一标”农产品、标准化种养基地、区域公用品牌产品和企业纳入质量追溯系统。</w:t>
      </w:r>
      <w:r>
        <w:rPr>
          <w:rFonts w:hint="eastAsia" w:ascii="楷体" w:hAnsi="楷体" w:eastAsia="楷体" w:cs="楷体"/>
          <w:highlight w:val="none"/>
          <w:lang w:val="en-US" w:eastAsia="zh-CN"/>
        </w:rPr>
        <w:t>（县市场监管局、县农业农村局、县公安局、县供销社等按职责分工负责）</w:t>
      </w:r>
    </w:p>
    <w:p>
      <w:pPr>
        <w:pStyle w:val="3"/>
        <w:ind w:firstLine="640" w:firstLineChars="200"/>
        <w:rPr>
          <w:rFonts w:hint="eastAsia"/>
          <w:b w:val="0"/>
          <w:bCs/>
        </w:rPr>
      </w:pPr>
      <w:r>
        <w:rPr>
          <w:rFonts w:hint="eastAsia"/>
          <w:b w:val="0"/>
          <w:bCs/>
          <w:lang w:val="en-US" w:eastAsia="zh-CN"/>
        </w:rPr>
        <w:t>四</w:t>
      </w:r>
      <w:r>
        <w:rPr>
          <w:rFonts w:hint="eastAsia"/>
          <w:b w:val="0"/>
          <w:bCs/>
        </w:rPr>
        <w:t>、资金安排及项目计划</w:t>
      </w:r>
    </w:p>
    <w:p>
      <w:pPr>
        <w:pStyle w:val="4"/>
        <w:bidi w:val="0"/>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一）安排方式</w:t>
      </w:r>
    </w:p>
    <w:p>
      <w:pPr>
        <w:ind w:firstLine="640"/>
        <w:rPr>
          <w:rFonts w:hint="eastAsia" w:ascii="仿宋" w:hAnsi="仿宋" w:eastAsia="仿宋" w:cs="仿宋"/>
          <w:lang w:val="en-US" w:eastAsia="zh-CN"/>
        </w:rPr>
      </w:pPr>
      <w:r>
        <w:rPr>
          <w:rFonts w:hint="eastAsia" w:ascii="仿宋" w:hAnsi="仿宋" w:eastAsia="仿宋" w:cs="仿宋"/>
          <w:lang w:val="en-US" w:eastAsia="zh-CN"/>
        </w:rPr>
        <w:t>统筹用好中央和省级财政服务业发展资金等专项资金或政策，加大县级财政投入，优化财政支出结构，将县域商业设施、农产品产地流通设施建设纳入乡村振兴投入保障范围，加大支持力度，多措并举开展项目建设、完善商业功能。县级拟拿出</w:t>
      </w:r>
      <w:r>
        <w:rPr>
          <w:rFonts w:hint="eastAsia" w:ascii="仿宋" w:hAnsi="仿宋" w:cs="仿宋"/>
          <w:lang w:val="en-US" w:eastAsia="zh-CN"/>
        </w:rPr>
        <w:t>8</w:t>
      </w:r>
      <w:r>
        <w:rPr>
          <w:rFonts w:hint="eastAsia" w:ascii="仿宋" w:hAnsi="仿宋" w:eastAsia="仿宋" w:cs="仿宋"/>
          <w:lang w:val="en-US" w:eastAsia="zh-CN"/>
        </w:rPr>
        <w:t>00万元对新建或改造商贸中心、农贸市场及其他符合相关要求的商业设施给予项目投资方一定比例的县级财政配套资金支持。</w:t>
      </w:r>
    </w:p>
    <w:p>
      <w:pPr>
        <w:pStyle w:val="4"/>
        <w:bidi w:val="0"/>
        <w:rPr>
          <w:rFonts w:hint="eastAsia" w:ascii="仿宋" w:hAnsi="仿宋" w:eastAsia="仿宋" w:cs="仿宋"/>
          <w:lang w:val="en-US" w:eastAsia="zh-CN"/>
        </w:rPr>
      </w:pPr>
      <w:r>
        <w:rPr>
          <w:rFonts w:hint="eastAsia" w:ascii="仿宋" w:hAnsi="仿宋" w:eastAsia="仿宋" w:cs="仿宋"/>
          <w:lang w:val="en-US" w:eastAsia="zh-CN"/>
        </w:rPr>
        <w:t>（二）项目计划</w:t>
      </w:r>
    </w:p>
    <w:p>
      <w:pPr>
        <w:ind w:firstLine="640"/>
        <w:rPr>
          <w:rFonts w:hint="eastAsia" w:ascii="仿宋" w:hAnsi="仿宋" w:eastAsia="仿宋" w:cs="仿宋"/>
        </w:rPr>
      </w:pPr>
      <w:r>
        <w:rPr>
          <w:rFonts w:hint="eastAsia" w:ascii="仿宋" w:hAnsi="仿宋" w:eastAsia="仿宋" w:cs="仿宋"/>
        </w:rPr>
        <w:t>严格落实县域商业建设资金使用和项目管理的属地责任，项目遴选程序、依据、考核安排、实施目标健全“建管用”相结合的长效机制，根据工作进展情况可适时做出项目调整，确保各项建设任务高标准、高质量完成。</w:t>
      </w:r>
    </w:p>
    <w:p>
      <w:pPr>
        <w:pStyle w:val="5"/>
        <w:ind w:firstLine="643"/>
        <w:rPr>
          <w:rFonts w:hint="eastAsia" w:ascii="仿宋" w:hAnsi="仿宋" w:eastAsia="仿宋" w:cs="仿宋"/>
        </w:rPr>
      </w:pPr>
      <w:r>
        <w:rPr>
          <w:rFonts w:hint="eastAsia" w:ascii="仿宋" w:hAnsi="仿宋" w:eastAsia="仿宋" w:cs="仿宋"/>
        </w:rPr>
        <w:t>1</w:t>
      </w:r>
      <w:r>
        <w:rPr>
          <w:rFonts w:hint="eastAsia" w:ascii="仿宋" w:hAnsi="仿宋" w:cs="仿宋"/>
          <w:lang w:val="en-US" w:eastAsia="zh-CN"/>
        </w:rPr>
        <w:t>.</w:t>
      </w:r>
      <w:r>
        <w:rPr>
          <w:rFonts w:hint="eastAsia" w:ascii="仿宋" w:hAnsi="仿宋" w:eastAsia="仿宋" w:cs="仿宋"/>
        </w:rPr>
        <w:t>选择程序</w:t>
      </w:r>
    </w:p>
    <w:p>
      <w:pPr>
        <w:bidi w:val="0"/>
        <w:rPr>
          <w:rFonts w:hint="eastAsia" w:ascii="仿宋" w:hAnsi="仿宋" w:eastAsia="仿宋" w:cs="仿宋"/>
          <w:lang w:val="en-US" w:eastAsia="zh-CN"/>
        </w:rPr>
      </w:pPr>
      <w:r>
        <w:rPr>
          <w:rFonts w:hint="eastAsia" w:ascii="仿宋" w:hAnsi="仿宋" w:eastAsia="仿宋" w:cs="仿宋"/>
        </w:rPr>
        <w:t>项目通过公开遴选确定，遵循公开透明、公平竞争和公正</w:t>
      </w:r>
      <w:r>
        <w:rPr>
          <w:rFonts w:hint="eastAsia" w:ascii="仿宋" w:hAnsi="仿宋" w:eastAsia="仿宋" w:cs="仿宋"/>
          <w:lang w:val="en-US" w:eastAsia="zh-CN"/>
        </w:rPr>
        <w:t>诚</w:t>
      </w:r>
      <w:r>
        <w:rPr>
          <w:rFonts w:hint="eastAsia" w:ascii="仿宋" w:hAnsi="仿宋" w:eastAsia="仿宋" w:cs="仿宋"/>
        </w:rPr>
        <w:t>信原则</w:t>
      </w:r>
      <w:r>
        <w:rPr>
          <w:rFonts w:hint="eastAsia" w:ascii="仿宋" w:hAnsi="仿宋" w:eastAsia="仿宋" w:cs="仿宋"/>
          <w:lang w:eastAsia="zh-CN"/>
        </w:rPr>
        <w:t>，</w:t>
      </w:r>
      <w:r>
        <w:rPr>
          <w:rFonts w:hint="eastAsia" w:ascii="仿宋" w:hAnsi="仿宋" w:eastAsia="仿宋" w:cs="仿宋"/>
        </w:rPr>
        <w:t>建立“企业目录+项目清单”机制，</w:t>
      </w:r>
      <w:r>
        <w:rPr>
          <w:rFonts w:hint="eastAsia" w:ascii="仿宋" w:hAnsi="仿宋" w:eastAsia="仿宋" w:cs="仿宋"/>
          <w:lang w:val="en-US" w:eastAsia="zh-CN"/>
        </w:rPr>
        <w:t>通过</w:t>
      </w:r>
      <w:r>
        <w:rPr>
          <w:rFonts w:hint="eastAsia" w:ascii="仿宋" w:hAnsi="仿宋" w:eastAsia="仿宋" w:cs="仿宋"/>
        </w:rPr>
        <w:t>公开征集遴选</w:t>
      </w:r>
      <w:r>
        <w:rPr>
          <w:rFonts w:hint="eastAsia" w:ascii="仿宋" w:hAnsi="仿宋" w:eastAsia="仿宋" w:cs="仿宋"/>
          <w:lang w:eastAsia="zh-CN"/>
        </w:rPr>
        <w:t>、</w:t>
      </w:r>
      <w:r>
        <w:rPr>
          <w:rFonts w:hint="eastAsia" w:ascii="仿宋" w:hAnsi="仿宋" w:eastAsia="仿宋" w:cs="仿宋"/>
        </w:rPr>
        <w:t>项目清单评审</w:t>
      </w:r>
      <w:r>
        <w:rPr>
          <w:rFonts w:hint="eastAsia" w:ascii="仿宋" w:hAnsi="仿宋" w:eastAsia="仿宋" w:cs="仿宋"/>
          <w:lang w:eastAsia="zh-CN"/>
        </w:rPr>
        <w:t>、</w:t>
      </w:r>
      <w:r>
        <w:rPr>
          <w:rFonts w:hint="eastAsia" w:ascii="仿宋" w:hAnsi="仿宋" w:eastAsia="仿宋" w:cs="仿宋"/>
          <w:lang w:val="en-US" w:eastAsia="zh-CN"/>
        </w:rPr>
        <w:t>项目公开公示、</w:t>
      </w:r>
      <w:r>
        <w:rPr>
          <w:rFonts w:hint="eastAsia" w:ascii="仿宋" w:hAnsi="仿宋" w:eastAsia="仿宋" w:cs="仿宋"/>
        </w:rPr>
        <w:t>签订县域商业建设行动项目协议</w:t>
      </w:r>
      <w:r>
        <w:rPr>
          <w:rFonts w:hint="eastAsia" w:ascii="仿宋" w:hAnsi="仿宋" w:eastAsia="仿宋" w:cs="仿宋"/>
          <w:lang w:eastAsia="zh-CN"/>
        </w:rPr>
        <w:t>、</w:t>
      </w:r>
      <w:r>
        <w:rPr>
          <w:rFonts w:hint="eastAsia" w:ascii="仿宋" w:hAnsi="仿宋" w:eastAsia="仿宋" w:cs="仿宋"/>
        </w:rPr>
        <w:t>项目清单入库</w:t>
      </w:r>
      <w:r>
        <w:rPr>
          <w:rFonts w:hint="eastAsia" w:ascii="仿宋" w:hAnsi="仿宋" w:eastAsia="仿宋" w:cs="仿宋"/>
          <w:lang w:val="en-US" w:eastAsia="zh-CN"/>
        </w:rPr>
        <w:t>整体程序进行项目选择。</w:t>
      </w:r>
    </w:p>
    <w:p>
      <w:pPr>
        <w:pStyle w:val="5"/>
        <w:ind w:firstLine="643"/>
        <w:rPr>
          <w:rFonts w:hint="eastAsia" w:ascii="仿宋" w:hAnsi="仿宋" w:eastAsia="仿宋" w:cs="仿宋"/>
        </w:rPr>
      </w:pPr>
      <w:r>
        <w:rPr>
          <w:rFonts w:hint="eastAsia" w:ascii="仿宋" w:hAnsi="仿宋" w:eastAsia="仿宋" w:cs="仿宋"/>
        </w:rPr>
        <w:t>2</w:t>
      </w:r>
      <w:r>
        <w:rPr>
          <w:rFonts w:hint="eastAsia" w:ascii="仿宋" w:hAnsi="仿宋" w:cs="仿宋"/>
          <w:lang w:val="en-US" w:eastAsia="zh-CN"/>
        </w:rPr>
        <w:t>.</w:t>
      </w:r>
      <w:r>
        <w:rPr>
          <w:rFonts w:hint="eastAsia" w:ascii="仿宋" w:hAnsi="仿宋" w:eastAsia="仿宋" w:cs="仿宋"/>
        </w:rPr>
        <w:t>选择依据</w:t>
      </w:r>
    </w:p>
    <w:p>
      <w:pPr>
        <w:bidi w:val="0"/>
        <w:rPr>
          <w:rFonts w:hint="eastAsia" w:ascii="仿宋" w:hAnsi="仿宋" w:eastAsia="仿宋" w:cs="仿宋"/>
          <w:lang w:val="en-US" w:eastAsia="zh-CN"/>
        </w:rPr>
      </w:pPr>
      <w:r>
        <w:rPr>
          <w:rFonts w:hint="eastAsia" w:ascii="仿宋" w:hAnsi="仿宋" w:eastAsia="仿宋" w:cs="仿宋"/>
        </w:rPr>
        <w:t>秉承厉行节约、资源共享、避免重复建设</w:t>
      </w:r>
      <w:r>
        <w:rPr>
          <w:rFonts w:hint="eastAsia" w:ascii="仿宋" w:hAnsi="仿宋" w:eastAsia="仿宋" w:cs="仿宋"/>
          <w:lang w:eastAsia="zh-CN"/>
        </w:rPr>
        <w:t>、</w:t>
      </w:r>
      <w:r>
        <w:rPr>
          <w:rFonts w:hint="eastAsia" w:ascii="仿宋" w:hAnsi="仿宋" w:eastAsia="仿宋" w:cs="仿宋"/>
        </w:rPr>
        <w:t>实用和提质增效的原则，企业为项目实施责任主体</w:t>
      </w:r>
      <w:r>
        <w:rPr>
          <w:rFonts w:hint="eastAsia" w:ascii="仿宋" w:hAnsi="仿宋" w:eastAsia="仿宋" w:cs="仿宋"/>
          <w:lang w:eastAsia="zh-CN"/>
        </w:rPr>
        <w:t>，</w:t>
      </w:r>
      <w:r>
        <w:rPr>
          <w:rFonts w:hint="eastAsia" w:ascii="仿宋" w:hAnsi="仿宋" w:eastAsia="仿宋" w:cs="仿宋"/>
          <w:lang w:val="en-US" w:eastAsia="zh-CN"/>
        </w:rPr>
        <w:t>县商务局会同财政局、乡村振兴局根据支持项目类型和标准深入项目点开展实地察看，对拟实施项目的真实性、规范性、有效性进行充分论证，确保项目可信、可行、必要。</w:t>
      </w:r>
    </w:p>
    <w:p>
      <w:pPr>
        <w:pStyle w:val="5"/>
        <w:bidi w:val="0"/>
        <w:rPr>
          <w:rFonts w:hint="eastAsia" w:ascii="仿宋" w:hAnsi="仿宋" w:eastAsia="仿宋" w:cs="仿宋"/>
        </w:rPr>
      </w:pPr>
      <w:r>
        <w:rPr>
          <w:rFonts w:hint="eastAsia" w:ascii="仿宋" w:hAnsi="仿宋" w:eastAsia="仿宋" w:cs="仿宋"/>
          <w:lang w:val="en-US" w:eastAsia="zh-CN"/>
        </w:rPr>
        <w:t>3</w:t>
      </w:r>
      <w:r>
        <w:rPr>
          <w:rFonts w:hint="eastAsia" w:ascii="仿宋" w:hAnsi="仿宋" w:cs="仿宋"/>
          <w:lang w:val="en-US" w:eastAsia="zh-CN"/>
        </w:rPr>
        <w:t>.</w:t>
      </w:r>
      <w:r>
        <w:rPr>
          <w:rFonts w:hint="eastAsia" w:ascii="仿宋" w:hAnsi="仿宋" w:eastAsia="仿宋" w:cs="仿宋"/>
          <w:lang w:val="en-US" w:eastAsia="zh-CN"/>
        </w:rPr>
        <w:t>考核安排</w:t>
      </w:r>
    </w:p>
    <w:p>
      <w:pPr>
        <w:bidi w:val="0"/>
        <w:rPr>
          <w:rFonts w:hint="eastAsia" w:ascii="仿宋" w:hAnsi="仿宋" w:eastAsia="仿宋" w:cs="仿宋"/>
          <w:lang w:eastAsia="zh-CN"/>
        </w:rPr>
      </w:pPr>
      <w:r>
        <w:rPr>
          <w:rFonts w:hint="eastAsia" w:ascii="仿宋" w:hAnsi="仿宋" w:eastAsia="仿宋" w:cs="仿宋"/>
        </w:rPr>
        <w:t>县商务局</w:t>
      </w:r>
      <w:r>
        <w:rPr>
          <w:rFonts w:hint="eastAsia" w:ascii="仿宋" w:hAnsi="仿宋" w:cs="仿宋"/>
          <w:lang w:eastAsia="zh-CN"/>
        </w:rPr>
        <w:t>、</w:t>
      </w:r>
      <w:r>
        <w:rPr>
          <w:rFonts w:hint="eastAsia" w:ascii="仿宋" w:hAnsi="仿宋" w:cs="仿宋"/>
          <w:lang w:val="en-US" w:eastAsia="zh-CN"/>
        </w:rPr>
        <w:t>县财政局、县乡村振兴局委托</w:t>
      </w:r>
      <w:r>
        <w:rPr>
          <w:rFonts w:hint="eastAsia" w:ascii="仿宋" w:hAnsi="仿宋" w:eastAsia="仿宋" w:cs="仿宋"/>
          <w:color w:val="auto"/>
        </w:rPr>
        <w:t>第三方审计机构</w:t>
      </w:r>
      <w:r>
        <w:rPr>
          <w:rFonts w:hint="eastAsia" w:ascii="仿宋" w:hAnsi="仿宋" w:eastAsia="仿宋" w:cs="仿宋"/>
        </w:rPr>
        <w:t>等对属地内申报项目的真实性、完整性、合法性、合规性以及申报单位的资质、能力、信用情况等方面进行初审。对初审合格的项目，县商务局组织专家评审组，并形成评审报告。县商务局根据项目评审结果，按规定提出项目支持计划，在统筹当年资金预算的基础上提出项目资金安排方案，明确项目实施内容、建设时间、绩效指标等。拟支持项目应按相关规定进行公示，公示期不少于</w:t>
      </w:r>
      <w:r>
        <w:rPr>
          <w:rFonts w:hint="eastAsia" w:ascii="仿宋" w:hAnsi="仿宋" w:cs="仿宋"/>
          <w:lang w:val="en-US" w:eastAsia="zh-CN"/>
        </w:rPr>
        <w:t>5个工作日</w:t>
      </w:r>
      <w:r>
        <w:rPr>
          <w:rFonts w:hint="eastAsia" w:ascii="仿宋" w:hAnsi="仿宋" w:eastAsia="仿宋" w:cs="仿宋"/>
        </w:rPr>
        <w:t>。项目经集体研究确定后，及时下达项目计划。项目责任单位定期走访项目责任主体，对项目责任主体的组织机制、人员管理、安全生产责任制等落实情况进行检查</w:t>
      </w:r>
      <w:r>
        <w:rPr>
          <w:rFonts w:hint="eastAsia" w:ascii="仿宋" w:hAnsi="仿宋" w:eastAsia="仿宋" w:cs="仿宋"/>
          <w:lang w:eastAsia="zh-CN"/>
        </w:rPr>
        <w:t>。</w:t>
      </w:r>
    </w:p>
    <w:p>
      <w:pPr>
        <w:pStyle w:val="5"/>
        <w:ind w:firstLine="643"/>
        <w:rPr>
          <w:rFonts w:hint="eastAsia" w:ascii="仿宋" w:hAnsi="仿宋" w:eastAsia="仿宋" w:cs="仿宋"/>
          <w:lang w:eastAsia="zh-CN"/>
        </w:rPr>
      </w:pPr>
      <w:r>
        <w:rPr>
          <w:rFonts w:hint="eastAsia" w:ascii="仿宋" w:hAnsi="仿宋" w:cs="仿宋"/>
          <w:lang w:val="en-US" w:eastAsia="zh-CN"/>
        </w:rPr>
        <w:t>4.</w:t>
      </w:r>
      <w:r>
        <w:rPr>
          <w:rFonts w:hint="eastAsia" w:ascii="仿宋" w:hAnsi="仿宋" w:eastAsia="仿宋" w:cs="仿宋"/>
        </w:rPr>
        <w:t>重点建设项目</w:t>
      </w:r>
    </w:p>
    <w:p>
      <w:pPr>
        <w:bidi w:val="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（1）邮政快递物流共配中心。</w:t>
      </w:r>
      <w:r>
        <w:rPr>
          <w:rFonts w:hint="eastAsia" w:ascii="仿宋_GB2312" w:hAnsi="仿宋_GB2312" w:eastAsia="仿宋_GB2312" w:cs="仿宋_GB2312"/>
          <w:b w:val="0"/>
          <w:bCs w:val="0"/>
          <w:color w:val="auto"/>
          <w:kern w:val="2"/>
          <w:sz w:val="32"/>
          <w:szCs w:val="32"/>
          <w:lang w:val="en-US" w:eastAsia="zh-CN" w:bidi="ar-SA"/>
        </w:rPr>
        <w:t>项目位于县产业集聚区长虹大道南侧公铁物流园内，计划占地30亩，规划建设智能立体化分拣仓，快递配送安检转运仓，电商产品仓储配送仓，冷链仓储，农特产品展示厅，信息指挥综合服务中心办公楼，自动化设备和智能化管控体系，全县邮政特快专递、快递包裹、信函、报刊、物流、国际邮件等处理需要，具备电商仓储一体化配送、生鲜冷链仓储配送。投资主体：中国邮政集团有限公司河南省滑县分公司，投资金额：3000万元，建设周期：2023-2024年。</w:t>
      </w:r>
    </w:p>
    <w:p>
      <w:pPr>
        <w:bidi w:val="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（2）圣君实业综合物流配送中心。</w:t>
      </w:r>
      <w:r>
        <w:rPr>
          <w:rFonts w:hint="eastAsia" w:ascii="仿宋_GB2312" w:hAnsi="仿宋_GB2312" w:eastAsia="仿宋_GB2312" w:cs="仿宋_GB2312"/>
          <w:b w:val="0"/>
          <w:bCs w:val="0"/>
          <w:color w:val="auto"/>
          <w:kern w:val="2"/>
          <w:sz w:val="32"/>
          <w:szCs w:val="32"/>
          <w:lang w:val="en-US" w:eastAsia="zh-CN" w:bidi="ar-SA"/>
        </w:rPr>
        <w:t>项目位于县产业集聚区长虹大道南侧，占地约100亩。拟建设四大区域,一是仓储区30000㎡，包括常温仓储面积21000㎡、冷链仓储面积9000㎡；二是食品加工区15000㎡，用于面点、熟食、糕点成品、半成品集中加工生产。三是办公生活区9000㎡，主要有物流信息服务、办公、员工生活功能;四是货运停车区12700㎡,满足货运进出车辆的要求。新增车辆12辆（其中冷链车辆5辆），同时配置电子读写设备、电子识别设备、电子监控设备、电子地磅等，并配套建设市场信息系统。投资主体：安阳圣君实业有限公司，投资金额：8000万元，建设周期：2023-2024年。</w:t>
      </w:r>
    </w:p>
    <w:p>
      <w:pPr>
        <w:pStyle w:val="2"/>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（3）邮政乡镇快递物流站点建设改造。</w:t>
      </w:r>
      <w:r>
        <w:rPr>
          <w:rFonts w:hint="eastAsia" w:ascii="仿宋_GB2312" w:hAnsi="仿宋_GB2312" w:eastAsia="仿宋_GB2312" w:cs="仿宋_GB2312"/>
          <w:b w:val="0"/>
          <w:bCs w:val="0"/>
          <w:color w:val="auto"/>
          <w:kern w:val="2"/>
          <w:sz w:val="32"/>
          <w:szCs w:val="32"/>
          <w:lang w:val="en-US" w:eastAsia="zh-CN" w:bidi="ar-SA"/>
        </w:rPr>
        <w:t>对各乡镇邮政快递物流站点、各乡镇邮政处理中心进行改造升级，补齐基础设施短板，健全县乡村三级物流配送体系，实现日用消费品、农资下乡和农产品进城双向配送服务。投资主体：中国邮政集团有限公司河南省滑县分公司，投资金额：1000万元，建设周期：2023-2024。</w:t>
      </w:r>
    </w:p>
    <w:p>
      <w:pPr>
        <w:rPr>
          <w:rFonts w:hint="eastAsia" w:ascii="仿宋" w:hAnsi="仿宋" w:eastAsia="仿宋" w:cs="仿宋"/>
          <w:b w:val="0"/>
          <w:bCs w:val="0"/>
          <w:color w:val="auto"/>
          <w:kern w:val="2"/>
          <w:sz w:val="32"/>
          <w:szCs w:val="32"/>
          <w:lang w:val="en-US" w:eastAsia="zh-CN" w:bidi="ar-SA"/>
        </w:rPr>
      </w:pPr>
      <w:r>
        <w:rPr>
          <w:rFonts w:hint="eastAsia" w:ascii="仿宋" w:hAnsi="仿宋" w:cs="仿宋"/>
          <w:b/>
          <w:bCs/>
          <w:color w:val="auto"/>
          <w:kern w:val="2"/>
          <w:sz w:val="32"/>
          <w:szCs w:val="32"/>
          <w:lang w:val="en-US" w:eastAsia="zh-CN" w:bidi="ar-SA"/>
        </w:rPr>
        <w:t>（4）</w:t>
      </w:r>
      <w:r>
        <w:rPr>
          <w:rFonts w:hint="eastAsia" w:ascii="仿宋" w:hAnsi="仿宋" w:eastAsia="仿宋" w:cs="仿宋"/>
          <w:b/>
          <w:bCs/>
          <w:color w:val="auto"/>
          <w:kern w:val="2"/>
          <w:sz w:val="32"/>
          <w:szCs w:val="32"/>
          <w:lang w:val="en-US" w:eastAsia="zh-CN" w:bidi="ar-SA"/>
        </w:rPr>
        <w:t>三科农贸市场改造提升。</w:t>
      </w:r>
      <w:r>
        <w:rPr>
          <w:rFonts w:hint="eastAsia" w:ascii="仿宋" w:hAnsi="仿宋" w:eastAsia="仿宋" w:cs="仿宋"/>
          <w:b w:val="0"/>
          <w:bCs w:val="0"/>
          <w:color w:val="auto"/>
          <w:kern w:val="2"/>
          <w:sz w:val="32"/>
          <w:szCs w:val="32"/>
          <w:lang w:val="en-US" w:eastAsia="zh-CN" w:bidi="ar-SA"/>
        </w:rPr>
        <w:t>项目位于道口镇街道河西村，主要是对农贸市场现状进行提质改善，以市场内部升级改造为主要建设内容，完善基础配套设施，提升市场品质，达到乡镇农贸市场规范要求，提升居民购物体验感。投资主体：</w:t>
      </w:r>
      <w:r>
        <w:rPr>
          <w:rFonts w:hint="eastAsia" w:ascii="仿宋_GB2312" w:hAnsi="仿宋_GB2312" w:eastAsia="仿宋_GB2312" w:cs="仿宋_GB2312"/>
          <w:b w:val="0"/>
          <w:bCs w:val="0"/>
          <w:color w:val="auto"/>
          <w:kern w:val="2"/>
          <w:sz w:val="32"/>
          <w:szCs w:val="32"/>
          <w:lang w:val="en-US" w:eastAsia="zh-CN" w:bidi="ar-SA"/>
        </w:rPr>
        <w:t>滑县三科农产品市场有限公司</w:t>
      </w:r>
      <w:r>
        <w:rPr>
          <w:rFonts w:hint="eastAsia" w:ascii="仿宋" w:hAnsi="仿宋" w:eastAsia="仿宋" w:cs="仿宋"/>
          <w:b w:val="0"/>
          <w:bCs w:val="0"/>
          <w:color w:val="auto"/>
          <w:kern w:val="2"/>
          <w:sz w:val="32"/>
          <w:szCs w:val="32"/>
          <w:lang w:val="en-US" w:eastAsia="zh-CN" w:bidi="ar-SA"/>
        </w:rPr>
        <w:t>，投资金额：500万元，建设周期：202</w:t>
      </w:r>
      <w:r>
        <w:rPr>
          <w:rFonts w:hint="eastAsia" w:ascii="仿宋" w:hAnsi="仿宋" w:cs="仿宋"/>
          <w:b w:val="0"/>
          <w:bCs w:val="0"/>
          <w:color w:val="auto"/>
          <w:kern w:val="2"/>
          <w:sz w:val="32"/>
          <w:szCs w:val="32"/>
          <w:lang w:val="en-US" w:eastAsia="zh-CN" w:bidi="ar-SA"/>
        </w:rPr>
        <w:t>3</w:t>
      </w:r>
      <w:r>
        <w:rPr>
          <w:rFonts w:hint="eastAsia" w:ascii="仿宋" w:hAnsi="仿宋" w:eastAsia="仿宋" w:cs="仿宋"/>
          <w:b w:val="0"/>
          <w:bCs w:val="0"/>
          <w:color w:val="auto"/>
          <w:kern w:val="2"/>
          <w:sz w:val="32"/>
          <w:szCs w:val="32"/>
          <w:lang w:val="en-US" w:eastAsia="zh-CN" w:bidi="ar-SA"/>
        </w:rPr>
        <w:t>-202</w:t>
      </w:r>
      <w:r>
        <w:rPr>
          <w:rFonts w:hint="eastAsia" w:ascii="仿宋" w:hAnsi="仿宋" w:cs="仿宋"/>
          <w:b w:val="0"/>
          <w:bCs w:val="0"/>
          <w:color w:val="auto"/>
          <w:kern w:val="2"/>
          <w:sz w:val="32"/>
          <w:szCs w:val="32"/>
          <w:lang w:val="en-US" w:eastAsia="zh-CN" w:bidi="ar-SA"/>
        </w:rPr>
        <w:t>4</w:t>
      </w:r>
      <w:r>
        <w:rPr>
          <w:rFonts w:hint="eastAsia" w:ascii="仿宋" w:hAnsi="仿宋" w:eastAsia="仿宋" w:cs="仿宋"/>
          <w:b w:val="0"/>
          <w:bCs w:val="0"/>
          <w:color w:val="auto"/>
          <w:kern w:val="2"/>
          <w:sz w:val="32"/>
          <w:szCs w:val="32"/>
          <w:lang w:val="en-US" w:eastAsia="zh-CN" w:bidi="ar-SA"/>
        </w:rPr>
        <w:t>年。</w:t>
      </w:r>
    </w:p>
    <w:p>
      <w:pPr>
        <w:pStyle w:val="2"/>
        <w:rPr>
          <w:rFonts w:hint="eastAsia"/>
          <w:lang w:val="en-US" w:eastAsia="zh-CN"/>
        </w:rPr>
      </w:pPr>
      <w:r>
        <w:rPr>
          <w:rFonts w:hint="eastAsia" w:ascii="仿宋_GB2312" w:hAnsi="仿宋_GB2312" w:eastAsia="仿宋_GB2312" w:cs="仿宋_GB2312"/>
          <w:b/>
          <w:bCs/>
          <w:color w:val="auto"/>
          <w:kern w:val="2"/>
          <w:sz w:val="32"/>
          <w:szCs w:val="32"/>
          <w:lang w:val="en-US" w:eastAsia="zh-CN" w:bidi="ar-SA"/>
        </w:rPr>
        <w:t>（5）快递物流配送中心。</w:t>
      </w:r>
      <w:r>
        <w:rPr>
          <w:rFonts w:hint="eastAsia" w:ascii="仿宋_GB2312" w:hAnsi="仿宋_GB2312" w:eastAsia="仿宋_GB2312" w:cs="仿宋_GB2312"/>
          <w:b w:val="0"/>
          <w:bCs w:val="0"/>
          <w:color w:val="auto"/>
          <w:kern w:val="2"/>
          <w:sz w:val="32"/>
          <w:szCs w:val="32"/>
          <w:lang w:val="en-US" w:eastAsia="zh-CN" w:bidi="ar-SA"/>
        </w:rPr>
        <w:t>项目位于县产业集聚区长虹大道南侧，占地约100亩。在县城主要建设电商孵化区、培训中心、仓储、全自动分拣线等配套建设，整合全县物流快递，打通县乡村三级物流，实现统仓共配。投资主体：申通、圆通、韵达等公司，投资金额：8000万元，建设周期：2024-2025年。</w:t>
      </w:r>
    </w:p>
    <w:p>
      <w:pPr>
        <w:pStyle w:val="3"/>
        <w:ind w:firstLine="640" w:firstLineChars="200"/>
      </w:pPr>
      <w:r>
        <w:rPr>
          <w:rFonts w:hint="eastAsia"/>
          <w:b w:val="0"/>
          <w:bCs/>
          <w:lang w:val="en-US" w:eastAsia="zh-CN"/>
        </w:rPr>
        <w:t>五</w:t>
      </w:r>
      <w:r>
        <w:rPr>
          <w:rFonts w:hint="eastAsia"/>
          <w:b w:val="0"/>
          <w:bCs/>
        </w:rPr>
        <w:t>、保障机制</w:t>
      </w:r>
    </w:p>
    <w:p>
      <w:pPr>
        <w:pStyle w:val="4"/>
        <w:bidi w:val="0"/>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一）县级管理制度体系</w:t>
      </w:r>
    </w:p>
    <w:p>
      <w:pPr>
        <w:pStyle w:val="5"/>
        <w:bidi w:val="0"/>
        <w:rPr>
          <w:rFonts w:hint="eastAsia" w:ascii="仿宋" w:hAnsi="仿宋" w:eastAsia="仿宋" w:cs="仿宋"/>
          <w:lang w:val="en-US" w:eastAsia="zh-CN"/>
        </w:rPr>
      </w:pPr>
      <w:r>
        <w:rPr>
          <w:rFonts w:hint="eastAsia" w:ascii="仿宋" w:hAnsi="仿宋" w:eastAsia="仿宋" w:cs="仿宋"/>
          <w:lang w:val="en-US" w:eastAsia="zh-CN"/>
        </w:rPr>
        <w:t>1</w:t>
      </w:r>
      <w:r>
        <w:rPr>
          <w:rFonts w:hint="eastAsia" w:ascii="仿宋" w:hAnsi="仿宋" w:cs="仿宋"/>
          <w:lang w:val="en-US" w:eastAsia="zh-CN"/>
        </w:rPr>
        <w:t>.</w:t>
      </w:r>
      <w:r>
        <w:rPr>
          <w:rFonts w:hint="eastAsia" w:ascii="仿宋" w:hAnsi="仿宋" w:eastAsia="仿宋" w:cs="仿宋"/>
          <w:lang w:val="en-US" w:eastAsia="zh-CN"/>
        </w:rPr>
        <w:t>县级资金管理制度</w:t>
      </w:r>
    </w:p>
    <w:p>
      <w:pPr>
        <w:ind w:firstLine="640"/>
        <w:rPr>
          <w:rFonts w:hint="eastAsia" w:ascii="仿宋" w:hAnsi="仿宋" w:eastAsia="仿宋" w:cs="仿宋"/>
          <w:lang w:val="en-US" w:eastAsia="zh-CN"/>
        </w:rPr>
      </w:pPr>
      <w:r>
        <w:rPr>
          <w:rFonts w:hint="eastAsia" w:ascii="仿宋" w:hAnsi="仿宋" w:eastAsia="仿宋" w:cs="仿宋"/>
        </w:rPr>
        <w:t>充分发挥中央财政资金的引导作用，统筹安排上级资金和自有资金，加强和规范全县推进县域商业建设行动专项资金支持范围</w:t>
      </w:r>
      <w:r>
        <w:rPr>
          <w:rFonts w:hint="eastAsia" w:ascii="仿宋" w:hAnsi="仿宋" w:eastAsia="仿宋" w:cs="仿宋"/>
          <w:lang w:eastAsia="zh-CN"/>
        </w:rPr>
        <w:t>、</w:t>
      </w:r>
      <w:r>
        <w:rPr>
          <w:rFonts w:hint="eastAsia" w:ascii="仿宋" w:hAnsi="仿宋" w:eastAsia="仿宋" w:cs="仿宋"/>
          <w:lang w:val="en-US" w:eastAsia="zh-CN"/>
        </w:rPr>
        <w:t>使用时间、</w:t>
      </w:r>
      <w:r>
        <w:rPr>
          <w:rFonts w:hint="eastAsia" w:ascii="仿宋" w:hAnsi="仿宋" w:eastAsia="仿宋" w:cs="仿宋"/>
        </w:rPr>
        <w:t>分配方式</w:t>
      </w:r>
      <w:r>
        <w:rPr>
          <w:rFonts w:hint="eastAsia" w:ascii="仿宋" w:hAnsi="仿宋" w:eastAsia="仿宋" w:cs="仿宋"/>
          <w:lang w:eastAsia="zh-CN"/>
        </w:rPr>
        <w:t>、</w:t>
      </w:r>
      <w:r>
        <w:rPr>
          <w:rFonts w:hint="eastAsia" w:ascii="仿宋" w:hAnsi="仿宋" w:eastAsia="仿宋" w:cs="仿宋"/>
          <w:lang w:val="en-US" w:eastAsia="zh-CN"/>
        </w:rPr>
        <w:t>资金审核、下达、验收及</w:t>
      </w:r>
      <w:r>
        <w:rPr>
          <w:rFonts w:hint="eastAsia" w:ascii="仿宋" w:hAnsi="仿宋" w:eastAsia="仿宋" w:cs="仿宋"/>
        </w:rPr>
        <w:t>使用</w:t>
      </w:r>
      <w:r>
        <w:rPr>
          <w:rFonts w:hint="eastAsia" w:ascii="仿宋" w:hAnsi="仿宋" w:eastAsia="仿宋" w:cs="仿宋"/>
          <w:lang w:val="en-US" w:eastAsia="zh-CN"/>
        </w:rPr>
        <w:t>情况等</w:t>
      </w:r>
      <w:r>
        <w:rPr>
          <w:rFonts w:hint="eastAsia" w:ascii="仿宋" w:hAnsi="仿宋" w:eastAsia="仿宋" w:cs="仿宋"/>
        </w:rPr>
        <w:t>管理</w:t>
      </w:r>
      <w:r>
        <w:rPr>
          <w:rFonts w:hint="eastAsia" w:ascii="仿宋" w:hAnsi="仿宋" w:eastAsia="仿宋" w:cs="仿宋"/>
          <w:lang w:val="en-US" w:eastAsia="zh-CN"/>
        </w:rPr>
        <w:t>落实到位</w:t>
      </w:r>
      <w:r>
        <w:rPr>
          <w:rFonts w:hint="eastAsia" w:ascii="仿宋" w:hAnsi="仿宋" w:eastAsia="仿宋" w:cs="仿宋"/>
        </w:rPr>
        <w:t>，提高资金使用效益，推动滑县县域商业高质量发展</w:t>
      </w:r>
      <w:r>
        <w:rPr>
          <w:rFonts w:hint="eastAsia" w:ascii="仿宋" w:hAnsi="仿宋" w:eastAsia="仿宋" w:cs="仿宋"/>
          <w:lang w:eastAsia="zh-CN"/>
        </w:rPr>
        <w:t>。（</w:t>
      </w:r>
      <w:r>
        <w:rPr>
          <w:rFonts w:hint="eastAsia" w:ascii="仿宋" w:hAnsi="仿宋" w:eastAsia="仿宋" w:cs="仿宋"/>
          <w:lang w:val="en-US" w:eastAsia="zh-CN"/>
        </w:rPr>
        <w:t>详见《滑县县域商业建设示范县工作方案专项资金管理细则（试行）》）</w:t>
      </w:r>
    </w:p>
    <w:p>
      <w:pPr>
        <w:pStyle w:val="5"/>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r>
        <w:rPr>
          <w:rFonts w:hint="eastAsia" w:ascii="仿宋" w:hAnsi="仿宋" w:cs="仿宋"/>
          <w:highlight w:val="none"/>
          <w:lang w:val="en-US" w:eastAsia="zh-CN"/>
        </w:rPr>
        <w:t>.</w:t>
      </w:r>
      <w:r>
        <w:rPr>
          <w:rFonts w:hint="eastAsia" w:ascii="仿宋" w:hAnsi="仿宋" w:eastAsia="仿宋" w:cs="仿宋"/>
          <w:highlight w:val="none"/>
          <w:lang w:val="en-US" w:eastAsia="zh-CN"/>
        </w:rPr>
        <w:t>项目管理制度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rPr>
        <w:t>加强和规范通过中央财政专项资金以及由地方财政根据财力统筹引导建设的县域商业建设项目</w:t>
      </w:r>
      <w:r>
        <w:rPr>
          <w:rFonts w:hint="eastAsia" w:ascii="仿宋" w:hAnsi="仿宋" w:eastAsia="仿宋" w:cs="仿宋"/>
          <w:highlight w:val="none"/>
          <w:lang w:eastAsia="zh-CN"/>
        </w:rPr>
        <w:t>，</w:t>
      </w:r>
      <w:r>
        <w:rPr>
          <w:rFonts w:hint="eastAsia" w:ascii="仿宋" w:hAnsi="仿宋" w:eastAsia="仿宋" w:cs="仿宋"/>
          <w:highlight w:val="none"/>
        </w:rPr>
        <w:t>完善项目监督约束机制，强</w:t>
      </w:r>
      <w:r>
        <w:rPr>
          <w:rFonts w:hint="eastAsia" w:ascii="仿宋" w:hAnsi="仿宋" w:eastAsia="仿宋" w:cs="仿宋"/>
          <w:highlight w:val="none"/>
          <w:lang w:val="en-US" w:eastAsia="zh-CN"/>
        </w:rPr>
        <w:t>化</w:t>
      </w:r>
      <w:r>
        <w:rPr>
          <w:rFonts w:hint="eastAsia" w:ascii="仿宋" w:hAnsi="仿宋" w:eastAsia="仿宋" w:cs="仿宋"/>
          <w:highlight w:val="none"/>
        </w:rPr>
        <w:t>项目管理，建立储备项目库，明确项目验收主体、要件、验收流程等</w:t>
      </w:r>
      <w:r>
        <w:rPr>
          <w:rFonts w:hint="eastAsia" w:ascii="仿宋" w:hAnsi="仿宋" w:eastAsia="仿宋" w:cs="仿宋"/>
          <w:highlight w:val="none"/>
          <w:lang w:eastAsia="zh-CN"/>
        </w:rPr>
        <w:t>。</w:t>
      </w:r>
      <w:r>
        <w:rPr>
          <w:rFonts w:hint="eastAsia" w:ascii="仿宋" w:hAnsi="仿宋" w:eastAsia="仿宋" w:cs="仿宋"/>
          <w:highlight w:val="none"/>
          <w:lang w:val="en-US" w:eastAsia="zh-CN"/>
        </w:rPr>
        <w:t>针对</w:t>
      </w:r>
      <w:r>
        <w:rPr>
          <w:rFonts w:hint="eastAsia" w:ascii="仿宋" w:hAnsi="仿宋" w:eastAsia="仿宋" w:cs="仿宋"/>
          <w:highlight w:val="none"/>
        </w:rPr>
        <w:t>资产监督管理，</w:t>
      </w:r>
      <w:r>
        <w:rPr>
          <w:rFonts w:hint="eastAsia" w:ascii="仿宋" w:hAnsi="仿宋" w:eastAsia="仿宋" w:cs="仿宋"/>
          <w:highlight w:val="none"/>
          <w:lang w:val="en-US" w:eastAsia="zh-CN"/>
        </w:rPr>
        <w:t>要</w:t>
      </w:r>
      <w:r>
        <w:rPr>
          <w:rFonts w:hint="eastAsia" w:ascii="仿宋" w:hAnsi="仿宋" w:eastAsia="仿宋" w:cs="仿宋"/>
          <w:highlight w:val="none"/>
        </w:rPr>
        <w:t>明确资产权属和管护主体责任，健全“动态监测—中期评估—总结评估”的科学监测评估体系，建立完善考核评价机制，定期总结各项工作进展情况，</w:t>
      </w:r>
      <w:r>
        <w:rPr>
          <w:rFonts w:hint="eastAsia" w:ascii="仿宋" w:hAnsi="仿宋" w:eastAsia="仿宋" w:cs="仿宋"/>
          <w:highlight w:val="none"/>
          <w:lang w:val="en-US" w:eastAsia="zh-CN"/>
        </w:rPr>
        <w:t>强化</w:t>
      </w:r>
      <w:r>
        <w:rPr>
          <w:rFonts w:hint="eastAsia" w:ascii="仿宋" w:hAnsi="仿宋" w:eastAsia="仿宋" w:cs="仿宋"/>
          <w:highlight w:val="none"/>
        </w:rPr>
        <w:t>任务执行的跟踪检查</w:t>
      </w:r>
      <w:r>
        <w:rPr>
          <w:rFonts w:hint="eastAsia" w:ascii="仿宋" w:hAnsi="仿宋" w:eastAsia="仿宋" w:cs="仿宋"/>
          <w:highlight w:val="none"/>
          <w:lang w:eastAsia="zh-CN"/>
        </w:rPr>
        <w:t>，</w:t>
      </w:r>
      <w:r>
        <w:rPr>
          <w:rFonts w:hint="eastAsia" w:ascii="仿宋" w:hAnsi="仿宋" w:eastAsia="仿宋" w:cs="仿宋"/>
          <w:highlight w:val="none"/>
        </w:rPr>
        <w:t>保障项目健康有序发展，确保项目取得预期成效。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详见《滑县县域商业建设示范县工作方案项目管理办法（试行）》）</w:t>
      </w:r>
    </w:p>
    <w:p>
      <w:pPr>
        <w:pStyle w:val="5"/>
        <w:bidi w:val="0"/>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cs="仿宋"/>
          <w:lang w:val="en-US" w:eastAsia="zh-CN"/>
        </w:rPr>
        <w:t>.</w:t>
      </w:r>
      <w:r>
        <w:rPr>
          <w:rFonts w:hint="eastAsia" w:ascii="仿宋" w:hAnsi="仿宋" w:eastAsia="仿宋" w:cs="仿宋"/>
          <w:lang w:val="en-US" w:eastAsia="zh-CN"/>
        </w:rPr>
        <w:t>日常监督机制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lang w:eastAsia="zh-CN"/>
        </w:rPr>
      </w:pPr>
      <w:r>
        <w:rPr>
          <w:rFonts w:hint="eastAsia" w:ascii="仿宋" w:hAnsi="仿宋" w:eastAsia="仿宋" w:cs="仿宋"/>
        </w:rPr>
        <w:t>加强对县域商业建设项目的监督管理，规范</w:t>
      </w:r>
      <w:r>
        <w:rPr>
          <w:rFonts w:hint="eastAsia" w:ascii="仿宋" w:hAnsi="仿宋" w:eastAsia="仿宋" w:cs="仿宋"/>
          <w:lang w:val="en-US" w:eastAsia="zh-CN"/>
        </w:rPr>
        <w:t>项目</w:t>
      </w:r>
      <w:r>
        <w:rPr>
          <w:rFonts w:hint="eastAsia" w:ascii="仿宋" w:hAnsi="仿宋" w:eastAsia="仿宋" w:cs="仿宋"/>
        </w:rPr>
        <w:t>监管范围</w:t>
      </w:r>
      <w:r>
        <w:rPr>
          <w:rFonts w:hint="eastAsia" w:ascii="仿宋" w:hAnsi="仿宋" w:eastAsia="仿宋" w:cs="仿宋"/>
          <w:lang w:eastAsia="zh-CN"/>
        </w:rPr>
        <w:t>、</w:t>
      </w:r>
      <w:r>
        <w:rPr>
          <w:rFonts w:hint="eastAsia" w:ascii="仿宋" w:hAnsi="仿宋" w:eastAsia="仿宋" w:cs="仿宋"/>
        </w:rPr>
        <w:t>监督检查内容</w:t>
      </w:r>
      <w:r>
        <w:rPr>
          <w:rFonts w:hint="eastAsia" w:ascii="仿宋" w:hAnsi="仿宋" w:eastAsia="仿宋" w:cs="仿宋"/>
          <w:lang w:eastAsia="zh-CN"/>
        </w:rPr>
        <w:t>、</w:t>
      </w:r>
      <w:r>
        <w:rPr>
          <w:rFonts w:hint="eastAsia" w:ascii="仿宋" w:hAnsi="仿宋" w:eastAsia="仿宋" w:cs="仿宋"/>
        </w:rPr>
        <w:t>监督检查频次</w:t>
      </w:r>
      <w:r>
        <w:rPr>
          <w:rFonts w:hint="eastAsia" w:ascii="仿宋" w:hAnsi="仿宋" w:eastAsia="仿宋" w:cs="仿宋"/>
          <w:lang w:eastAsia="zh-CN"/>
        </w:rPr>
        <w:t>、</w:t>
      </w:r>
      <w:r>
        <w:rPr>
          <w:rFonts w:hint="eastAsia" w:ascii="仿宋" w:hAnsi="仿宋" w:eastAsia="仿宋" w:cs="仿宋"/>
        </w:rPr>
        <w:t>监督检查</w:t>
      </w:r>
      <w:r>
        <w:rPr>
          <w:rFonts w:hint="eastAsia" w:ascii="仿宋" w:hAnsi="仿宋" w:eastAsia="仿宋" w:cs="仿宋"/>
          <w:lang w:val="en-US" w:eastAsia="zh-CN"/>
        </w:rPr>
        <w:t>方式和</w:t>
      </w:r>
      <w:r>
        <w:rPr>
          <w:rFonts w:hint="eastAsia" w:ascii="仿宋" w:hAnsi="仿宋" w:eastAsia="仿宋" w:cs="仿宋"/>
        </w:rPr>
        <w:t>监督检查标准</w:t>
      </w:r>
      <w:r>
        <w:rPr>
          <w:rFonts w:hint="eastAsia" w:ascii="仿宋" w:hAnsi="仿宋" w:eastAsia="仿宋" w:cs="仿宋"/>
          <w:lang w:eastAsia="zh-CN"/>
        </w:rPr>
        <w:t>，</w:t>
      </w:r>
      <w:r>
        <w:rPr>
          <w:rFonts w:hint="eastAsia" w:ascii="仿宋" w:hAnsi="仿宋" w:eastAsia="仿宋" w:cs="仿宋"/>
        </w:rPr>
        <w:t>理顺项目监管流程，</w:t>
      </w:r>
      <w:r>
        <w:rPr>
          <w:rFonts w:hint="eastAsia" w:ascii="仿宋" w:hAnsi="仿宋" w:eastAsia="仿宋" w:cs="仿宋"/>
          <w:lang w:val="en-US" w:eastAsia="zh-CN"/>
        </w:rPr>
        <w:t>保证</w:t>
      </w:r>
      <w:r>
        <w:rPr>
          <w:rFonts w:hint="eastAsia" w:ascii="仿宋" w:hAnsi="仿宋" w:eastAsia="仿宋" w:cs="仿宋"/>
        </w:rPr>
        <w:t>每年度纳入项目储备库的全部项目（包括中央、省级财政专项资金和地方财政根据财力统筹支持的资金）</w:t>
      </w:r>
      <w:r>
        <w:rPr>
          <w:rFonts w:hint="eastAsia" w:ascii="仿宋" w:hAnsi="仿宋" w:eastAsia="仿宋" w:cs="仿宋"/>
          <w:lang w:val="en-US" w:eastAsia="zh-CN"/>
        </w:rPr>
        <w:t>安全推进。</w:t>
      </w:r>
      <w:r>
        <w:rPr>
          <w:rFonts w:hint="eastAsia" w:ascii="仿宋" w:hAnsi="仿宋" w:eastAsia="仿宋" w:cs="仿宋"/>
        </w:rPr>
        <w:t>进一步明确各相关部门的工作责任，提高工作质量和工作效率，确保县域商业建设项目按进度、质量、安全、高效和廉洁等要求实施</w:t>
      </w:r>
      <w:r>
        <w:rPr>
          <w:rFonts w:hint="eastAsia" w:ascii="仿宋" w:hAnsi="仿宋" w:eastAsia="仿宋" w:cs="仿宋"/>
          <w:lang w:eastAsia="zh-CN"/>
        </w:rPr>
        <w:t>。（</w:t>
      </w:r>
      <w:r>
        <w:rPr>
          <w:rFonts w:hint="eastAsia" w:ascii="仿宋" w:hAnsi="仿宋" w:eastAsia="仿宋" w:cs="仿宋"/>
          <w:lang w:val="en-US" w:eastAsia="zh-CN"/>
        </w:rPr>
        <w:t>详见《滑县县域商业建设示范县工作方案日常监督管理办法（试行）》）</w:t>
      </w:r>
    </w:p>
    <w:p>
      <w:pPr>
        <w:pStyle w:val="5"/>
        <w:bidi w:val="0"/>
        <w:rPr>
          <w:rFonts w:hint="eastAsia" w:ascii="仿宋" w:hAnsi="仿宋" w:eastAsia="仿宋" w:cs="仿宋"/>
          <w:lang w:val="en-US" w:eastAsia="zh-CN"/>
        </w:rPr>
      </w:pPr>
      <w:r>
        <w:rPr>
          <w:rFonts w:hint="eastAsia" w:ascii="仿宋" w:hAnsi="仿宋" w:eastAsia="仿宋" w:cs="仿宋"/>
          <w:lang w:val="en-US" w:eastAsia="zh-CN"/>
        </w:rPr>
        <w:t>4</w:t>
      </w:r>
      <w:r>
        <w:rPr>
          <w:rFonts w:hint="eastAsia" w:ascii="仿宋" w:hAnsi="仿宋" w:cs="仿宋"/>
          <w:lang w:val="en-US" w:eastAsia="zh-CN"/>
        </w:rPr>
        <w:t>.</w:t>
      </w:r>
      <w:r>
        <w:rPr>
          <w:rFonts w:hint="eastAsia" w:ascii="仿宋" w:hAnsi="仿宋" w:eastAsia="仿宋" w:cs="仿宋"/>
          <w:lang w:val="en-US" w:eastAsia="zh-CN"/>
        </w:rPr>
        <w:t>信息公开机制</w:t>
      </w:r>
    </w:p>
    <w:p>
      <w:pPr>
        <w:bidi w:val="0"/>
        <w:rPr>
          <w:rFonts w:hint="eastAsia" w:ascii="仿宋" w:hAnsi="仿宋" w:eastAsia="仿宋" w:cs="仿宋"/>
          <w:lang w:eastAsia="zh-CN"/>
        </w:rPr>
      </w:pPr>
      <w:r>
        <w:rPr>
          <w:rFonts w:hint="eastAsia" w:ascii="仿宋" w:hAnsi="仿宋" w:eastAsia="仿宋" w:cs="仿宋"/>
        </w:rPr>
        <w:t>按照公正、公平、便民的原则，</w:t>
      </w:r>
      <w:r>
        <w:rPr>
          <w:rFonts w:hint="eastAsia" w:ascii="仿宋" w:hAnsi="仿宋" w:cs="仿宋"/>
          <w:lang w:val="en-US" w:eastAsia="zh-CN"/>
        </w:rPr>
        <w:t>在</w:t>
      </w:r>
      <w:r>
        <w:rPr>
          <w:rFonts w:hint="eastAsia" w:ascii="仿宋" w:hAnsi="仿宋" w:eastAsia="仿宋" w:cs="仿宋"/>
        </w:rPr>
        <w:t>县</w:t>
      </w:r>
      <w:r>
        <w:rPr>
          <w:rFonts w:hint="eastAsia" w:ascii="仿宋" w:hAnsi="仿宋" w:eastAsia="仿宋" w:cs="仿宋"/>
          <w:lang w:val="en-US" w:eastAsia="zh-CN"/>
        </w:rPr>
        <w:t>人</w:t>
      </w:r>
      <w:r>
        <w:rPr>
          <w:rFonts w:hint="eastAsia" w:ascii="仿宋" w:hAnsi="仿宋" w:eastAsia="仿宋" w:cs="仿宋"/>
        </w:rPr>
        <w:t>民政府网站</w:t>
      </w:r>
      <w:r>
        <w:rPr>
          <w:rFonts w:hint="eastAsia" w:ascii="仿宋" w:hAnsi="仿宋" w:cs="仿宋"/>
          <w:color w:val="auto"/>
          <w:highlight w:val="none"/>
          <w:lang w:val="en-US" w:eastAsia="zh-CN"/>
        </w:rPr>
        <w:t>开设</w:t>
      </w:r>
      <w:r>
        <w:rPr>
          <w:rFonts w:hint="eastAsia" w:ascii="仿宋" w:hAnsi="仿宋" w:eastAsia="仿宋" w:cs="仿宋"/>
          <w:color w:val="auto"/>
          <w:highlight w:val="none"/>
        </w:rPr>
        <w:t>“县域商业建设行动专栏”</w:t>
      </w:r>
      <w:r>
        <w:rPr>
          <w:rFonts w:hint="eastAsia" w:ascii="仿宋" w:hAnsi="仿宋" w:eastAsia="仿宋" w:cs="仿宋"/>
          <w:color w:val="auto"/>
        </w:rPr>
        <w:t>，</w:t>
      </w:r>
      <w:r>
        <w:rPr>
          <w:rFonts w:hint="eastAsia" w:ascii="仿宋" w:hAnsi="仿宋" w:eastAsia="仿宋" w:cs="仿宋"/>
        </w:rPr>
        <w:t>全面、及时、准确、集中公开项目决策过程，设立举报窗口，接受社会监督。公开《项目管理办法》《资金管理办法》等相关制度以及项目清单。公开项目责任主体</w:t>
      </w:r>
      <w:r>
        <w:rPr>
          <w:rFonts w:hint="eastAsia" w:ascii="仿宋" w:hAnsi="仿宋" w:eastAsia="仿宋" w:cs="仿宋"/>
          <w:lang w:val="en-US" w:eastAsia="zh-CN"/>
        </w:rPr>
        <w:t>及</w:t>
      </w:r>
      <w:r>
        <w:rPr>
          <w:rFonts w:hint="eastAsia" w:ascii="仿宋" w:hAnsi="仿宋" w:eastAsia="仿宋" w:cs="仿宋"/>
        </w:rPr>
        <w:t>项目进度、资金使用、绩效指标。明确各类项目验收办法、补贴标准和绩效指标。</w:t>
      </w:r>
      <w:r>
        <w:rPr>
          <w:rFonts w:hint="eastAsia" w:ascii="仿宋" w:hAnsi="仿宋" w:eastAsia="仿宋" w:cs="仿宋"/>
          <w:lang w:eastAsia="zh-CN"/>
        </w:rPr>
        <w:t>（</w:t>
      </w:r>
      <w:r>
        <w:rPr>
          <w:rFonts w:hint="eastAsia" w:ascii="仿宋" w:hAnsi="仿宋" w:eastAsia="仿宋" w:cs="仿宋"/>
          <w:lang w:val="en-US" w:eastAsia="zh-CN"/>
        </w:rPr>
        <w:t>详见《滑县县域商业建设示范县工作方案日常监督管理办法（试行）》）</w:t>
      </w:r>
    </w:p>
    <w:p>
      <w:pPr>
        <w:pStyle w:val="4"/>
        <w:bidi w:val="0"/>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二）其他保障机制</w:t>
      </w:r>
    </w:p>
    <w:p>
      <w:pPr>
        <w:pStyle w:val="5"/>
        <w:bidi w:val="0"/>
        <w:rPr>
          <w:rFonts w:hint="eastAsia" w:ascii="仿宋" w:hAnsi="仿宋" w:eastAsia="仿宋" w:cs="仿宋"/>
        </w:rPr>
      </w:pPr>
      <w:r>
        <w:rPr>
          <w:rFonts w:hint="eastAsia" w:ascii="仿宋" w:hAnsi="仿宋" w:eastAsia="仿宋" w:cs="仿宋"/>
        </w:rPr>
        <w:t>1</w:t>
      </w:r>
      <w:r>
        <w:rPr>
          <w:rFonts w:hint="eastAsia" w:ascii="仿宋" w:hAnsi="仿宋" w:cs="仿宋"/>
          <w:lang w:val="en-US" w:eastAsia="zh-CN"/>
        </w:rPr>
        <w:t>.</w:t>
      </w:r>
      <w:r>
        <w:rPr>
          <w:rFonts w:hint="eastAsia" w:ascii="仿宋" w:hAnsi="仿宋" w:eastAsia="仿宋" w:cs="仿宋"/>
        </w:rPr>
        <w:t>成立工作领导小组</w:t>
      </w:r>
    </w:p>
    <w:p>
      <w:pPr>
        <w:bidi w:val="0"/>
        <w:rPr>
          <w:rFonts w:hint="eastAsia" w:ascii="仿宋" w:hAnsi="仿宋" w:eastAsia="仿宋" w:cs="仿宋"/>
        </w:rPr>
      </w:pPr>
      <w:r>
        <w:rPr>
          <w:rFonts w:hint="eastAsia" w:ascii="仿宋" w:hAnsi="仿宋" w:eastAsia="仿宋" w:cs="仿宋"/>
        </w:rPr>
        <w:t>成立由县长、县直相关部门和乡镇主要负责人组成的滑县县域商业体系建设领导小组，协调商业网点规划</w:t>
      </w:r>
      <w:r>
        <w:rPr>
          <w:rFonts w:hint="eastAsia" w:ascii="仿宋" w:hAnsi="仿宋" w:eastAsia="仿宋" w:cs="仿宋"/>
          <w:lang w:eastAsia="zh-CN"/>
        </w:rPr>
        <w:t>与其他部门</w:t>
      </w:r>
      <w:r>
        <w:rPr>
          <w:rFonts w:hint="eastAsia" w:ascii="仿宋" w:hAnsi="仿宋" w:eastAsia="仿宋" w:cs="仿宋"/>
        </w:rPr>
        <w:t>规划的关系，保证规划的顺利实施，加强领导监管，保证项目质量，量化工作目标，细化工作标准，提出实施方案，明确责任，强化考核，形成上下联动的工作格局。把滑县县域商业示范县建设的相关任务规划、建设、管理等纳入到工作职责范围内，统一领导管理。</w:t>
      </w:r>
    </w:p>
    <w:p>
      <w:pPr>
        <w:pStyle w:val="5"/>
        <w:bidi w:val="0"/>
        <w:rPr>
          <w:rFonts w:hint="eastAsia" w:ascii="仿宋" w:hAnsi="仿宋" w:eastAsia="仿宋" w:cs="仿宋"/>
        </w:rPr>
      </w:pPr>
      <w:r>
        <w:rPr>
          <w:rFonts w:hint="eastAsia" w:ascii="仿宋" w:hAnsi="仿宋" w:eastAsia="仿宋" w:cs="仿宋"/>
          <w:lang w:val="en-US" w:eastAsia="zh-CN"/>
        </w:rPr>
        <w:t>2</w:t>
      </w:r>
      <w:r>
        <w:rPr>
          <w:rFonts w:hint="eastAsia" w:ascii="仿宋" w:hAnsi="仿宋" w:cs="仿宋"/>
          <w:lang w:val="en-US" w:eastAsia="zh-CN"/>
        </w:rPr>
        <w:t>.</w:t>
      </w:r>
      <w:r>
        <w:rPr>
          <w:rFonts w:hint="eastAsia" w:ascii="仿宋" w:hAnsi="仿宋" w:eastAsia="仿宋" w:cs="仿宋"/>
        </w:rPr>
        <w:t>纳入乡村振兴考核体系</w:t>
      </w:r>
    </w:p>
    <w:p>
      <w:pPr>
        <w:bidi w:val="0"/>
        <w:rPr>
          <w:rFonts w:hint="eastAsia" w:ascii="仿宋" w:hAnsi="仿宋" w:eastAsia="仿宋" w:cs="仿宋"/>
        </w:rPr>
      </w:pPr>
      <w:r>
        <w:rPr>
          <w:rFonts w:hint="eastAsia" w:ascii="仿宋" w:hAnsi="仿宋" w:eastAsia="仿宋" w:cs="仿宋"/>
        </w:rPr>
        <w:t>发挥滑县县域商业建设示范县领导小组承上启下作用，履行好项目申报、指导培训、监督检查等属地管理责任，压实各部门对资金使用、项目管理等的直接责任。</w:t>
      </w:r>
    </w:p>
    <w:p>
      <w:pPr>
        <w:pStyle w:val="5"/>
        <w:bidi w:val="0"/>
        <w:rPr>
          <w:rFonts w:hint="eastAsia" w:ascii="仿宋" w:hAnsi="仿宋" w:eastAsia="仿宋" w:cs="仿宋"/>
        </w:rPr>
      </w:pPr>
      <w:r>
        <w:rPr>
          <w:rFonts w:hint="eastAsia" w:ascii="仿宋" w:hAnsi="仿宋" w:cs="仿宋"/>
          <w:lang w:val="en-US" w:eastAsia="zh-CN"/>
        </w:rPr>
        <w:t>3.</w:t>
      </w:r>
      <w:r>
        <w:rPr>
          <w:rFonts w:hint="eastAsia" w:ascii="仿宋" w:hAnsi="仿宋" w:eastAsia="仿宋" w:cs="仿宋"/>
        </w:rPr>
        <w:t>建立统一的县域商业用地指标管理机制</w:t>
      </w:r>
    </w:p>
    <w:p>
      <w:pPr>
        <w:bidi w:val="0"/>
      </w:pPr>
      <w:r>
        <w:rPr>
          <w:rFonts w:hint="eastAsia" w:ascii="仿宋" w:hAnsi="仿宋" w:eastAsia="仿宋" w:cs="仿宋"/>
        </w:rPr>
        <w:t>研究制定统一的年度土地利用计划和用地保障措施，完善用地指标周转和县域调剂机制，为县域商业的重大工程项目预留发展用地。</w:t>
      </w: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YTAzYjBiOWNhOThjMTUxZmNjZWY3MjhiNzFlMjgifQ=="/>
  </w:docVars>
  <w:rsids>
    <w:rsidRoot w:val="12956623"/>
    <w:rsid w:val="003F247C"/>
    <w:rsid w:val="0064749B"/>
    <w:rsid w:val="006D11FD"/>
    <w:rsid w:val="00A95D5F"/>
    <w:rsid w:val="00F258CF"/>
    <w:rsid w:val="01AF0F0E"/>
    <w:rsid w:val="02AE096A"/>
    <w:rsid w:val="033514A1"/>
    <w:rsid w:val="03764DFA"/>
    <w:rsid w:val="04987A44"/>
    <w:rsid w:val="04E266F7"/>
    <w:rsid w:val="06113B56"/>
    <w:rsid w:val="06A2704E"/>
    <w:rsid w:val="07424046"/>
    <w:rsid w:val="074F4D82"/>
    <w:rsid w:val="0A27015B"/>
    <w:rsid w:val="0EA420EC"/>
    <w:rsid w:val="103B0D5C"/>
    <w:rsid w:val="105003C9"/>
    <w:rsid w:val="11A35F2C"/>
    <w:rsid w:val="127E6A08"/>
    <w:rsid w:val="129465AA"/>
    <w:rsid w:val="12956623"/>
    <w:rsid w:val="12BE2ACA"/>
    <w:rsid w:val="13540577"/>
    <w:rsid w:val="140E7C96"/>
    <w:rsid w:val="141F00F5"/>
    <w:rsid w:val="157E0E4B"/>
    <w:rsid w:val="17683B61"/>
    <w:rsid w:val="19D57143"/>
    <w:rsid w:val="1A0A0639"/>
    <w:rsid w:val="1A107C62"/>
    <w:rsid w:val="1AA44EB0"/>
    <w:rsid w:val="1AF63C86"/>
    <w:rsid w:val="1BB6204B"/>
    <w:rsid w:val="1C850D11"/>
    <w:rsid w:val="1C990D45"/>
    <w:rsid w:val="1EDA17E8"/>
    <w:rsid w:val="1F165075"/>
    <w:rsid w:val="1FA51AED"/>
    <w:rsid w:val="206E1E95"/>
    <w:rsid w:val="220E3CD9"/>
    <w:rsid w:val="23013DAA"/>
    <w:rsid w:val="249C5853"/>
    <w:rsid w:val="25804B6B"/>
    <w:rsid w:val="25B50D92"/>
    <w:rsid w:val="268C51B6"/>
    <w:rsid w:val="26924756"/>
    <w:rsid w:val="277B06F9"/>
    <w:rsid w:val="27D019DA"/>
    <w:rsid w:val="27EB56C5"/>
    <w:rsid w:val="28120F00"/>
    <w:rsid w:val="290606C4"/>
    <w:rsid w:val="293D25F0"/>
    <w:rsid w:val="295C2DFE"/>
    <w:rsid w:val="2D3F1D38"/>
    <w:rsid w:val="2DED6C32"/>
    <w:rsid w:val="2E527A38"/>
    <w:rsid w:val="2FBE65BC"/>
    <w:rsid w:val="2FC92E05"/>
    <w:rsid w:val="32A748B2"/>
    <w:rsid w:val="33997628"/>
    <w:rsid w:val="34034EE6"/>
    <w:rsid w:val="3404418B"/>
    <w:rsid w:val="3482493D"/>
    <w:rsid w:val="377F0D27"/>
    <w:rsid w:val="38A31F2B"/>
    <w:rsid w:val="3916063C"/>
    <w:rsid w:val="391D4001"/>
    <w:rsid w:val="3A0132B6"/>
    <w:rsid w:val="3B051EA2"/>
    <w:rsid w:val="3B4D52A4"/>
    <w:rsid w:val="3BFE1B14"/>
    <w:rsid w:val="3D925E51"/>
    <w:rsid w:val="3EDC5B15"/>
    <w:rsid w:val="3FCD65BD"/>
    <w:rsid w:val="41DA54D8"/>
    <w:rsid w:val="42426BD9"/>
    <w:rsid w:val="42AF055D"/>
    <w:rsid w:val="432E3C17"/>
    <w:rsid w:val="43432468"/>
    <w:rsid w:val="4426051F"/>
    <w:rsid w:val="449776B0"/>
    <w:rsid w:val="44D86ED9"/>
    <w:rsid w:val="452F3ADC"/>
    <w:rsid w:val="46CE7109"/>
    <w:rsid w:val="47C6205A"/>
    <w:rsid w:val="47E145F7"/>
    <w:rsid w:val="48DA400F"/>
    <w:rsid w:val="49283F43"/>
    <w:rsid w:val="4C5B14CA"/>
    <w:rsid w:val="4CBC412C"/>
    <w:rsid w:val="4DCE5A3C"/>
    <w:rsid w:val="4E8C5316"/>
    <w:rsid w:val="4F807331"/>
    <w:rsid w:val="548A0D65"/>
    <w:rsid w:val="54CC5154"/>
    <w:rsid w:val="55074249"/>
    <w:rsid w:val="552A25E7"/>
    <w:rsid w:val="55585CC1"/>
    <w:rsid w:val="560951EB"/>
    <w:rsid w:val="56B714EC"/>
    <w:rsid w:val="57211217"/>
    <w:rsid w:val="577570DF"/>
    <w:rsid w:val="580764A3"/>
    <w:rsid w:val="583E16A2"/>
    <w:rsid w:val="590D0EDF"/>
    <w:rsid w:val="59A96C7F"/>
    <w:rsid w:val="5B1558C6"/>
    <w:rsid w:val="5CD64696"/>
    <w:rsid w:val="5DAA42D6"/>
    <w:rsid w:val="5E020126"/>
    <w:rsid w:val="5F3D4F93"/>
    <w:rsid w:val="5FC237AA"/>
    <w:rsid w:val="608F4E09"/>
    <w:rsid w:val="60986A98"/>
    <w:rsid w:val="637A1828"/>
    <w:rsid w:val="638257FD"/>
    <w:rsid w:val="63836B92"/>
    <w:rsid w:val="63DA1E54"/>
    <w:rsid w:val="666A394A"/>
    <w:rsid w:val="66DD4F9F"/>
    <w:rsid w:val="674474A9"/>
    <w:rsid w:val="67B57CC9"/>
    <w:rsid w:val="6858669E"/>
    <w:rsid w:val="697A7C07"/>
    <w:rsid w:val="698335AC"/>
    <w:rsid w:val="69A9142F"/>
    <w:rsid w:val="6A8B1572"/>
    <w:rsid w:val="6B120F8F"/>
    <w:rsid w:val="6C0E5DC0"/>
    <w:rsid w:val="6C54385C"/>
    <w:rsid w:val="6CA337E1"/>
    <w:rsid w:val="6D045F2F"/>
    <w:rsid w:val="6D0D378B"/>
    <w:rsid w:val="6E311978"/>
    <w:rsid w:val="71437EA9"/>
    <w:rsid w:val="7407365B"/>
    <w:rsid w:val="751630B0"/>
    <w:rsid w:val="7589009F"/>
    <w:rsid w:val="76500BBD"/>
    <w:rsid w:val="766343FB"/>
    <w:rsid w:val="7739595C"/>
    <w:rsid w:val="77F35DCD"/>
    <w:rsid w:val="78412EB3"/>
    <w:rsid w:val="785259FD"/>
    <w:rsid w:val="78A17EA5"/>
    <w:rsid w:val="79022643"/>
    <w:rsid w:val="79523064"/>
    <w:rsid w:val="798474FC"/>
    <w:rsid w:val="79FD2C9B"/>
    <w:rsid w:val="7AF4290E"/>
    <w:rsid w:val="7C2A25DC"/>
    <w:rsid w:val="7CA82B11"/>
    <w:rsid w:val="7F16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eastAsia="仿宋"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ind w:firstLine="0" w:firstLineChars="0"/>
      <w:outlineLvl w:val="0"/>
    </w:pPr>
    <w:rPr>
      <w:rFonts w:eastAsia="黑体"/>
      <w:b/>
      <w:kern w:val="44"/>
    </w:rPr>
  </w:style>
  <w:style w:type="paragraph" w:styleId="4">
    <w:name w:val="heading 2"/>
    <w:basedOn w:val="1"/>
    <w:next w:val="1"/>
    <w:unhideWhenUsed/>
    <w:qFormat/>
    <w:uiPriority w:val="0"/>
    <w:pPr>
      <w:keepNext/>
      <w:keepLines/>
      <w:outlineLvl w:val="1"/>
    </w:pPr>
    <w:rPr>
      <w:rFonts w:ascii="Arial" w:hAnsi="Arial"/>
      <w:b/>
    </w:rPr>
  </w:style>
  <w:style w:type="paragraph" w:styleId="5">
    <w:name w:val="heading 3"/>
    <w:basedOn w:val="1"/>
    <w:next w:val="1"/>
    <w:unhideWhenUsed/>
    <w:qFormat/>
    <w:uiPriority w:val="0"/>
    <w:pPr>
      <w:keepNext/>
      <w:keepLines/>
      <w:ind w:firstLine="200"/>
      <w:outlineLvl w:val="2"/>
    </w:pPr>
    <w:rPr>
      <w:rFonts w:ascii="Times New Roman" w:hAnsi="Times New Roman"/>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6">
    <w:name w:val="Body Text"/>
    <w:basedOn w:val="1"/>
    <w:next w:val="1"/>
    <w:qFormat/>
    <w:uiPriority w:val="0"/>
    <w:pPr>
      <w:spacing w:after="120"/>
    </w:pPr>
  </w:style>
  <w:style w:type="paragraph" w:styleId="7">
    <w:name w:val="Body Text Indent"/>
    <w:basedOn w:val="1"/>
    <w:unhideWhenUsed/>
    <w:qFormat/>
    <w:uiPriority w:val="99"/>
    <w:pPr>
      <w:spacing w:after="120"/>
      <w:ind w:left="420" w:leftChars="200"/>
    </w:p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Emphasis"/>
    <w:basedOn w:val="12"/>
    <w:qFormat/>
    <w:uiPriority w:val="0"/>
    <w:rPr>
      <w:i/>
    </w:rPr>
  </w:style>
  <w:style w:type="paragraph" w:customStyle="1" w:styleId="15">
    <w:name w:val="Body Text First Indent1"/>
    <w:basedOn w:val="6"/>
    <w:next w:val="1"/>
    <w:qFormat/>
    <w:uiPriority w:val="99"/>
    <w:pPr>
      <w:ind w:firstLine="100" w:firstLineChars="100"/>
    </w:pPr>
    <w:rPr>
      <w:rFonts w:ascii="Times New Roman" w:hAnsi="Times New Roman"/>
    </w:rPr>
  </w:style>
  <w:style w:type="character" w:customStyle="1" w:styleId="16">
    <w:name w:val="页眉 Char"/>
    <w:basedOn w:val="12"/>
    <w:link w:val="9"/>
    <w:qFormat/>
    <w:uiPriority w:val="0"/>
    <w:rPr>
      <w:rFonts w:eastAsia="仿宋" w:asciiTheme="minorHAnsi" w:hAnsiTheme="minorHAnsi" w:cstheme="minorBidi"/>
      <w:kern w:val="2"/>
      <w:sz w:val="18"/>
      <w:szCs w:val="18"/>
    </w:rPr>
  </w:style>
  <w:style w:type="character" w:customStyle="1" w:styleId="17">
    <w:name w:val="页脚 Char"/>
    <w:basedOn w:val="12"/>
    <w:link w:val="8"/>
    <w:qFormat/>
    <w:uiPriority w:val="0"/>
    <w:rPr>
      <w:rFonts w:eastAsia="仿宋" w:asciiTheme="minorHAnsi" w:hAnsiTheme="minorHAnsi" w:cstheme="minorBidi"/>
      <w:kern w:val="2"/>
      <w:sz w:val="18"/>
      <w:szCs w:val="18"/>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无缩进"/>
    <w:basedOn w:val="6"/>
    <w:qFormat/>
    <w:uiPriority w:val="0"/>
    <w:pPr>
      <w:spacing w:after="0" w:line="240" w:lineRule="auto"/>
      <w:ind w:firstLine="0" w:firstLineChars="0"/>
    </w:pPr>
    <w:rPr>
      <w:rFonts w:ascii="Times New Roman" w:hAnsi="Times New Roman" w:eastAsia="仿宋_GB2312"/>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17764</Words>
  <Characters>18280</Characters>
  <Lines>1</Lines>
  <Paragraphs>8</Paragraphs>
  <TotalTime>2</TotalTime>
  <ScaleCrop>false</ScaleCrop>
  <LinksUpToDate>false</LinksUpToDate>
  <CharactersWithSpaces>18291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2023-04-03T06:31:00Z</dcterms:created>
  <dc:creator>DELL</dc:creator>
  <cp:lastModifiedBy>真永远</cp:lastModifiedBy>
  <cp:lastPrinted>2023-04-19T04:00:00Z</cp:lastPrinted>
  <dcterms:modified xsi:type="dcterms:W3CDTF">2023-06-06T01:49:00Z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C484B16EED9842ED9DAB6263DCCC70FB</vt:lpwstr>
  </property>
</Properties>
</file>